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【行政许可】沙湾市自然资源局2026年1-10月项目第三批次办理行政许可事项公示</w:t>
      </w: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687"/>
        <w:gridCol w:w="1772"/>
        <w:gridCol w:w="1772"/>
        <w:gridCol w:w="2514"/>
        <w:gridCol w:w="1030"/>
        <w:gridCol w:w="2645"/>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55" w:type="dxa"/>
            <w:vAlign w:val="center"/>
          </w:tcPr>
          <w:p>
            <w:pPr>
              <w:jc w:val="center"/>
              <w:rPr>
                <w:rFonts w:hint="eastAsia" w:eastAsiaTheme="minorEastAsia"/>
                <w:vertAlign w:val="baseline"/>
                <w:lang w:eastAsia="zh-CN"/>
              </w:rPr>
            </w:pPr>
            <w:r>
              <w:rPr>
                <w:rFonts w:hint="eastAsia"/>
                <w:vertAlign w:val="baseline"/>
                <w:lang w:eastAsia="zh-CN"/>
              </w:rPr>
              <w:t>序号</w:t>
            </w:r>
          </w:p>
        </w:tc>
        <w:tc>
          <w:tcPr>
            <w:tcW w:w="2687" w:type="dxa"/>
            <w:vAlign w:val="center"/>
          </w:tcPr>
          <w:p>
            <w:pPr>
              <w:jc w:val="center"/>
              <w:rPr>
                <w:rFonts w:hint="eastAsia" w:eastAsiaTheme="minorEastAsia"/>
                <w:vertAlign w:val="baseline"/>
                <w:lang w:eastAsia="zh-CN"/>
              </w:rPr>
            </w:pPr>
            <w:r>
              <w:rPr>
                <w:rFonts w:hint="eastAsia"/>
                <w:vertAlign w:val="baseline"/>
                <w:lang w:eastAsia="zh-CN"/>
              </w:rPr>
              <w:t>项目编码</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建设单位</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项目名称</w:t>
            </w:r>
          </w:p>
        </w:tc>
        <w:tc>
          <w:tcPr>
            <w:tcW w:w="2514" w:type="dxa"/>
            <w:vAlign w:val="center"/>
          </w:tcPr>
          <w:p>
            <w:pPr>
              <w:jc w:val="center"/>
              <w:rPr>
                <w:rFonts w:hint="eastAsia" w:eastAsiaTheme="minorEastAsia"/>
                <w:vertAlign w:val="baseline"/>
                <w:lang w:eastAsia="zh-CN"/>
              </w:rPr>
            </w:pPr>
            <w:r>
              <w:rPr>
                <w:rFonts w:hint="eastAsia"/>
                <w:vertAlign w:val="baseline"/>
                <w:lang w:eastAsia="zh-CN"/>
              </w:rPr>
              <w:t>办理事项</w:t>
            </w:r>
          </w:p>
        </w:tc>
        <w:tc>
          <w:tcPr>
            <w:tcW w:w="1030" w:type="dxa"/>
            <w:vAlign w:val="center"/>
          </w:tcPr>
          <w:p>
            <w:pPr>
              <w:jc w:val="center"/>
              <w:rPr>
                <w:rFonts w:hint="eastAsia" w:eastAsiaTheme="minorEastAsia"/>
                <w:vertAlign w:val="baseline"/>
                <w:lang w:eastAsia="zh-CN"/>
              </w:rPr>
            </w:pPr>
            <w:r>
              <w:rPr>
                <w:rFonts w:hint="eastAsia"/>
                <w:vertAlign w:val="baseline"/>
                <w:lang w:eastAsia="zh-CN"/>
              </w:rPr>
              <w:t>有效期</w:t>
            </w:r>
          </w:p>
        </w:tc>
        <w:tc>
          <w:tcPr>
            <w:tcW w:w="2645" w:type="dxa"/>
            <w:vAlign w:val="center"/>
          </w:tcPr>
          <w:p>
            <w:pPr>
              <w:jc w:val="center"/>
              <w:rPr>
                <w:rFonts w:hint="eastAsia" w:eastAsiaTheme="minorEastAsia"/>
                <w:vertAlign w:val="baseline"/>
                <w:lang w:eastAsia="zh-CN"/>
              </w:rPr>
            </w:pPr>
            <w:r>
              <w:rPr>
                <w:rFonts w:hint="eastAsia"/>
                <w:vertAlign w:val="baseline"/>
                <w:lang w:eastAsia="zh-CN"/>
              </w:rPr>
              <w:t>建设地点</w:t>
            </w:r>
          </w:p>
        </w:tc>
        <w:tc>
          <w:tcPr>
            <w:tcW w:w="899" w:type="dxa"/>
            <w:vAlign w:val="center"/>
          </w:tcPr>
          <w:p>
            <w:pPr>
              <w:jc w:val="center"/>
              <w:rPr>
                <w:rFonts w:hint="eastAsia" w:eastAsiaTheme="minorEastAsia"/>
                <w:vertAlign w:val="baseline"/>
                <w:lang w:eastAsia="zh-CN"/>
              </w:rPr>
            </w:pPr>
            <w:r>
              <w:rPr>
                <w:rFonts w:hint="eastAsia"/>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用字第6542032026XS0001S01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沙湾市水利局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沙湾市板桥河硝坑村段中小河流治理工程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沙湾市乌兰乌苏镇、商户地乡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用字第6542032026XS0004S01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沙湾市2025年重要农村公路建设项目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沙湾市园艺场桥头至大泉乡大泉村路段，省道S223线K8+056处</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用字第6542032026XS0001S01</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沙湾市小虎闪充能源发展有限责任公司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沙湾市小虎闪充能源发展有限责任公司重卡充电加氢一体服务站建设项目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沙湾市东湾镇卡子湾村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用字第6542032026XS0003613</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塔城地区沙湾市城区市政基础设施功能升级改造项目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沙湾市乌苏路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用字第6542032026XS0006651号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沙湾市农业产业园区纬四路北侧、经二路西侧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用字第6542032026XS0007646号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塔城地区沙湾市城区垃圾综合处理提升项目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iCs w:val="0"/>
                <w:color w:val="000000"/>
                <w:kern w:val="0"/>
                <w:sz w:val="21"/>
                <w:szCs w:val="21"/>
                <w:u w:val="none"/>
                <w:lang w:val="en-US" w:eastAsia="zh-CN" w:bidi="ar"/>
              </w:rPr>
              <w:t>用字第6542032026XS0008678号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塔城地区沙湾市哈拉干德区香江路供水管网建设项目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沙湾市哈拉干德片区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用字第6542032026XS0009617号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用字第6542032026XS0010696号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沙湾市鞍山路以南、世纪大道南路以东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用字第6542032026XS0002686号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沙湾万特矿业有限公司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沙湾市电石炉尾气综合利用发电项目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沙湾市乌兰乌苏镇南山坡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用字第6542032026XS0011612</w:t>
            </w:r>
            <w:r>
              <w:rPr>
                <w:rStyle w:val="5"/>
                <w:rFonts w:hint="eastAsia" w:ascii="仿宋_GB2312" w:hAnsi="仿宋_GB2312" w:eastAsia="仿宋_GB2312" w:cs="仿宋_GB2312"/>
                <w:sz w:val="21"/>
                <w:szCs w:val="21"/>
                <w:lang w:val="en-US" w:eastAsia="zh-CN" w:bidi="ar"/>
              </w:rPr>
              <w:t xml:space="preserve"> </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沙湾市博尔通古乡捷勒阿尕什村2026年基础设施建设中央财政以工代赈项目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沙湾市博尔通古乡捷勒阿尕什村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用字第6542032026XS0012S01号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沙湾市思源水务投资(集团)有限责任公司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沙湾市第二污水厂调节池建设项目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6542032026XS0013642</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博尔通古乡捷勒阿尕什村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6542032026XS0014633</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沙湾市发展和改革委员会</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沙湾市应急救灾物资储备库建设项目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塔城地区沙湾市南郊路粮油购销公司西侧、铁路南侧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6542032026XS0015695</w:t>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国网新疆电力有限公司沙湾市供电公司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沙湾市金沟河工业园35千伏输变电工程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用字第6542032026XS0016643号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沙湾市第二污水处理厂南侧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用字第6542032026XS0017641号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用字第6542032026XS0018617</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用字第6542032026XS0019616</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沙湾县2019年城市棚户区改造项目(二期)</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用字第6542032026XS0021618号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中民怡生（新疆）板业有限公司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中民怡生（新疆）板业有限公司建设年产200万吨安山岩矿智能化加工生产线项目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沙湾市西戈壁镇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用字第6542032026XS0022624号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塔城地区沙湾市城区排水管网更新改造工程项目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沙湾市市城区乌鲁木齐路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用字第6542032026XS0020635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中电建（沙湾）新能源有限公司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中电建塔城产业园区低碳转型光伏项目附属设施道路项目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沙湾市博尔通古牧场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用字第6542032026XS0023661号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用字第6542032026XS0024691号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沙湾市宏彪气体有限公司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沙湾市宏彪气体有限公司特种气体充装站项目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沙湾市乌兰乌苏镇南山坡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用字第6542032026XS0025648号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伊犁哈萨克自治州塔城地区应急管理局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用字第6542032026XS0026647</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沙湾市天阳能源销售有限公司哈拉干德园区输气管道项目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沙湾市哈拉干德工业园区黄河路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4"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用字第6542032026XS0027688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用字第6542032026XS0028640</w:t>
            </w:r>
            <w:r>
              <w:rPr>
                <w:rFonts w:hint="eastAsia" w:ascii="仿宋_GB2312" w:hAnsi="仿宋_GB2312" w:eastAsia="仿宋_GB2312" w:cs="仿宋_GB2312"/>
                <w:i w:val="0"/>
                <w:iCs w:val="0"/>
                <w:color w:val="auto"/>
                <w:kern w:val="0"/>
                <w:sz w:val="21"/>
                <w:szCs w:val="21"/>
                <w:u w:val="none"/>
                <w:lang w:val="en-US" w:eastAsia="zh-CN" w:bidi="ar"/>
              </w:rPr>
              <w:br w:type="textWrapping"/>
            </w:r>
            <w:r>
              <w:rPr>
                <w:rFonts w:hint="eastAsia" w:ascii="仿宋_GB2312" w:hAnsi="仿宋_GB2312" w:eastAsia="仿宋_GB2312" w:cs="仿宋_GB2312"/>
                <w:i w:val="0"/>
                <w:iCs w:val="0"/>
                <w:color w:val="auto"/>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沙湾市殡葬服务中心</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沙湾市公益性骨灰堂道路项目</w:t>
            </w:r>
          </w:p>
        </w:tc>
        <w:tc>
          <w:tcPr>
            <w:tcW w:w="2514" w:type="dxa"/>
            <w:vAlign w:val="center"/>
          </w:tcPr>
          <w:p>
            <w:pPr>
              <w:jc w:val="center"/>
              <w:rPr>
                <w:rFonts w:hint="eastAsia" w:ascii="仿宋_GB2312" w:hAnsi="仿宋_GB2312" w:eastAsia="仿宋_GB2312" w:cs="仿宋_GB2312"/>
                <w:color w:val="auto"/>
                <w:sz w:val="21"/>
                <w:szCs w:val="21"/>
                <w:vertAlign w:val="baseline"/>
                <w:lang w:eastAsia="zh-CN"/>
              </w:rPr>
            </w:pPr>
            <w:r>
              <w:rPr>
                <w:rFonts w:hint="eastAsia" w:ascii="仿宋_GB2312" w:hAnsi="仿宋_GB2312" w:eastAsia="仿宋_GB2312" w:cs="仿宋_GB2312"/>
                <w:color w:val="auto"/>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color w:val="auto"/>
                <w:sz w:val="21"/>
                <w:szCs w:val="21"/>
                <w:vertAlign w:val="baseline"/>
              </w:rPr>
            </w:pPr>
            <w:r>
              <w:rPr>
                <w:rFonts w:hint="eastAsia" w:ascii="仿宋_GB2312" w:hAnsi="仿宋_GB2312" w:eastAsia="仿宋_GB2312" w:cs="仿宋_GB2312"/>
                <w:i w:val="0"/>
                <w:iCs w:val="0"/>
                <w:color w:val="auto"/>
                <w:kern w:val="0"/>
                <w:sz w:val="21"/>
                <w:szCs w:val="21"/>
                <w:u w:val="none"/>
                <w:lang w:val="en-US" w:eastAsia="zh-CN" w:bidi="ar"/>
              </w:rPr>
              <w:t>沙湾市翠山公墓区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用字第6542032026XS0029639号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新疆维吾尔自治区沙湾市农村综合性改革试点试验项目沙湾市 “中国辣椒之乡” 辣椒文化IP打造与富民增收项目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用字第6542032026XS0030679号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新疆维吾尔自治区沙湾市农村综合性改革试点试验项目沙湾市辣椒精深加工提质增效与全产业链服务体系建设项目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沙湾市安集海镇九丰产业园区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w:t>
            </w:r>
            <w:r>
              <w:rPr>
                <w:rStyle w:val="5"/>
                <w:rFonts w:hint="eastAsia" w:ascii="仿宋_GB2312" w:hAnsi="仿宋_GB2312" w:eastAsia="仿宋_GB2312" w:cs="仿宋_GB2312"/>
                <w:sz w:val="21"/>
                <w:szCs w:val="21"/>
                <w:lang w:val="en-US" w:eastAsia="zh-CN" w:bidi="ar"/>
              </w:rPr>
              <w:t xml:space="preserve"> 6542032026XS0031655</w:t>
            </w:r>
            <w:r>
              <w:rPr>
                <w:rStyle w:val="5"/>
                <w:rFonts w:hint="eastAsia" w:ascii="仿宋_GB2312" w:hAnsi="仿宋_GB2312" w:eastAsia="仿宋_GB2312" w:cs="仿宋_GB2312"/>
                <w:sz w:val="21"/>
                <w:szCs w:val="21"/>
                <w:lang w:val="en-US" w:eastAsia="zh-CN" w:bidi="ar"/>
              </w:rPr>
              <w:br w:type="textWrapping"/>
            </w:r>
            <w:r>
              <w:rPr>
                <w:rStyle w:val="6"/>
                <w:rFonts w:hint="eastAsia" w:ascii="仿宋_GB2312" w:hAnsi="仿宋_GB2312" w:eastAsia="仿宋_GB2312" w:cs="仿宋_GB2312"/>
                <w:sz w:val="21"/>
                <w:szCs w:val="21"/>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用字第6542032026XS0032619号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沙湾市鞍沙中学建设项目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世纪大道南路东侧，翠山路北侧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用字第6542032026XS0033619号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沙湾市恒泰热力有限公司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沙湾市恒泰热力有限公司林场路换热站及配套管网建设项目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沙湾市林场路东侧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用字第6542032026XS0034613号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沙湾市金沟河镇二道湾村至沙湾市凯旋街道</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用字第6542032026XS0035689</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spacing w:after="240" w:afterAutospacing="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塔城地区沙湾市城区垃圾分类处理项目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沙湾市大泉乡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用字第6542032026XS0036616号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沙湾市农村饮水安全工程管理站</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塔城地区沙湾市城乡供水一体化中片区管网建设工程</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沙湾市老沙湾镇、柳毛湾镇、商户地乡共54个村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用字第6542032026XS0037642号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塔城地区沙湾市乌鲁木齐路提升改造项目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lang w:eastAsia="zh-CN"/>
              </w:rPr>
              <w:t>用地预审与选址意见书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3年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iCs w:val="0"/>
                <w:color w:val="000000"/>
                <w:kern w:val="0"/>
                <w:sz w:val="21"/>
                <w:szCs w:val="21"/>
                <w:u w:val="none"/>
                <w:lang w:val="en-US" w:eastAsia="zh-CN" w:bidi="ar"/>
              </w:rPr>
              <w:t>改建乌鲁木齐路（金沟河镇-城西检查站）</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地字第6542032026YG0002641号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沙湾市农业科技园区纬四路北侧、经二路西侧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地字第6542032026YG0001632号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沙湾市农业农村局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塔城地区沙湾市棉花秸秆综合利用加工建设项目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塔城地区沙湾县</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地字第6542032026YG0003673号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沙湾综合产业园区基础设施建设项目-沙湾市农产品仓储设施建设项目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沙湾市农业科技园区纬四路、大泉路西侧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地字第6542032026YG0004626号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地字第6542032026YG0005634号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地字第6542032026YG0006617号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国网新疆电力有限公司沙湾市供电公司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沙湾市金沟河工业园35千伏输变电工程</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地字第6542032026YG0008698号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地字第6542032026YG0007678号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沙湾县2019年城市棚户区改造项目(二期)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地字第6542032026YG0009668号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地字第6542032026YG0011635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塔城地区沙湾市人民路等市政道路建设项目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沙湾市聚乐巷、凯旋路、人民路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地字第6542032026YG0013658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塔城地区沙湾市城区排水管网更新改造工程项目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沙湾市城区乌鲁木齐路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地字第6542032026YG0012628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塔城地区沙湾市教育路等市政道路建设项目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塔城地区沙湾市沙湾市教育路、体育路、广州路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地字第6542032026YG0010664</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沙湾矿区东区沙湾鑫泉矿井改扩建一期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沙湾市东湾镇南山马家泉矿区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地字第6542032026YG0014624号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沙湾市应急管理局(沙湾市矿山安全监督管理局)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沙湾市基层应急救援能力提升项目</w:t>
            </w:r>
          </w:p>
        </w:tc>
        <w:tc>
          <w:tcPr>
            <w:tcW w:w="2514" w:type="dxa"/>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建设用地规划许可证</w:t>
            </w:r>
          </w:p>
        </w:tc>
        <w:tc>
          <w:tcPr>
            <w:tcW w:w="1030" w:type="dxa"/>
            <w:vAlign w:val="center"/>
          </w:tcPr>
          <w:p>
            <w:pPr>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塔城地区沙湾市西戈壁镇</w:t>
            </w:r>
          </w:p>
        </w:tc>
        <w:tc>
          <w:tcPr>
            <w:tcW w:w="899" w:type="dxa"/>
            <w:vAlign w:val="center"/>
          </w:tcPr>
          <w:p>
            <w:pPr>
              <w:jc w:val="center"/>
              <w:rPr>
                <w:rFonts w:hint="eastAsia" w:ascii="仿宋_GB2312" w:hAnsi="仿宋_GB2312" w:eastAsia="仿宋_GB2312" w:cs="仿宋_GB2312"/>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地字第6542032026YG0015615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地字第6542032026YG0016698号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伊犁哈萨克自治州塔城地区应急管理局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地字第6542032026YG0017698号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沙湾市发展和改革委员会</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沙湾市应急救灾物资储备库建设项目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南郊路粮油购销公司西侧、铁路南侧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地字第6542032026YG0018664</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沙湾市天阳能源销售有限公司哈拉干德园区输气管道项目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地字第6542032026YG0020657号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世纪大道南路东侧，鞍山路南侧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地字第6542032026YG0019675号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沙湾市安集海镇叶家湖村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地字第6542032026YG0021641号</w:t>
            </w:r>
          </w:p>
        </w:tc>
        <w:tc>
          <w:tcPr>
            <w:tcW w:w="1772" w:type="dxa"/>
            <w:vAlign w:val="center"/>
          </w:tcPr>
          <w:p>
            <w:pPr>
              <w:keepNext w:val="0"/>
              <w:keepLines w:val="0"/>
              <w:widowControl/>
              <w:suppressLineNumbers w:val="0"/>
              <w:spacing w:after="240" w:afterAutospacing="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地字第6542032026YG0022661号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沙湾金源房地产开发有限责任公司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沙湾温德姆花园酒店及商业配套建设项目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沙湾市世纪大道南路以东，天山路南侧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地字第6542032026YG0023698号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塔城地区沙湾市二道湾至盖瑞乳业</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地字第6542032026YG0024635号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沙湾市大泉乡杨家庄村第二污水处理厂南侧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地字第6542032026YG0025620号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新疆华玺房地产开发有限公司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新疆华玺房地产开发有限公司银泰文启书院住宅小区及康养雅园建设项目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沙湾市智慧大道南侧，友好北路西侧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地字第6542032026YG0027616号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新疆瑞达鸿润房地产开发有限公司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新疆瑞达鸿润房地产开发有限公司“瑞达广场”建设项目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沙湾市乌鲁木齐路南侧，教育路路西侧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地字第6542032026YG0029669号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沙湾市沙博公路（X819线）改扩建项目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沙湾市安集海镇、博尔通古乡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地字第6542032026YG0028627号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G312-S101（红山煤矿）公路建设项目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沙湾市哈拉干德工业园区以西</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建字第6542032026GG0001649号</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新疆新都房地产开发有限责任公司</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新疆新都房地产开发有限责任公司“聚鸿广 场”建设项目配套设施</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沙湾市乌苏路东侧、古道西街北侧</w:t>
            </w:r>
          </w:p>
          <w:p>
            <w:pPr>
              <w:jc w:val="center"/>
              <w:rPr>
                <w:rFonts w:hint="eastAsia" w:ascii="仿宋_GB2312" w:hAnsi="仿宋_GB2312" w:eastAsia="仿宋_GB2312" w:cs="仿宋_GB2312"/>
                <w:sz w:val="21"/>
                <w:szCs w:val="21"/>
                <w:vertAlign w:val="baseline"/>
              </w:rPr>
            </w:pP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建字第</w:t>
            </w:r>
          </w:p>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654223202600001号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中共塔城地区纪委办公室</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塔城地区纪委监委10.31项目（廉政特殊教育基地）</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沙湾市耘田路北侧、奎屯路东侧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color w:val="000000"/>
                <w:kern w:val="0"/>
                <w:sz w:val="21"/>
                <w:szCs w:val="21"/>
                <w:u w:val="none"/>
                <w:lang w:val="en-US" w:eastAsia="zh-CN" w:bidi="ar"/>
              </w:rPr>
              <w:t>建字第6542032026GG0002629号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新疆领界能源有限公司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新疆领界能源有限公司沙湾市LNG与CNG常规加气合建站及CNG加气母站项目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沙湾市哈拉干德园区九江路南侧、东海路西侧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color w:val="000000"/>
                <w:kern w:val="0"/>
                <w:sz w:val="21"/>
                <w:szCs w:val="21"/>
                <w:u w:val="none"/>
                <w:lang w:val="en-US" w:eastAsia="zh-CN" w:bidi="ar"/>
              </w:rPr>
              <w:t>建字第6542032026GG0003611号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沙湾市中辰电子科技有限公司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沙湾市中辰电子科技有限公司高性能电容材料项目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沙湾市哈拉干德产业孵化园黄河路1-133号</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建字第6542032026GG0004616号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沙湾市农业农村局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塔城地区沙湾市棉花秸秆综合利用加工建设项目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沙湾市四道河子镇、老沙湾镇林家庄村、老沙湾镇大梁坡村、大泉中泉村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建字第6542032026GG0006664号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塔城地区沙湾市排水管网及配套设施改造建设项目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沙湾市世纪大道路、乌鲁木齐路、鞍山路等</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建字第6542032026GG0007618号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沙湾市翠山路和凯旋北路市政道路建设项目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沙湾市翠山路、凯旋北路等</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建字第6542032026GG0005696号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沙湾县2017年棚户区改造项目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沙湾市金沟河南路以西、鞍山路以北；四季花城小区东侧、乌鲁木齐西路以北</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建字第6542032026GG0008632号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新疆瑞疆环保科技有限公司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新疆瑞疆环保科技建设年产5000吨再生塑料颗粒生产线项目消防控制室柴发泵房</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沙湾市四道河子镇杨家道村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建字第6542032026GG0009619号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新疆创未来房地产开发有限公司“大美沙湾”德馨苑住宅小区项目建设S1#商业楼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沙湾市天津路东侧、南京路北侧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建字第6542032026GG0010689 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沙湾矿区东区沙湾鑫泉矿井改扩建一期</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沙湾市西戈壁草场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建字第6542032026GG0011641号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新疆浩祥顺业路桥有限公司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新疆浩祥顺业路桥有限公司智能化预拌混凝土生产项目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沙湾市工业园金沟河区福升钢构南侧、合运焦化东侧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建字第6542032026GG0012613号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中棉集团沙湾棉业有限公司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沙湾棉业公司高标准生产线配套建设项目沙湾棉业公司高标准生产线配套建设项目（消防）</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沙湾市大泉乡北侧，马兰鑫科产业园南部</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建字第6542032026GG0013692号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沙湾市金沟河镇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建字第6542032026GG0014610号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沙湾鑫泉矿井附属设施建设项目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沙湾市西戈壁草场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建字第6542032026GG0017652号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建字第6542032026GG0016688号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建字第6542032026GG0015626号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沙湾市应急管理局(沙湾市矿山安全监督管理局)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沙湾市基层应急救援能力提升项目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沙湾市西戈壁镇、乌兰乌苏镇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建字第6542032026GG0018695</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建字第6542032026GG0019654号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沙湾市第四中学</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沙湾市第四中学消防水池及消防管网改造工程项目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智慧大道西路北侧、奎屯路东侧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建字第6542032026GG0021671号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大泉乡叶家湖村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建字第6542032026GG0023662号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新疆瑞邦房地产开发有限责任公司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新疆瑞邦房地产开发有限责任公司瑞邦·凯旋城（二期）住宅小区建设项目（45#-50#住宅楼）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沙湾市乌鲁木齐西路以南，凯旋路以东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沙湾金源房地产开发有限责任公司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沙湾温德姆花园酒店及商业配套建设项目</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天山西路南侧、世纪大道南路东侧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建字第6542032026GG0024667号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新疆弘盛伟业房地产开发有限公司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新疆弘盛伟业房地产开发有限公司“江山府·精筑”商业楼建设项目消防控制室</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沙湾市智慧大道南侧，金沟河北路东侧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建字第6542032026GG0027685号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建字第6542032026GG0028615号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沙湾县</w:t>
            </w:r>
            <w:r>
              <w:rPr>
                <w:rStyle w:val="7"/>
                <w:rFonts w:hint="eastAsia" w:ascii="仿宋_GB2312" w:hAnsi="仿宋_GB2312" w:eastAsia="仿宋_GB2312" w:cs="仿宋_GB2312"/>
                <w:sz w:val="21"/>
                <w:szCs w:val="21"/>
                <w:lang w:val="en-US" w:eastAsia="zh-CN" w:bidi="ar"/>
              </w:rPr>
              <w:t>2019</w:t>
            </w:r>
            <w:r>
              <w:rPr>
                <w:rStyle w:val="6"/>
                <w:rFonts w:hint="eastAsia" w:ascii="仿宋_GB2312" w:hAnsi="仿宋_GB2312" w:eastAsia="仿宋_GB2312" w:cs="仿宋_GB2312"/>
                <w:sz w:val="21"/>
                <w:szCs w:val="21"/>
                <w:lang w:val="en-US" w:eastAsia="zh-CN" w:bidi="ar"/>
              </w:rPr>
              <w:t>年城市棚户区改造项目</w:t>
            </w:r>
            <w:r>
              <w:rPr>
                <w:rStyle w:val="7"/>
                <w:rFonts w:hint="eastAsia" w:ascii="仿宋_GB2312" w:hAnsi="仿宋_GB2312" w:eastAsia="仿宋_GB2312" w:cs="仿宋_GB2312"/>
                <w:sz w:val="21"/>
                <w:szCs w:val="21"/>
                <w:lang w:val="en-US" w:eastAsia="zh-CN" w:bidi="ar"/>
              </w:rPr>
              <w:t>(</w:t>
            </w:r>
            <w:r>
              <w:rPr>
                <w:rStyle w:val="6"/>
                <w:rFonts w:hint="eastAsia" w:ascii="仿宋_GB2312" w:hAnsi="仿宋_GB2312" w:eastAsia="仿宋_GB2312" w:cs="仿宋_GB2312"/>
                <w:sz w:val="21"/>
                <w:szCs w:val="21"/>
                <w:lang w:val="en-US" w:eastAsia="zh-CN" w:bidi="ar"/>
              </w:rPr>
              <w:t>二期</w:t>
            </w:r>
            <w:r>
              <w:rPr>
                <w:rStyle w:val="7"/>
                <w:rFonts w:hint="eastAsia" w:ascii="仿宋_GB2312" w:hAnsi="仿宋_GB2312" w:eastAsia="仿宋_GB2312" w:cs="仿宋_GB2312"/>
                <w:sz w:val="21"/>
                <w:szCs w:val="21"/>
                <w:lang w:val="en-US" w:eastAsia="zh-CN" w:bidi="ar"/>
              </w:rPr>
              <w:t>)</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建字第6542032026GG0029653号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塔城地区沙湾市博尔通古乡博尔通古村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建字第6542032026GG0025682号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塔城地区沙湾市鞍山路以南、世纪大道南路以东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建字第6542032026GG0022612号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新疆创未来房地产开发有限公司“大美沙湾”滨河印象一期项目（10#-12#住宅楼）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塔城地区沙湾市智慧大道北侧、凯旋北路东侧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建字第6542032026GG0031610号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沙湾市华电热力至盖瑞乳业</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建字第6542032026GG0032698号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伊犁哈萨克自治州塔城地区应急管理局（塔城地区矿山安全监督管理局）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沙湾市桃园街道，北京路北侧，乌苏路西侧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建字第6542032026GG0030699号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沙湾市商户地乡卫生院</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沙湾市商户地乡卫生院室内外消防设施改扩建项目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沙湾市商户地乡人民路以北</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建字第6542032026GG0033619号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沙湾县中等职业技术学校</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沙湾市就业培训孵化基地配套工程（北区）-（大门）</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沙湾市城东新区迎宾路东福州路南侧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建字第6542032026GG0034681号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新疆创未来房地产开发有限公司“大美沙湾”中央郡（六号地一期）46#住宅楼建设项目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塔城地区沙湾市天津路西侧、福州路南侧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建字第6542032026GG0035635号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新疆维吾尔自治区塔城地区沙湾市公安局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新疆塔城地区沙湾市公安局公安基础设施建设项目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塔城地区沙湾市乌苏路西侧，北京西路北侧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建字第6542032026GG0036616号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沙湾市人民医院</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沙湾市人民医院基础设施改扩建项目友好路院区连廊建设</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沙湾市三道河子镇友好南路10号</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建字第6542032026GG0038622号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新疆华玺房地产开发有限公司</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新疆华玺房地产开发有限公司银泰文启书院住宅小区及康养雅园建设项目-（文启书院1#-6#住宅楼、9#10#住宅楼、设备用房、防空地下室）</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沙湾市友好路西侧、智慧大道南侧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建字第6542032026GG0037660号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新疆创未来房地产开发有限公司“大美沙湾”中央郡（六号地一期）住宅小区项目-柴油发电机房</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塔城地区沙湾市天津路西侧、福州路南侧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乡字第6542032026XG0008635号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沙湾市农业农村局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塔城地区沙湾市棉花秸秆综合利用加工建设项目（二标段）EPC总承包</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沙湾市金沟河镇，安集海镇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乡字第6542032026XG0005677 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新疆汉农润泽农业发展有限公司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新疆汉农润泽农业发展有限公司现代农业与农文旅休闲融合项目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塔城地区沙湾市乌兰乌苏镇小庙村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乡字第6542032026XG0006660号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沙湾市乌兰乌苏镇人民政府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沙湾市乌兰乌苏镇2026年农村基础设施建设以工代赈项目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沙湾市乌兰乌苏镇三宫店村、 苏家庄村、下三宫村、小庙村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乡字第6542032026XG0004622号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沙湾市东升鑫源综合能源有限公司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沙湾市东升鑫源燃气有限公司氢电油气综合服务站项目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塔城地区沙湾市大泉乡杨家庄村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乡字第6542032026XG0007621 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沙湾市老沙湾镇人民政府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沙湾市老沙湾镇老沙湾新村综合仓储及配套设施建设项目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塔城地区沙湾市老沙湾镇老沙湾新村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乡字第6542032026XG0010621号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沙湾市东湾镇人民政府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沙湾市东湾镇田家庄村2026年基础设施建设以工代赈项目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沙湾市东湾镇田家庄村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乡字第6542032026XG0011620</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沙湾市金沟河镇北头道河子村2026年巷道改造以工代赈项目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沙湾市金沟河镇北头道河子村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乡字第6542032026XG0012628号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大泉乡叶家湖村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 6542032026XG0013628号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新疆旭远新能源科技有限公司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新疆旭远新能源科技有限公司重卡充电站建设项目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大泉乡杨家庄村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乡字第6542032026XG0014656号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沙湾市商户地乡新桥湾村股份经济合作社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沙湾市商户地乡新桥湾村股份经济合作社老年活动中心建设项目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乡村建设规划许可证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塔城地区沙湾市商户地乡新桥湾村村委会院内6巷2号</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6542032026HY0001692</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沙湾市同德瑞晟综合能源有限公司</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沙湾市同德瑞晟综合能源服务站项目（加气站房、加油站房、消防泵房）</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塔城地区沙湾市沙温公路西侧、G30高速南侧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6542032026HY0002635</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新疆瑞邦房地产开发有限责任公司</w:t>
            </w:r>
          </w:p>
        </w:tc>
        <w:tc>
          <w:tcPr>
            <w:tcW w:w="1772" w:type="dxa"/>
            <w:vAlign w:val="center"/>
          </w:tcPr>
          <w:p>
            <w:pPr>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瑞邦凯旋城（二期）51#-53#、55#-61#号住宅楼建设项目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乌鲁木齐东路南侧、凯旋路东侧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6542032026HY0004654</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石河子公路管理局沙湾分局</w:t>
            </w:r>
          </w:p>
        </w:tc>
        <w:tc>
          <w:tcPr>
            <w:tcW w:w="1772" w:type="dxa"/>
            <w:vAlign w:val="center"/>
          </w:tcPr>
          <w:p>
            <w:pPr>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沙湾养护站新建钢结构车库项目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金沟河路东侧、南京路北侧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6542032026HY0003655</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沙湾市荣盛房地产开发责任有限公司</w:t>
            </w:r>
          </w:p>
        </w:tc>
        <w:tc>
          <w:tcPr>
            <w:tcW w:w="1772" w:type="dxa"/>
            <w:vAlign w:val="center"/>
          </w:tcPr>
          <w:p>
            <w:pPr>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沙湾市荣盛房地产开发责任有限公司康泽苑小区11#—13#栋楼项目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教育路东侧、人民路北侧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eastAsiaTheme="minor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6542032026HY0017624</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沙湾市东升鑫源燃气有限公司</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乌兰乌苏LNG和CNG加气合建站项目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乌兰乌苏镇下四宫村北侧、G312国道南侧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6542032026HY0005689</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新疆新都房地产开发有限责任公司</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新疆新都房地产开发有限责任公司</w:t>
            </w:r>
            <w:r>
              <w:rPr>
                <w:rFonts w:hint="eastAsia" w:ascii="仿宋_GB2312" w:hAnsi="仿宋_GB2312" w:eastAsia="仿宋_GB2312" w:cs="仿宋_GB2312"/>
                <w:sz w:val="21"/>
                <w:szCs w:val="21"/>
                <w:vertAlign w:val="baseline"/>
                <w:lang w:val="en-US" w:eastAsia="zh-CN"/>
              </w:rPr>
              <w:br w:type="textWrapping"/>
            </w:r>
            <w:r>
              <w:rPr>
                <w:rFonts w:hint="eastAsia" w:ascii="仿宋_GB2312" w:hAnsi="仿宋_GB2312" w:eastAsia="仿宋_GB2312" w:cs="仿宋_GB2312"/>
                <w:sz w:val="21"/>
                <w:szCs w:val="21"/>
                <w:vertAlign w:val="baseline"/>
                <w:lang w:val="en-US" w:eastAsia="zh-CN"/>
              </w:rPr>
              <w:t>“聚鸿广场”建设项目项目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乌苏路东侧、古道西街北侧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6542032026HY0010610</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沙湾市公安局</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塔城地区沙湾市公安局基础设施建设项目</w:t>
            </w:r>
          </w:p>
        </w:tc>
        <w:tc>
          <w:tcPr>
            <w:tcW w:w="2514"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沙湾市金沟河镇</w:t>
            </w:r>
            <w:r>
              <w:rPr>
                <w:rFonts w:hint="eastAsia" w:ascii="仿宋_GB2312" w:hAnsi="仿宋_GB2312" w:eastAsia="仿宋_GB2312" w:cs="仿宋_GB2312"/>
                <w:sz w:val="21"/>
                <w:szCs w:val="21"/>
                <w:vertAlign w:val="baseline"/>
                <w:lang w:val="en-US" w:eastAsia="zh-CN"/>
              </w:rPr>
              <w:br w:type="textWrapping"/>
            </w:r>
            <w:r>
              <w:rPr>
                <w:rFonts w:hint="eastAsia" w:ascii="仿宋_GB2312" w:hAnsi="仿宋_GB2312" w:eastAsia="仿宋_GB2312" w:cs="仿宋_GB2312"/>
                <w:sz w:val="21"/>
                <w:szCs w:val="21"/>
                <w:vertAlign w:val="baseline"/>
                <w:lang w:val="en-US" w:eastAsia="zh-CN"/>
              </w:rPr>
              <w:t>乌鲁木齐路北侧、乌苏路西侧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6542032026HY0012611</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沙湾市环境卫生服务中心</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沙湾市生活垃圾填埋场二期处理场项目</w:t>
            </w:r>
          </w:p>
        </w:tc>
        <w:tc>
          <w:tcPr>
            <w:tcW w:w="2514"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val="en-US" w:eastAsia="zh-CN"/>
              </w:rPr>
              <w:t>大泉乡北5公里处</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6542032026HY0006649</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新华（沙湾）电力开发有限公司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新华发电塔城地区沙湾市70万千瓦光伏项目220千伏升压汇集站及220千伏送出工程</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val="en-US" w:eastAsia="zh-CN"/>
              </w:rPr>
              <w:t>塔城地区沙湾市哈拉干德产业孵化园布红段</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default"/>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val="en-US" w:eastAsia="zh-CN"/>
              </w:rPr>
              <w:t>6542032026HY0007667</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新疆瑞邦房地产开发有限责任公司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新疆瑞邦房地产开发有限责任公司</w:t>
            </w:r>
            <w:r>
              <w:rPr>
                <w:rFonts w:hint="eastAsia" w:ascii="仿宋_GB2312" w:hAnsi="仿宋_GB2312" w:eastAsia="仿宋_GB2312" w:cs="仿宋_GB2312"/>
                <w:sz w:val="21"/>
                <w:szCs w:val="21"/>
                <w:vertAlign w:val="baseline"/>
                <w:lang w:val="en-US" w:eastAsia="zh-CN"/>
              </w:rPr>
              <w:br w:type="textWrapping"/>
            </w:r>
            <w:r>
              <w:rPr>
                <w:rFonts w:hint="eastAsia" w:ascii="仿宋_GB2312" w:hAnsi="仿宋_GB2312" w:eastAsia="仿宋_GB2312" w:cs="仿宋_GB2312"/>
                <w:sz w:val="21"/>
                <w:szCs w:val="21"/>
                <w:vertAlign w:val="baseline"/>
                <w:lang w:val="en-US" w:eastAsia="zh-CN"/>
              </w:rPr>
              <w:t>“农商大厦”建设项目及消防水池</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val="en-US" w:eastAsia="zh-CN"/>
              </w:rPr>
              <w:t>智慧大道北侧、乌苏路西侧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6542032026HY0008652</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塔城新捷能源有限公司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塔城新捷沙湾哈拉干德天然气门站项目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哈拉干德工业园区红山公路东侧、312国道南侧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6542032026HY0009631</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新疆融湾能源有限公司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新疆融湾能源有限公司沙湾市油气合建站建设项目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塔城地区沙湾市S115省道南侧、红山公路东侧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6542032026HY0011668</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沙湾市委组织部</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沙湾市2022年村民服务中心建设项目（四道河子镇油坊庄子村民服务中心）</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沙湾市四道河子镇油坊庄子村辖区内</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6542032026HY0013630</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沙湾市大泉乡人民政府</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沙湾市大泉乡大泉村村级组织活动场所</w:t>
            </w:r>
            <w:r>
              <w:rPr>
                <w:rFonts w:hint="eastAsia" w:ascii="仿宋_GB2312" w:hAnsi="仿宋_GB2312" w:eastAsia="仿宋_GB2312" w:cs="仿宋_GB2312"/>
                <w:sz w:val="21"/>
                <w:szCs w:val="21"/>
                <w:vertAlign w:val="baseline"/>
                <w:lang w:val="en-US" w:eastAsia="zh-CN"/>
              </w:rPr>
              <w:br w:type="textWrapping"/>
            </w:r>
            <w:r>
              <w:rPr>
                <w:rFonts w:hint="eastAsia" w:ascii="仿宋_GB2312" w:hAnsi="仿宋_GB2312" w:eastAsia="仿宋_GB2312" w:cs="仿宋_GB2312"/>
                <w:sz w:val="21"/>
                <w:szCs w:val="21"/>
                <w:vertAlign w:val="baseline"/>
                <w:lang w:val="en-US" w:eastAsia="zh-CN"/>
              </w:rPr>
              <w:t>及配套设施建设项目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大泉乡大泉村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6542032026HY0016627</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中共沙湾市委员会党校</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塔城地区沙湾市委党校食宿综合楼建设项目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沙湾市三道河子镇光明路2号（中共沙湾市委员会党校院内）</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6542032026HY0014685</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沙湾市三道河子镇人民政府</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沙湾市2021年社区综合服务设施建设项目</w:t>
            </w:r>
            <w:r>
              <w:rPr>
                <w:rFonts w:hint="eastAsia" w:ascii="仿宋_GB2312" w:hAnsi="仿宋_GB2312" w:eastAsia="仿宋_GB2312" w:cs="仿宋_GB2312"/>
                <w:sz w:val="21"/>
                <w:szCs w:val="21"/>
                <w:vertAlign w:val="baseline"/>
                <w:lang w:val="en-US" w:eastAsia="zh-CN"/>
              </w:rPr>
              <w:br w:type="textWrapping"/>
            </w:r>
            <w:r>
              <w:rPr>
                <w:rFonts w:hint="eastAsia" w:ascii="仿宋_GB2312" w:hAnsi="仿宋_GB2312" w:eastAsia="仿宋_GB2312" w:cs="仿宋_GB2312"/>
                <w:sz w:val="21"/>
                <w:szCs w:val="21"/>
                <w:vertAlign w:val="baseline"/>
                <w:lang w:val="en-US" w:eastAsia="zh-CN"/>
              </w:rPr>
              <w:t>（紫东社区）</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人民路南侧，凯旋路东侧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6542032026HY0015668</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新疆远卓能源有限责任公司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新疆远卓能源红山公路加气站建设项目</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哈拉干德工业园区红山公路东侧、312国道南侧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6542032026HY0018639</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新疆创未来房地产开发有限公司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“大美沙湾”书香绿城三期项目（21#-22#、25#-26#）</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博乐路南侧、额敏路东侧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6542032026HY0019617</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新疆创未来房地产开发有限公司</w:t>
            </w:r>
          </w:p>
        </w:tc>
        <w:tc>
          <w:tcPr>
            <w:tcW w:w="1772"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“大美沙湾”东方国际城四期住宅小区项目（13#、14#、17#-19#、22#-24#）</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建设工程规划竣工认可书</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w:t>
            </w:r>
          </w:p>
        </w:tc>
        <w:tc>
          <w:tcPr>
            <w:tcW w:w="2645"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迎宾路西侧、杭州路北侧</w:t>
            </w:r>
          </w:p>
        </w:tc>
        <w:tc>
          <w:tcPr>
            <w:tcW w:w="899" w:type="dxa"/>
            <w:vAlign w:val="center"/>
          </w:tcPr>
          <w:p>
            <w:pPr>
              <w:jc w:val="center"/>
              <w:rPr>
                <w:rFonts w:hint="eastAsia" w:ascii="仿宋_GB2312" w:hAnsi="仿宋_GB2312" w:eastAsia="仿宋_GB2312" w:cs="仿宋_GB2312"/>
                <w:sz w:val="21"/>
                <w:szCs w:val="21"/>
                <w:vertAlign w:val="baseline"/>
              </w:rPr>
            </w:pPr>
          </w:p>
        </w:tc>
      </w:tr>
    </w:tbl>
    <w:p>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10A11A"/>
    <w:multiLevelType w:val="singleLevel"/>
    <w:tmpl w:val="A210A11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B1485"/>
    <w:rsid w:val="10086372"/>
    <w:rsid w:val="5D2B1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
    <w:name w:val="font21"/>
    <w:basedOn w:val="4"/>
    <w:qFormat/>
    <w:uiPriority w:val="0"/>
    <w:rPr>
      <w:rFonts w:hint="default" w:ascii="Times New Roman" w:hAnsi="Times New Roman" w:cs="Times New Roman"/>
      <w:color w:val="000000"/>
      <w:sz w:val="24"/>
      <w:szCs w:val="24"/>
      <w:u w:val="none"/>
    </w:rPr>
  </w:style>
  <w:style w:type="character" w:customStyle="1" w:styleId="6">
    <w:name w:val="font01"/>
    <w:basedOn w:val="4"/>
    <w:qFormat/>
    <w:uiPriority w:val="0"/>
    <w:rPr>
      <w:rFonts w:hint="eastAsia" w:ascii="宋体" w:hAnsi="宋体" w:eastAsia="宋体" w:cs="宋体"/>
      <w:color w:val="000000"/>
      <w:sz w:val="24"/>
      <w:szCs w:val="24"/>
      <w:u w:val="none"/>
    </w:rPr>
  </w:style>
  <w:style w:type="character" w:customStyle="1" w:styleId="7">
    <w:name w:val="font11"/>
    <w:basedOn w:val="4"/>
    <w:qFormat/>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2026-10-31T09:49:00Z</dcterms:created>
  <dc:creator>Administrator</dc:creator>
  <cp:lastModifiedBy>Administrator</cp:lastModifiedBy>
  <dcterms:modified xsi:type="dcterms:W3CDTF">2026-11-03T02:23:47Z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