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沙湾市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自然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资源执法监察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科2026年自然资源违法案件公示表（土地）</w:t>
      </w:r>
    </w:p>
    <w:bookmarkEnd w:id="0"/>
    <w:tbl>
      <w:tblPr>
        <w:tblStyle w:val="6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2160"/>
        <w:gridCol w:w="1612"/>
        <w:gridCol w:w="795"/>
        <w:gridCol w:w="863"/>
        <w:gridCol w:w="930"/>
        <w:gridCol w:w="682"/>
        <w:gridCol w:w="870"/>
        <w:gridCol w:w="2048"/>
        <w:gridCol w:w="3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</w:trPr>
        <w:tc>
          <w:tcPr>
            <w:tcW w:w="525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方正小标宋简体" w:hAnsi="方正小标宋简体" w:eastAsia="方正小标宋简体" w:cs="方正小标宋简体"/>
                <w:b/>
                <w:bCs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序号</w:t>
            </w:r>
          </w:p>
        </w:tc>
        <w:tc>
          <w:tcPr>
            <w:tcW w:w="2160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违法项目名称</w:t>
            </w:r>
          </w:p>
        </w:tc>
        <w:tc>
          <w:tcPr>
            <w:tcW w:w="1612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违法主体</w:t>
            </w:r>
          </w:p>
        </w:tc>
        <w:tc>
          <w:tcPr>
            <w:tcW w:w="795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案件编号</w:t>
            </w:r>
          </w:p>
        </w:tc>
        <w:tc>
          <w:tcPr>
            <w:tcW w:w="863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主体分类</w:t>
            </w:r>
          </w:p>
        </w:tc>
        <w:tc>
          <w:tcPr>
            <w:tcW w:w="930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涉及土地面积（亩）</w:t>
            </w:r>
          </w:p>
        </w:tc>
        <w:tc>
          <w:tcPr>
            <w:tcW w:w="682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立案时间</w:t>
            </w:r>
          </w:p>
        </w:tc>
        <w:tc>
          <w:tcPr>
            <w:tcW w:w="870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结案时间</w:t>
            </w:r>
          </w:p>
        </w:tc>
        <w:tc>
          <w:tcPr>
            <w:tcW w:w="2048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罚款金额（万元）</w:t>
            </w:r>
          </w:p>
        </w:tc>
        <w:tc>
          <w:tcPr>
            <w:tcW w:w="3689" w:type="dxa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处罚事项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5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1</w:t>
            </w:r>
          </w:p>
        </w:tc>
        <w:tc>
          <w:tcPr>
            <w:tcW w:w="21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沙湾市瑞田农业发展有限公司非法占地案</w:t>
            </w:r>
          </w:p>
        </w:tc>
        <w:tc>
          <w:tcPr>
            <w:tcW w:w="161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沙湾市瑞田农业发展有限公司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2026-21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企事业单位</w:t>
            </w:r>
          </w:p>
        </w:tc>
        <w:tc>
          <w:tcPr>
            <w:tcW w:w="9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28.85</w:t>
            </w:r>
          </w:p>
        </w:tc>
        <w:tc>
          <w:tcPr>
            <w:tcW w:w="68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2026-7-1</w:t>
            </w:r>
          </w:p>
        </w:tc>
        <w:tc>
          <w:tcPr>
            <w:tcW w:w="8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2026-10-8</w:t>
            </w:r>
          </w:p>
        </w:tc>
        <w:tc>
          <w:tcPr>
            <w:tcW w:w="204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9.616</w:t>
            </w:r>
          </w:p>
        </w:tc>
        <w:tc>
          <w:tcPr>
            <w:tcW w:w="368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根据《中华人民共和国土地管理法》的规定。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</w:trPr>
        <w:tc>
          <w:tcPr>
            <w:tcW w:w="5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</w:t>
            </w:r>
          </w:p>
        </w:tc>
        <w:tc>
          <w:tcPr>
            <w:tcW w:w="21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沙湾市大泉乡昌丰塑料制品厂非法占地案</w:t>
            </w:r>
          </w:p>
        </w:tc>
        <w:tc>
          <w:tcPr>
            <w:tcW w:w="161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沙湾市大泉乡昌丰塑料制品厂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2026-23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企事业单位</w:t>
            </w:r>
          </w:p>
        </w:tc>
        <w:tc>
          <w:tcPr>
            <w:tcW w:w="9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7.83</w:t>
            </w:r>
          </w:p>
        </w:tc>
        <w:tc>
          <w:tcPr>
            <w:tcW w:w="68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2026-7-13</w:t>
            </w:r>
          </w:p>
        </w:tc>
        <w:tc>
          <w:tcPr>
            <w:tcW w:w="8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2026-10-8</w:t>
            </w:r>
          </w:p>
        </w:tc>
        <w:tc>
          <w:tcPr>
            <w:tcW w:w="204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2.611</w:t>
            </w:r>
          </w:p>
        </w:tc>
        <w:tc>
          <w:tcPr>
            <w:tcW w:w="368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根据《中华人民共和国土地管理法》的规定。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</w:trPr>
        <w:tc>
          <w:tcPr>
            <w:tcW w:w="5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3</w:t>
            </w:r>
          </w:p>
        </w:tc>
        <w:tc>
          <w:tcPr>
            <w:tcW w:w="21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沙湾市宝英煤炭有限责任公司非法占地案</w:t>
            </w:r>
          </w:p>
        </w:tc>
        <w:tc>
          <w:tcPr>
            <w:tcW w:w="161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沙湾市宝英煤炭有限责任公司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2026-24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企事业单位</w:t>
            </w:r>
          </w:p>
        </w:tc>
        <w:tc>
          <w:tcPr>
            <w:tcW w:w="9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104.84</w:t>
            </w:r>
          </w:p>
        </w:tc>
        <w:tc>
          <w:tcPr>
            <w:tcW w:w="68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2026-7-20</w:t>
            </w:r>
          </w:p>
        </w:tc>
        <w:tc>
          <w:tcPr>
            <w:tcW w:w="8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2026-10-8</w:t>
            </w:r>
          </w:p>
        </w:tc>
        <w:tc>
          <w:tcPr>
            <w:tcW w:w="204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34.94534</w:t>
            </w:r>
          </w:p>
        </w:tc>
        <w:tc>
          <w:tcPr>
            <w:tcW w:w="368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根据《中华人民共和国土地管理法》的规定。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4</w:t>
            </w:r>
          </w:p>
        </w:tc>
        <w:tc>
          <w:tcPr>
            <w:tcW w:w="21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沙湾市宏业煤炭有限责任公司非法占地案</w:t>
            </w:r>
          </w:p>
        </w:tc>
        <w:tc>
          <w:tcPr>
            <w:tcW w:w="161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沙湾市宏业煤炭有限责任公司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2026-25</w:t>
            </w:r>
          </w:p>
        </w:tc>
        <w:tc>
          <w:tcPr>
            <w:tcW w:w="86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企事业单位</w:t>
            </w:r>
          </w:p>
        </w:tc>
        <w:tc>
          <w:tcPr>
            <w:tcW w:w="9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30.16</w:t>
            </w:r>
          </w:p>
        </w:tc>
        <w:tc>
          <w:tcPr>
            <w:tcW w:w="68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2026-7-20</w:t>
            </w:r>
          </w:p>
        </w:tc>
        <w:tc>
          <w:tcPr>
            <w:tcW w:w="8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2026-10-8</w:t>
            </w:r>
          </w:p>
        </w:tc>
        <w:tc>
          <w:tcPr>
            <w:tcW w:w="204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10.0545</w:t>
            </w:r>
          </w:p>
        </w:tc>
        <w:tc>
          <w:tcPr>
            <w:tcW w:w="368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根据《中华人民共和国土地管理法》的规定。</w:t>
            </w:r>
          </w:p>
        </w:tc>
      </w:tr>
    </w:tbl>
    <w:p>
      <w:pPr>
        <w:spacing w:line="360" w:lineRule="auto"/>
        <w:jc w:val="both"/>
        <w:rPr>
          <w:rFonts w:hint="default" w:ascii="方正小标宋简体" w:hAnsi="方正小标宋简体" w:eastAsia="方正小标宋简体" w:cs="方正小标宋简体"/>
          <w:sz w:val="2"/>
          <w:szCs w:val="2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kYjVmZTg1NjVmNjE1NTgyYzQ1YjA4OWM4YzZiZDEifQ=="/>
  </w:docVars>
  <w:rsids>
    <w:rsidRoot w:val="62A52D7A"/>
    <w:rsid w:val="051A5D6F"/>
    <w:rsid w:val="0B077F8D"/>
    <w:rsid w:val="0E394EAD"/>
    <w:rsid w:val="13D207CE"/>
    <w:rsid w:val="15D358A6"/>
    <w:rsid w:val="17065BFB"/>
    <w:rsid w:val="17B275F3"/>
    <w:rsid w:val="1A255D39"/>
    <w:rsid w:val="316F4747"/>
    <w:rsid w:val="350C22C2"/>
    <w:rsid w:val="386070BE"/>
    <w:rsid w:val="3CC12CB3"/>
    <w:rsid w:val="42061A59"/>
    <w:rsid w:val="42760C77"/>
    <w:rsid w:val="4365350F"/>
    <w:rsid w:val="47DE1152"/>
    <w:rsid w:val="4E0D3211"/>
    <w:rsid w:val="51D8612D"/>
    <w:rsid w:val="51E16D7A"/>
    <w:rsid w:val="52BB6716"/>
    <w:rsid w:val="5E525F9E"/>
    <w:rsid w:val="613954BE"/>
    <w:rsid w:val="62A52D7A"/>
    <w:rsid w:val="66027B35"/>
    <w:rsid w:val="6A3C0286"/>
    <w:rsid w:val="70B14537"/>
    <w:rsid w:val="73B1736C"/>
    <w:rsid w:val="79D922E3"/>
    <w:rsid w:val="7AF81F4F"/>
    <w:rsid w:val="7BB9103D"/>
    <w:rsid w:val="7ECF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line="560" w:lineRule="exact"/>
      <w:outlineLvl w:val="2"/>
    </w:pPr>
    <w:rPr>
      <w:rFonts w:eastAsia="楷体_GB2312"/>
      <w:b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326</Words>
  <Characters>453</Characters>
  <Lines>0</Lines>
  <Paragraphs>0</Paragraphs>
  <TotalTime>29</TotalTime>
  <ScaleCrop>false</ScaleCrop>
  <LinksUpToDate>false</LinksUpToDate>
  <CharactersWithSpaces>453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2022-11-15T05:11:00Z</dcterms:created>
  <dc:creator>.</dc:creator>
  <cp:lastModifiedBy>Administrator</cp:lastModifiedBy>
  <cp:lastPrinted>2026-10-29T10:44:00Z</cp:lastPrinted>
  <dcterms:modified xsi:type="dcterms:W3CDTF">2026-10-31T10:10:47Z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  <property fmtid="{D5CDD505-2E9C-101B-9397-08002B2CF9AE}" pid="3" name="ICV">
    <vt:lpwstr>9F5934F00D8E4697AE10461B51143BA4_13</vt:lpwstr>
  </property>
  <property fmtid="{D5CDD505-2E9C-101B-9397-08002B2CF9AE}" pid="4" name="KSOTemplateDocerSaveRecord">
    <vt:lpwstr>eyJoZGlkIjoiNGNmZTc4MTg2NWJhYWJmYjkwNGM4NjlmODhlY2MzYmQiLCJ1c2VySWQiOiIxMTM5OTc1MzMyIn0=</vt:lpwstr>
  </property>
</Properties>
</file>