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rPr>
      </w:pPr>
      <w:bookmarkStart w:id="0" w:name="OLE_LINK1"/>
      <w:r>
        <w:rPr>
          <w:rFonts w:hint="eastAsia" w:ascii="方正小标宋简体" w:hAnsi="方正小标宋简体" w:eastAsia="方正小标宋简体" w:cs="方正小标宋简体"/>
          <w:b w:val="0"/>
          <w:bCs w:val="0"/>
          <w:sz w:val="44"/>
          <w:szCs w:val="44"/>
          <w:lang w:eastAsia="zh-CN"/>
        </w:rPr>
        <w:t>沙湾市</w:t>
      </w:r>
      <w:r>
        <w:rPr>
          <w:rFonts w:hint="eastAsia" w:ascii="方正小标宋简体" w:hAnsi="方正小标宋简体" w:eastAsia="方正小标宋简体" w:cs="方正小标宋简体"/>
          <w:b w:val="0"/>
          <w:bCs w:val="0"/>
          <w:sz w:val="44"/>
          <w:szCs w:val="44"/>
        </w:rPr>
        <w:t>森林草原火灾应急预案</w:t>
      </w:r>
      <w:bookmarkEnd w:id="0"/>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黑体" w:hAnsi="黑体" w:eastAsia="黑体" w:cs="黑体"/>
          <w:w w:val="95"/>
          <w:sz w:val="32"/>
          <w:szCs w:val="32"/>
        </w:rPr>
      </w:pPr>
      <w:r>
        <w:rPr>
          <w:rFonts w:hint="eastAsia" w:ascii="黑体" w:hAnsi="黑体" w:eastAsia="黑体" w:cs="黑体"/>
          <w:w w:val="95"/>
          <w:sz w:val="32"/>
          <w:szCs w:val="32"/>
        </w:rPr>
        <w:t>1 总 则</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1.1 编制目的</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以习近平新时代中国特色社会主义思想为指导，深入贯彻落实习近平总书记关于防灾减灾救灾的重要论述和对森林草原防灭火工作的重要指示批示精神，贯彻落实“预防为主、防灭结合”的森林草原防灭火工作方针，从指导思想上树牢“生命至上</w:t>
      </w:r>
      <w:bookmarkStart w:id="1" w:name="_GoBack"/>
      <w:bookmarkEnd w:id="1"/>
      <w:r>
        <w:rPr>
          <w:rFonts w:hint="eastAsia" w:ascii="仿宋_GB2312" w:hAnsi="仿宋_GB2312" w:eastAsia="仿宋_GB2312" w:cs="仿宋_GB2312"/>
          <w:w w:val="95"/>
          <w:sz w:val="32"/>
          <w:szCs w:val="32"/>
        </w:rPr>
        <w:t>、安全第一”的理念，做好应对森林草原火灾的各项准备工作，规范组织指挥程序，科学制定扑救措施，确保扑救工作高效有序进行，最大限度地减少森林草原火灾造成人员伤亡和财产损失，保护森林草原资源和人民群众生命财产安全。</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1.2 编制依据</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依据《中华人民共和国森林法》《中华人民共和国草原法》《森林防火条例》《草原防火条例》《</w:t>
      </w:r>
      <w:r>
        <w:rPr>
          <w:rFonts w:hint="eastAsia" w:ascii="仿宋_GB2312" w:hAnsi="仿宋_GB2312" w:eastAsia="仿宋_GB2312" w:cs="仿宋_GB2312"/>
          <w:w w:val="95"/>
          <w:sz w:val="32"/>
          <w:szCs w:val="32"/>
          <w:lang w:eastAsia="zh-CN"/>
        </w:rPr>
        <w:t>新疆维吾尔自治区</w:t>
      </w:r>
      <w:r>
        <w:rPr>
          <w:rFonts w:hint="eastAsia" w:ascii="仿宋_GB2312" w:hAnsi="仿宋_GB2312" w:eastAsia="仿宋_GB2312" w:cs="仿宋_GB2312"/>
          <w:w w:val="95"/>
          <w:sz w:val="32"/>
          <w:szCs w:val="32"/>
        </w:rPr>
        <w:t>森林防火条例》《</w:t>
      </w:r>
      <w:r>
        <w:rPr>
          <w:rFonts w:hint="eastAsia" w:ascii="仿宋_GB2312" w:hAnsi="仿宋_GB2312" w:eastAsia="仿宋_GB2312" w:cs="仿宋_GB2312"/>
          <w:w w:val="95"/>
          <w:sz w:val="32"/>
          <w:szCs w:val="32"/>
          <w:lang w:eastAsia="zh-CN"/>
        </w:rPr>
        <w:t>新疆维吾尔自治区</w:t>
      </w:r>
      <w:r>
        <w:rPr>
          <w:rFonts w:hint="eastAsia" w:ascii="仿宋_GB2312" w:hAnsi="仿宋_GB2312" w:eastAsia="仿宋_GB2312" w:cs="仿宋_GB2312"/>
          <w:w w:val="95"/>
          <w:sz w:val="32"/>
          <w:szCs w:val="32"/>
        </w:rPr>
        <w:t>森林草原火灾应急预案》及相关法律、法规、文件精神进行编制，制订本预案。</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1.3 适用范围</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本预案适用于</w:t>
      </w:r>
      <w:r>
        <w:rPr>
          <w:rFonts w:hint="eastAsia" w:ascii="仿宋_GB2312" w:hAnsi="仿宋_GB2312" w:eastAsia="仿宋_GB2312" w:cs="仿宋_GB2312"/>
          <w:w w:val="95"/>
          <w:sz w:val="32"/>
          <w:szCs w:val="32"/>
          <w:lang w:eastAsia="zh-CN"/>
        </w:rPr>
        <w:t>沙湾市</w:t>
      </w:r>
      <w:r>
        <w:rPr>
          <w:rFonts w:hint="eastAsia" w:ascii="仿宋_GB2312" w:hAnsi="仿宋_GB2312" w:eastAsia="仿宋_GB2312" w:cs="仿宋_GB2312"/>
          <w:w w:val="95"/>
          <w:sz w:val="32"/>
          <w:szCs w:val="32"/>
        </w:rPr>
        <w:t>境内发生的森林草原火灾应对工作，不包括城市市区发生的火灾。</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1.4 编制原则</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牢固树立“生命至上，安全第一”的理念。</w:t>
      </w:r>
      <w:r>
        <w:rPr>
          <w:rFonts w:hint="eastAsia" w:ascii="仿宋_GB2312" w:hAnsi="仿宋_GB2312" w:eastAsia="仿宋_GB2312" w:cs="仿宋_GB2312"/>
          <w:w w:val="95"/>
          <w:sz w:val="32"/>
          <w:szCs w:val="32"/>
        </w:rPr>
        <w:t>牢记习近平总书记“不能屡屡重蹈覆辙”的郑重告诫，发生森林草原火灾后，首先转移受威胁人员，确保人民群众生命安全，坚决守住不能出现重大人员伤亡的底线，把保护人民群众和扑救人员生命安全放在首位，坚决禁止多头指挥、盲目蛮干，避免造成扑火人员伤亡。强化加油站、燃气站、民爆仓库、学校等重要目标、设施和林区村寨的安全防范措施，努力避免和减少人员伤亡及财产损失。</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统一领导，分级负责。</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人民政府负责组织制订本预案，</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森林草原防灭火指挥部（以下简称“</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森防指”）协调组织实施，同时指导全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各乡（镇）制定、修订本辖区的森林草原火灾应急处置办法，按照统一领导、分级负责、分级响应、属地为主的要求，落实应急处置工作。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科学划分，重点防控。</w:t>
      </w:r>
      <w:r>
        <w:rPr>
          <w:rFonts w:hint="eastAsia" w:ascii="仿宋_GB2312" w:hAnsi="仿宋_GB2312" w:eastAsia="仿宋_GB2312" w:cs="仿宋_GB2312"/>
          <w:w w:val="95"/>
          <w:sz w:val="32"/>
          <w:szCs w:val="32"/>
        </w:rPr>
        <w:t>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高风险森林草原主要分布于</w:t>
      </w:r>
      <w:r>
        <w:rPr>
          <w:rFonts w:hint="eastAsia" w:ascii="仿宋_GB2312" w:hAnsi="仿宋_GB2312" w:eastAsia="仿宋_GB2312" w:cs="仿宋_GB2312"/>
          <w:w w:val="95"/>
          <w:sz w:val="32"/>
          <w:szCs w:val="32"/>
          <w:lang w:eastAsia="zh-CN"/>
        </w:rPr>
        <w:t>天山东部国有林管理局沙湾分局管辖范围之内</w:t>
      </w:r>
      <w:r>
        <w:rPr>
          <w:rFonts w:hint="eastAsia" w:ascii="仿宋_GB2312" w:hAnsi="仿宋_GB2312" w:eastAsia="仿宋_GB2312" w:cs="仿宋_GB2312"/>
          <w:w w:val="95"/>
          <w:sz w:val="32"/>
          <w:szCs w:val="32"/>
        </w:rPr>
        <w:t>。为科学有效的对我</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森林草原火灾进行预警、处置，结合我</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森林草原分布特点，划定森林草原防灭火</w:t>
      </w:r>
      <w:r>
        <w:rPr>
          <w:rFonts w:hint="eastAsia" w:ascii="仿宋_GB2312" w:hAnsi="仿宋_GB2312" w:eastAsia="仿宋_GB2312" w:cs="仿宋_GB2312"/>
          <w:w w:val="95"/>
          <w:sz w:val="32"/>
          <w:szCs w:val="32"/>
          <w:lang w:val="en-US" w:eastAsia="zh-CN"/>
        </w:rPr>
        <w:t>风险点</w:t>
      </w:r>
      <w:r>
        <w:rPr>
          <w:rFonts w:hint="eastAsia" w:ascii="仿宋_GB2312" w:hAnsi="仿宋_GB2312" w:eastAsia="仿宋_GB2312" w:cs="仿宋_GB2312"/>
          <w:w w:val="95"/>
          <w:sz w:val="32"/>
          <w:szCs w:val="32"/>
        </w:rPr>
        <w:t>重点乡（镇）。重点乡（镇）的所有防控工作对标高于其他乡（镇）。</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协调配合，快速反应。</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级相关部门依照本预案确定的任务，尽职尽责、密切协作、快速反应、形成合力、积极应对。</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以专为主，专群结合。</w:t>
      </w:r>
      <w:r>
        <w:rPr>
          <w:rFonts w:hint="eastAsia" w:ascii="仿宋_GB2312" w:hAnsi="仿宋_GB2312" w:eastAsia="仿宋_GB2312" w:cs="仿宋_GB2312"/>
          <w:w w:val="95"/>
          <w:sz w:val="32"/>
          <w:szCs w:val="32"/>
        </w:rPr>
        <w:t>处置森林草原火灾具有高度危险性、时效性和较强的专业性。建立以</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森林草原专业（半专业）扑火队伍为主，消防救援队伍</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lang w:val="en-US" w:eastAsia="zh-CN"/>
        </w:rPr>
        <w:t>天山东部国有林管理局沙湾分局应急分队</w:t>
      </w:r>
      <w:r>
        <w:rPr>
          <w:rFonts w:hint="eastAsia" w:ascii="仿宋_GB2312" w:hAnsi="仿宋_GB2312" w:eastAsia="仿宋_GB2312" w:cs="仿宋_GB2312"/>
          <w:w w:val="95"/>
          <w:sz w:val="32"/>
          <w:szCs w:val="32"/>
        </w:rPr>
        <w:t>和林牧区群众扑救队伍协同配合的扑救机制。</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1.5 灾害分级</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按照受害森林、草原面积和伤亡人数，森林火灾分为：一般森林火灾、较大森林火灾、重大森林火灾和特别重大森林火灾；草原火灾分为：一般草原火灾、较大草原火灾、重大草原火灾和特别重大草原火灾。灾害分级标准见附则。</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黑体" w:hAnsi="黑体" w:eastAsia="黑体" w:cs="黑体"/>
          <w:w w:val="95"/>
          <w:sz w:val="32"/>
          <w:szCs w:val="32"/>
        </w:rPr>
      </w:pPr>
      <w:r>
        <w:rPr>
          <w:rFonts w:hint="eastAsia" w:ascii="黑体" w:hAnsi="黑体" w:eastAsia="黑体" w:cs="黑体"/>
          <w:w w:val="95"/>
          <w:sz w:val="32"/>
          <w:szCs w:val="32"/>
        </w:rPr>
        <w:t>2 组织指挥体系</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2.1 森林草原防灭火指挥机构</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森防指负责组织、协调和指导全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森林草原防灭火工作。指挥部办公室设在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应急管理局，承担指挥部日常工作。各乡（镇）人民政府根据需要设立森林草原防灭火指挥机构，负责组织、协调和指导本辖区内森林草原防灭火工作。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2.2 扑</w:t>
      </w:r>
      <w:r>
        <w:rPr>
          <w:rFonts w:hint="eastAsia" w:ascii="仿宋_GB2312" w:hAnsi="仿宋_GB2312" w:eastAsia="仿宋_GB2312" w:cs="仿宋_GB2312"/>
          <w:b/>
          <w:bCs/>
          <w:w w:val="95"/>
          <w:sz w:val="32"/>
          <w:szCs w:val="32"/>
          <w:lang w:eastAsia="zh-CN"/>
        </w:rPr>
        <w:t>救</w:t>
      </w:r>
      <w:r>
        <w:rPr>
          <w:rFonts w:hint="eastAsia" w:ascii="仿宋_GB2312" w:hAnsi="仿宋_GB2312" w:eastAsia="仿宋_GB2312" w:cs="仿宋_GB2312"/>
          <w:b/>
          <w:bCs/>
          <w:w w:val="95"/>
          <w:sz w:val="32"/>
          <w:szCs w:val="32"/>
        </w:rPr>
        <w:t>指挥</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森林草原火灾扑救工作由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森防指负责指挥。跨行政区域的森林草原火灾扑救工作，在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级指挥的基础上，按护林联防机制开展扑救工作；扑救重大以上森林草原火灾时，接受上一级指挥机构的协调和指导。</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森防指根据需要，在森林草原火灾现场成立前线指挥部。参加扑火的单位和个人要服从前线指挥部的统一指挥。</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内各专业（半专业）森林草原扑火队伍调动，由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森林草原防灭火指挥机构直接命令。</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2.3扑火人员、装备力量配置</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森林草原灭火单元中每一个战斗小组由5-8人组成，每2个战斗小组组成1个战斗班（小队），每3个战斗班（小队）组成1个战斗排（中队），每3个战斗排（中队）组成1个战斗大队。每个战斗小组携带装备原则上为风力灭火机（小组长携带）、2号组合工具、水枪、油锯、点火器等。每个战斗排（中队）配备两台接力水泵实施以水灭火，消防水车负责提供水源或实施定点灭火。</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黑体" w:hAnsi="黑体" w:eastAsia="黑体" w:cs="黑体"/>
          <w:b/>
          <w:bCs/>
          <w:w w:val="95"/>
          <w:sz w:val="32"/>
          <w:szCs w:val="32"/>
        </w:rPr>
      </w:pPr>
      <w:r>
        <w:rPr>
          <w:rFonts w:hint="eastAsia" w:ascii="黑体" w:hAnsi="黑体" w:eastAsia="黑体" w:cs="黑体"/>
          <w:b/>
          <w:bCs/>
          <w:w w:val="95"/>
          <w:sz w:val="32"/>
          <w:szCs w:val="32"/>
        </w:rPr>
        <w:t>3 预 警</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3.1 预警分级</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根据森林草原火险等级、火灾行为特征和可能造成的危害程度，将</w:t>
      </w:r>
      <w:r>
        <w:rPr>
          <w:rFonts w:hint="eastAsia" w:ascii="仿宋_GB2312" w:hAnsi="仿宋_GB2312" w:eastAsia="仿宋_GB2312" w:cs="仿宋_GB2312"/>
          <w:w w:val="95"/>
          <w:sz w:val="32"/>
          <w:szCs w:val="32"/>
          <w:lang w:eastAsia="zh-CN"/>
        </w:rPr>
        <w:t>沙湾市</w:t>
      </w:r>
      <w:r>
        <w:rPr>
          <w:rFonts w:hint="eastAsia" w:ascii="仿宋_GB2312" w:hAnsi="仿宋_GB2312" w:eastAsia="仿宋_GB2312" w:cs="仿宋_GB2312"/>
          <w:w w:val="95"/>
          <w:sz w:val="32"/>
          <w:szCs w:val="32"/>
        </w:rPr>
        <w:t>森林草原火险预警划分为四个等级，由高到低依次为一级（极度危险）、二级（高度危险）、三级（中度危险）、四级（低度危险），分别用红色、橙色、黄色和蓝色标示。预警级别的具体划分标准，以2012年10月23日，国家森林防火指挥部办公室发布的《森林火险预警与响应工作暂行规定》中的划分为准。</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3.2 预警信息接收、细化、发布</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3.2.1 </w:t>
      </w:r>
      <w:r>
        <w:rPr>
          <w:rFonts w:hint="eastAsia" w:ascii="仿宋_GB2312" w:hAnsi="仿宋_GB2312" w:eastAsia="仿宋_GB2312" w:cs="仿宋_GB2312"/>
          <w:b/>
          <w:bCs/>
          <w:w w:val="95"/>
          <w:sz w:val="32"/>
          <w:szCs w:val="32"/>
        </w:rPr>
        <w:t>预警发布时期。</w:t>
      </w:r>
      <w:r>
        <w:rPr>
          <w:rFonts w:hint="eastAsia" w:ascii="仿宋_GB2312" w:hAnsi="仿宋_GB2312" w:eastAsia="仿宋_GB2312" w:cs="仿宋_GB2312"/>
          <w:b w:val="0"/>
          <w:bCs w:val="0"/>
          <w:w w:val="95"/>
          <w:sz w:val="32"/>
          <w:szCs w:val="32"/>
        </w:rPr>
        <w:t>森林火险预警发布期为每年</w:t>
      </w:r>
      <w:r>
        <w:rPr>
          <w:rFonts w:hint="eastAsia" w:ascii="仿宋_GB2312" w:hAnsi="仿宋_GB2312" w:eastAsia="仿宋_GB2312" w:cs="仿宋_GB2312"/>
          <w:b w:val="0"/>
          <w:bCs w:val="0"/>
          <w:w w:val="95"/>
          <w:sz w:val="32"/>
          <w:szCs w:val="32"/>
          <w:lang w:val="en-US" w:eastAsia="zh-CN"/>
        </w:rPr>
        <w:t>4</w:t>
      </w:r>
      <w:r>
        <w:rPr>
          <w:rFonts w:hint="eastAsia" w:ascii="仿宋_GB2312" w:hAnsi="仿宋_GB2312" w:eastAsia="仿宋_GB2312" w:cs="仿宋_GB2312"/>
          <w:b w:val="0"/>
          <w:bCs w:val="0"/>
          <w:w w:val="95"/>
          <w:sz w:val="32"/>
          <w:szCs w:val="32"/>
        </w:rPr>
        <w:t>月1日至</w:t>
      </w:r>
      <w:r>
        <w:rPr>
          <w:rFonts w:hint="eastAsia" w:ascii="仿宋_GB2312" w:hAnsi="仿宋_GB2312" w:eastAsia="仿宋_GB2312" w:cs="仿宋_GB2312"/>
          <w:b w:val="0"/>
          <w:bCs w:val="0"/>
          <w:w w:val="95"/>
          <w:sz w:val="32"/>
          <w:szCs w:val="32"/>
          <w:lang w:val="en-US" w:eastAsia="zh-CN"/>
        </w:rPr>
        <w:t>10</w:t>
      </w:r>
      <w:r>
        <w:rPr>
          <w:rFonts w:hint="eastAsia" w:ascii="仿宋_GB2312" w:hAnsi="仿宋_GB2312" w:eastAsia="仿宋_GB2312" w:cs="仿宋_GB2312"/>
          <w:b w:val="0"/>
          <w:bCs w:val="0"/>
          <w:w w:val="95"/>
          <w:sz w:val="32"/>
          <w:szCs w:val="32"/>
        </w:rPr>
        <w:t>月30日。</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3.2.2</w:t>
      </w:r>
      <w:r>
        <w:rPr>
          <w:rFonts w:hint="eastAsia" w:ascii="仿宋_GB2312" w:hAnsi="仿宋_GB2312" w:eastAsia="仿宋_GB2312" w:cs="仿宋_GB2312"/>
          <w:b/>
          <w:bCs/>
          <w:w w:val="95"/>
          <w:sz w:val="32"/>
          <w:szCs w:val="32"/>
        </w:rPr>
        <w:t xml:space="preserve"> 组建专班负责。</w:t>
      </w:r>
      <w:r>
        <w:rPr>
          <w:rFonts w:hint="eastAsia" w:ascii="仿宋_GB2312" w:hAnsi="仿宋_GB2312" w:eastAsia="仿宋_GB2312" w:cs="仿宋_GB2312"/>
          <w:b w:val="0"/>
          <w:bCs w:val="0"/>
          <w:w w:val="95"/>
          <w:sz w:val="32"/>
          <w:szCs w:val="32"/>
        </w:rPr>
        <w:t>每年12月20日前，</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森防指召集</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气象局、</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应急管理局、</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林草局</w:t>
      </w:r>
      <w:r>
        <w:rPr>
          <w:rFonts w:hint="eastAsia" w:ascii="仿宋_GB2312" w:hAnsi="仿宋_GB2312" w:eastAsia="仿宋_GB2312" w:cs="仿宋_GB2312"/>
          <w:b w:val="0"/>
          <w:bCs w:val="0"/>
          <w:w w:val="95"/>
          <w:sz w:val="32"/>
          <w:szCs w:val="32"/>
          <w:lang w:eastAsia="zh-CN"/>
        </w:rPr>
        <w:t>、</w:t>
      </w:r>
      <w:r>
        <w:rPr>
          <w:rFonts w:hint="eastAsia" w:ascii="仿宋_GB2312" w:hAnsi="仿宋_GB2312" w:eastAsia="仿宋_GB2312" w:cs="仿宋_GB2312"/>
          <w:b w:val="0"/>
          <w:bCs w:val="0"/>
          <w:w w:val="95"/>
          <w:sz w:val="32"/>
          <w:szCs w:val="32"/>
          <w:lang w:val="en-US" w:eastAsia="zh-CN"/>
        </w:rPr>
        <w:t>天山东部国有林管理局沙湾分局</w:t>
      </w:r>
      <w:r>
        <w:rPr>
          <w:rFonts w:hint="eastAsia" w:ascii="仿宋_GB2312" w:hAnsi="仿宋_GB2312" w:eastAsia="仿宋_GB2312" w:cs="仿宋_GB2312"/>
          <w:b w:val="0"/>
          <w:bCs w:val="0"/>
          <w:w w:val="95"/>
          <w:sz w:val="32"/>
          <w:szCs w:val="32"/>
        </w:rPr>
        <w:t>，各确定1名联络员组成专班，专职负责接收、细化、发布预警信息。专班要在每年12月30日前，对本</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重点乡（镇）、重点村组、重要林区、重点部位等情况进行细致掌握。</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3.2.3 </w:t>
      </w:r>
      <w:r>
        <w:rPr>
          <w:rFonts w:hint="eastAsia" w:ascii="仿宋_GB2312" w:hAnsi="仿宋_GB2312" w:eastAsia="仿宋_GB2312" w:cs="仿宋_GB2312"/>
          <w:b/>
          <w:bCs/>
          <w:w w:val="95"/>
          <w:sz w:val="32"/>
          <w:szCs w:val="32"/>
        </w:rPr>
        <w:t>预警信息接收。</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级专班要加强向上对接，确保在防火期内及时、准确接收</w:t>
      </w:r>
      <w:r>
        <w:rPr>
          <w:rFonts w:hint="eastAsia" w:ascii="仿宋_GB2312" w:hAnsi="仿宋_GB2312" w:eastAsia="仿宋_GB2312" w:cs="仿宋_GB2312"/>
          <w:b w:val="0"/>
          <w:bCs w:val="0"/>
          <w:w w:val="95"/>
          <w:sz w:val="32"/>
          <w:szCs w:val="32"/>
          <w:lang w:eastAsia="zh-CN"/>
        </w:rPr>
        <w:t>自治区、地区</w:t>
      </w:r>
      <w:r>
        <w:rPr>
          <w:rFonts w:hint="eastAsia" w:ascii="仿宋_GB2312" w:hAnsi="仿宋_GB2312" w:eastAsia="仿宋_GB2312" w:cs="仿宋_GB2312"/>
          <w:b w:val="0"/>
          <w:bCs w:val="0"/>
          <w:w w:val="95"/>
          <w:sz w:val="32"/>
          <w:szCs w:val="32"/>
        </w:rPr>
        <w:t>发布的预警信息。</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3.2.4</w:t>
      </w:r>
      <w:r>
        <w:rPr>
          <w:rFonts w:hint="eastAsia" w:ascii="仿宋_GB2312" w:hAnsi="仿宋_GB2312" w:eastAsia="仿宋_GB2312" w:cs="仿宋_GB2312"/>
          <w:b/>
          <w:bCs/>
          <w:w w:val="95"/>
          <w:sz w:val="32"/>
          <w:szCs w:val="32"/>
        </w:rPr>
        <w:t xml:space="preserve"> 预警信息细化。</w:t>
      </w:r>
      <w:r>
        <w:rPr>
          <w:rFonts w:hint="eastAsia" w:ascii="仿宋_GB2312" w:hAnsi="仿宋_GB2312" w:eastAsia="仿宋_GB2312" w:cs="仿宋_GB2312"/>
          <w:b w:val="0"/>
          <w:bCs w:val="0"/>
          <w:w w:val="95"/>
          <w:sz w:val="32"/>
          <w:szCs w:val="32"/>
        </w:rPr>
        <w:t>接到</w:t>
      </w:r>
      <w:r>
        <w:rPr>
          <w:rFonts w:hint="eastAsia" w:ascii="仿宋_GB2312" w:hAnsi="仿宋_GB2312" w:eastAsia="仿宋_GB2312" w:cs="仿宋_GB2312"/>
          <w:b w:val="0"/>
          <w:bCs w:val="0"/>
          <w:w w:val="95"/>
          <w:sz w:val="32"/>
          <w:szCs w:val="32"/>
          <w:lang w:eastAsia="zh-CN"/>
        </w:rPr>
        <w:t>地区</w:t>
      </w:r>
      <w:r>
        <w:rPr>
          <w:rFonts w:hint="eastAsia" w:ascii="仿宋_GB2312" w:hAnsi="仿宋_GB2312" w:eastAsia="仿宋_GB2312" w:cs="仿宋_GB2312"/>
          <w:b w:val="0"/>
          <w:bCs w:val="0"/>
          <w:w w:val="95"/>
          <w:sz w:val="32"/>
          <w:szCs w:val="32"/>
        </w:rPr>
        <w:t>预警信息后，专班根据综合气象情况、前期掌握的情况，在12小时（红色预警在6小时）内，依据实际以乡（镇）为单位划定本</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响应区域。</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val="0"/>
          <w:bCs w:val="0"/>
          <w:w w:val="95"/>
          <w:sz w:val="32"/>
          <w:szCs w:val="32"/>
        </w:rPr>
        <w:t xml:space="preserve">3.2.5 </w:t>
      </w:r>
      <w:r>
        <w:rPr>
          <w:rFonts w:hint="eastAsia" w:ascii="仿宋_GB2312" w:hAnsi="仿宋_GB2312" w:eastAsia="仿宋_GB2312" w:cs="仿宋_GB2312"/>
          <w:b/>
          <w:bCs/>
          <w:w w:val="95"/>
          <w:sz w:val="32"/>
          <w:szCs w:val="32"/>
        </w:rPr>
        <w:t>预警信息发布。</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森防指应加强会商，划定响应区域后，由专班报送</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森防指专职副指挥长、指挥长审签。审签完毕后，制作森林草原火险预警信息，并通过广播、电视、QQ、微信、手机短信等渠道向涉险区域相关部门和公众发布。必要时，</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森防指向乡（镇）人民政府发布预警信息，提出工作要求。</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3.3 预警响应措施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接到</w:t>
      </w:r>
      <w:r>
        <w:rPr>
          <w:rFonts w:hint="eastAsia" w:ascii="仿宋_GB2312" w:hAnsi="仿宋_GB2312" w:eastAsia="仿宋_GB2312" w:cs="仿宋_GB2312"/>
          <w:w w:val="95"/>
          <w:sz w:val="32"/>
          <w:szCs w:val="32"/>
          <w:lang w:eastAsia="zh-CN"/>
        </w:rPr>
        <w:t>地区</w:t>
      </w:r>
      <w:r>
        <w:rPr>
          <w:rFonts w:hint="eastAsia" w:ascii="仿宋_GB2312" w:hAnsi="仿宋_GB2312" w:eastAsia="仿宋_GB2312" w:cs="仿宋_GB2312"/>
          <w:w w:val="95"/>
          <w:sz w:val="32"/>
          <w:szCs w:val="32"/>
        </w:rPr>
        <w:t>发布的预警信息后，在做好细化和发布的同时，立即启动以下响应措施。</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3.3.1 蓝色预警响应措施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3.3.1.1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森防指进入森林防火期常态工作，实行领导带班，昼夜24小时有人值班，随时保持通讯联络畅通。</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3.3.1.2 </w:t>
      </w:r>
      <w:r>
        <w:rPr>
          <w:rFonts w:hint="eastAsia" w:ascii="仿宋_GB2312" w:hAnsi="仿宋_GB2312" w:eastAsia="仿宋_GB2312" w:cs="仿宋_GB2312"/>
          <w:b w:val="0"/>
          <w:bCs w:val="0"/>
          <w:w w:val="95"/>
          <w:sz w:val="32"/>
          <w:szCs w:val="32"/>
          <w:lang w:val="en-US" w:eastAsia="zh-CN"/>
        </w:rPr>
        <w:t>市</w:t>
      </w:r>
      <w:r>
        <w:rPr>
          <w:rFonts w:hint="eastAsia" w:ascii="仿宋_GB2312" w:hAnsi="仿宋_GB2312" w:eastAsia="仿宋_GB2312" w:cs="仿宋_GB2312"/>
          <w:b w:val="0"/>
          <w:bCs w:val="0"/>
          <w:w w:val="95"/>
          <w:sz w:val="32"/>
          <w:szCs w:val="32"/>
        </w:rPr>
        <w:t>（</w:t>
      </w:r>
      <w:r>
        <w:rPr>
          <w:rFonts w:hint="eastAsia" w:ascii="仿宋_GB2312" w:hAnsi="仿宋_GB2312" w:eastAsia="仿宋_GB2312" w:cs="仿宋_GB2312"/>
          <w:b w:val="0"/>
          <w:bCs w:val="0"/>
          <w:w w:val="95"/>
          <w:sz w:val="32"/>
          <w:szCs w:val="32"/>
          <w:lang w:eastAsia="zh-CN"/>
        </w:rPr>
        <w:t>半</w:t>
      </w:r>
      <w:r>
        <w:rPr>
          <w:rFonts w:hint="eastAsia" w:ascii="仿宋_GB2312" w:hAnsi="仿宋_GB2312" w:eastAsia="仿宋_GB2312" w:cs="仿宋_GB2312"/>
          <w:b w:val="0"/>
          <w:bCs w:val="0"/>
          <w:w w:val="95"/>
          <w:sz w:val="32"/>
          <w:szCs w:val="32"/>
        </w:rPr>
        <w:t>专业扑火）队</w:t>
      </w:r>
      <w:r>
        <w:rPr>
          <w:rFonts w:hint="eastAsia" w:ascii="仿宋_GB2312" w:hAnsi="仿宋_GB2312" w:eastAsia="仿宋_GB2312" w:cs="仿宋_GB2312"/>
          <w:b w:val="0"/>
          <w:bCs w:val="0"/>
          <w:w w:val="95"/>
          <w:sz w:val="32"/>
          <w:szCs w:val="32"/>
          <w:lang w:eastAsia="zh-CN"/>
        </w:rPr>
        <w:t>伍、</w:t>
      </w:r>
      <w:r>
        <w:rPr>
          <w:rFonts w:hint="eastAsia" w:ascii="仿宋_GB2312" w:hAnsi="仿宋_GB2312" w:eastAsia="仿宋_GB2312" w:cs="仿宋_GB2312"/>
          <w:b w:val="0"/>
          <w:bCs w:val="0"/>
          <w:w w:val="95"/>
          <w:sz w:val="32"/>
          <w:szCs w:val="32"/>
        </w:rPr>
        <w:t>全部进入备勤状态，各乡（镇）半专业扑火队伍三分之一以上人员在所属乡（镇）辖区内备勤，</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应急管理局牵头对备勤情况进行检查督促。</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3.3.1.3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委宣传部牵头，统筹用好电视、网络、标语、横幅等手段组织开展森林防灭火宣传工作。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3.3.1.4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林草局牵头，加强森林草原火灾隐患排查、整改工作。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3.3.1.5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公安局牵头，加大执法处罚力度。</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3.3.1.6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森防指牵头，启动防火检查卡点，加大火源管控力度，加强森林草原防火巡护、火情遥感监测和瞭望监测工作。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val="0"/>
          <w:bCs w:val="0"/>
          <w:w w:val="95"/>
          <w:sz w:val="32"/>
          <w:szCs w:val="32"/>
        </w:rPr>
        <w:t>3.3.1.7 各</w:t>
      </w:r>
      <w:r>
        <w:rPr>
          <w:rFonts w:hint="eastAsia" w:ascii="仿宋_GB2312" w:hAnsi="仿宋_GB2312" w:eastAsia="仿宋_GB2312" w:cs="仿宋_GB2312"/>
          <w:w w:val="95"/>
          <w:sz w:val="32"/>
          <w:szCs w:val="32"/>
        </w:rPr>
        <w:t>乡（镇）人民政府及其有关部门密切关注天气情况和森林草原火险预警变化。</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3.3.2 黄色预警响应措施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在蓝色预警响应措施的基础上，进一步采取下列响应措施：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3.3.2.1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森防指执行领导带班、一名指挥长和值班人员在岗在位，昼夜（24小时）有人值班，随时保持通讯联络畅通。</w:t>
      </w:r>
      <w:r>
        <w:rPr>
          <w:rFonts w:hint="eastAsia" w:ascii="仿宋_GB2312" w:hAnsi="仿宋_GB2312" w:eastAsia="仿宋_GB2312" w:cs="仿宋_GB2312"/>
          <w:b w:val="0"/>
          <w:bCs w:val="0"/>
          <w:w w:val="95"/>
          <w:sz w:val="32"/>
          <w:szCs w:val="32"/>
          <w:lang w:eastAsia="zh-CN"/>
        </w:rPr>
        <w:t>市专业</w:t>
      </w:r>
      <w:r>
        <w:rPr>
          <w:rFonts w:hint="eastAsia" w:ascii="仿宋_GB2312" w:hAnsi="仿宋_GB2312" w:eastAsia="仿宋_GB2312" w:cs="仿宋_GB2312"/>
          <w:b w:val="0"/>
          <w:bCs w:val="0"/>
          <w:w w:val="95"/>
          <w:sz w:val="32"/>
          <w:szCs w:val="32"/>
        </w:rPr>
        <w:t>（</w:t>
      </w:r>
      <w:r>
        <w:rPr>
          <w:rFonts w:hint="eastAsia" w:ascii="仿宋_GB2312" w:hAnsi="仿宋_GB2312" w:eastAsia="仿宋_GB2312" w:cs="仿宋_GB2312"/>
          <w:b w:val="0"/>
          <w:bCs w:val="0"/>
          <w:w w:val="95"/>
          <w:sz w:val="32"/>
          <w:szCs w:val="32"/>
          <w:lang w:eastAsia="zh-CN"/>
        </w:rPr>
        <w:t>半</w:t>
      </w:r>
      <w:r>
        <w:rPr>
          <w:rFonts w:hint="eastAsia" w:ascii="仿宋_GB2312" w:hAnsi="仿宋_GB2312" w:eastAsia="仿宋_GB2312" w:cs="仿宋_GB2312"/>
          <w:b w:val="0"/>
          <w:bCs w:val="0"/>
          <w:w w:val="95"/>
          <w:sz w:val="32"/>
          <w:szCs w:val="32"/>
        </w:rPr>
        <w:t>专业扑火）队</w:t>
      </w:r>
      <w:r>
        <w:rPr>
          <w:rFonts w:hint="eastAsia" w:ascii="仿宋_GB2312" w:hAnsi="仿宋_GB2312" w:eastAsia="仿宋_GB2312" w:cs="仿宋_GB2312"/>
          <w:b w:val="0"/>
          <w:bCs w:val="0"/>
          <w:w w:val="95"/>
          <w:sz w:val="32"/>
          <w:szCs w:val="32"/>
          <w:lang w:eastAsia="zh-CN"/>
        </w:rPr>
        <w:t>伍</w:t>
      </w:r>
      <w:r>
        <w:rPr>
          <w:rFonts w:hint="eastAsia" w:ascii="仿宋_GB2312" w:hAnsi="仿宋_GB2312" w:eastAsia="仿宋_GB2312" w:cs="仿宋_GB2312"/>
          <w:b w:val="0"/>
          <w:bCs w:val="0"/>
          <w:w w:val="95"/>
          <w:sz w:val="32"/>
          <w:szCs w:val="32"/>
        </w:rPr>
        <w:t>全部进入备勤状态，各乡（镇）半专业扑火队伍二分之一以上人员在所属乡（镇）辖区内备勤。</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3.3.2.2 开展督导检查。</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森防指牵头，对部门、乡（镇）启动响应情况、森林草原防灭火工作落实情况进行督导检查。</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val="0"/>
          <w:bCs w:val="0"/>
          <w:w w:val="95"/>
          <w:sz w:val="32"/>
          <w:szCs w:val="32"/>
        </w:rPr>
        <w:t xml:space="preserve">3.3.2.3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委宣传部加大森林草原防灭火宣传力度；</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林草局加强森林草原火</w:t>
      </w:r>
      <w:r>
        <w:rPr>
          <w:rFonts w:hint="eastAsia" w:ascii="仿宋_GB2312" w:hAnsi="仿宋_GB2312" w:eastAsia="仿宋_GB2312" w:cs="仿宋_GB2312"/>
          <w:w w:val="95"/>
          <w:sz w:val="32"/>
          <w:szCs w:val="32"/>
        </w:rPr>
        <w:t>灾隐患排查力度，对发现的问题要求限时整改；</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公安局加大执法处罚力度。</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3.3.3橙色预警响应措施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在黄色预警响应措施的基础上，进一步采取下列响应措施：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3.3.3.1 分管林业和草原工作的</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级领导干部带队开展督导检查。</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森防指成员单位组织暗访组开展常态化暗访督查，对存在问题进行曝光。</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3.3.3.2 </w:t>
      </w:r>
      <w:r>
        <w:rPr>
          <w:rFonts w:hint="eastAsia" w:ascii="仿宋_GB2312" w:hAnsi="仿宋_GB2312" w:eastAsia="仿宋_GB2312" w:cs="仿宋_GB2312"/>
          <w:b w:val="0"/>
          <w:bCs w:val="0"/>
          <w:w w:val="95"/>
          <w:sz w:val="32"/>
          <w:szCs w:val="32"/>
          <w:lang w:eastAsia="zh-CN"/>
        </w:rPr>
        <w:t>市专业</w:t>
      </w:r>
      <w:r>
        <w:rPr>
          <w:rFonts w:hint="eastAsia" w:ascii="仿宋_GB2312" w:hAnsi="仿宋_GB2312" w:eastAsia="仿宋_GB2312" w:cs="仿宋_GB2312"/>
          <w:b w:val="0"/>
          <w:bCs w:val="0"/>
          <w:w w:val="95"/>
          <w:sz w:val="32"/>
          <w:szCs w:val="32"/>
        </w:rPr>
        <w:t>（</w:t>
      </w:r>
      <w:r>
        <w:rPr>
          <w:rFonts w:hint="eastAsia" w:ascii="仿宋_GB2312" w:hAnsi="仿宋_GB2312" w:eastAsia="仿宋_GB2312" w:cs="仿宋_GB2312"/>
          <w:b w:val="0"/>
          <w:bCs w:val="0"/>
          <w:w w:val="95"/>
          <w:sz w:val="32"/>
          <w:szCs w:val="32"/>
          <w:lang w:eastAsia="zh-CN"/>
        </w:rPr>
        <w:t>半</w:t>
      </w:r>
      <w:r>
        <w:rPr>
          <w:rFonts w:hint="eastAsia" w:ascii="仿宋_GB2312" w:hAnsi="仿宋_GB2312" w:eastAsia="仿宋_GB2312" w:cs="仿宋_GB2312"/>
          <w:b w:val="0"/>
          <w:bCs w:val="0"/>
          <w:w w:val="95"/>
          <w:sz w:val="32"/>
          <w:szCs w:val="32"/>
        </w:rPr>
        <w:t>专业扑火）队</w:t>
      </w:r>
      <w:r>
        <w:rPr>
          <w:rFonts w:hint="eastAsia" w:ascii="仿宋_GB2312" w:hAnsi="仿宋_GB2312" w:eastAsia="仿宋_GB2312" w:cs="仿宋_GB2312"/>
          <w:b w:val="0"/>
          <w:bCs w:val="0"/>
          <w:w w:val="95"/>
          <w:sz w:val="32"/>
          <w:szCs w:val="32"/>
          <w:lang w:eastAsia="zh-CN"/>
        </w:rPr>
        <w:t>伍</w:t>
      </w:r>
      <w:r>
        <w:rPr>
          <w:rFonts w:hint="eastAsia" w:ascii="仿宋_GB2312" w:hAnsi="仿宋_GB2312" w:eastAsia="仿宋_GB2312" w:cs="仿宋_GB2312"/>
          <w:b w:val="0"/>
          <w:bCs w:val="0"/>
          <w:w w:val="95"/>
          <w:sz w:val="32"/>
          <w:szCs w:val="32"/>
        </w:rPr>
        <w:t>全部进入待命状态，各乡（镇）半专业扑火队伍三分之二以上人员在所在乡（镇）政府进入待命状态。</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森防指根据实际需要安排专业扑火队分小组带装</w:t>
      </w:r>
      <w:r>
        <w:rPr>
          <w:rFonts w:hint="eastAsia" w:ascii="仿宋_GB2312" w:hAnsi="仿宋_GB2312" w:eastAsia="仿宋_GB2312" w:cs="仿宋_GB2312"/>
          <w:b w:val="0"/>
          <w:bCs w:val="0"/>
          <w:w w:val="95"/>
          <w:sz w:val="32"/>
          <w:szCs w:val="32"/>
          <w:lang w:eastAsia="zh-CN"/>
        </w:rPr>
        <w:t>备</w:t>
      </w:r>
      <w:r>
        <w:rPr>
          <w:rFonts w:hint="eastAsia" w:ascii="仿宋_GB2312" w:hAnsi="仿宋_GB2312" w:eastAsia="仿宋_GB2312" w:cs="仿宋_GB2312"/>
          <w:b w:val="0"/>
          <w:bCs w:val="0"/>
          <w:w w:val="95"/>
          <w:sz w:val="32"/>
          <w:szCs w:val="32"/>
        </w:rPr>
        <w:t>对重点林区分时段巡防。</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3.3.3.3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森防指严格落实野外用火乡镇审批森防指报备制度。增派人员，加大巡查力度和森林草原火情监测频次，对重点地区、重点林牧区严管死守。</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3.3.3.4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林草局保持隐患排查整改</w:t>
      </w:r>
      <w:r>
        <w:rPr>
          <w:rFonts w:hint="eastAsia" w:ascii="仿宋_GB2312" w:hAnsi="仿宋_GB2312" w:eastAsia="仿宋_GB2312" w:cs="仿宋_GB2312"/>
          <w:b w:val="0"/>
          <w:bCs w:val="0"/>
          <w:w w:val="95"/>
          <w:sz w:val="32"/>
          <w:szCs w:val="32"/>
          <w:lang w:eastAsia="zh-CN"/>
        </w:rPr>
        <w:t>常态化趋势，市</w:t>
      </w:r>
      <w:r>
        <w:rPr>
          <w:rFonts w:hint="eastAsia" w:ascii="仿宋_GB2312" w:hAnsi="仿宋_GB2312" w:eastAsia="仿宋_GB2312" w:cs="仿宋_GB2312"/>
          <w:b w:val="0"/>
          <w:bCs w:val="0"/>
          <w:w w:val="95"/>
          <w:sz w:val="32"/>
          <w:szCs w:val="32"/>
        </w:rPr>
        <w:t>公安局加大执法处罚高压态势。</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3.3.3.5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委宣传部持续加大森林防灭火宣传力度，加大森林火情预警信息宣传和播报频次。</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3.3.3.6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森防指成员单位根据各自职责，落实值班人员加强值班值守，做到24小时有人值班，做好扑救森林草原火灾各项准备工作。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val="0"/>
          <w:bCs w:val="0"/>
          <w:w w:val="95"/>
          <w:sz w:val="32"/>
          <w:szCs w:val="32"/>
        </w:rPr>
        <w:t xml:space="preserve">3.3.3.7 </w:t>
      </w:r>
      <w:r>
        <w:rPr>
          <w:rFonts w:hint="eastAsia" w:ascii="仿宋_GB2312" w:hAnsi="仿宋_GB2312" w:eastAsia="仿宋_GB2312" w:cs="仿宋_GB2312"/>
          <w:w w:val="95"/>
          <w:sz w:val="32"/>
          <w:szCs w:val="32"/>
        </w:rPr>
        <w:t>各联乡包村单位主要负责同志到联系乡带队开展督导检查。</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3.3.4 红色预警响应措施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在橙色预警响应措施的基础上，进一步采取下列响应措施：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3.3.4.1 </w:t>
      </w:r>
      <w:r>
        <w:rPr>
          <w:rFonts w:hint="eastAsia" w:ascii="仿宋_GB2312" w:hAnsi="仿宋_GB2312" w:eastAsia="仿宋_GB2312" w:cs="仿宋_GB2312"/>
          <w:b w:val="0"/>
          <w:bCs w:val="0"/>
          <w:w w:val="95"/>
          <w:sz w:val="32"/>
          <w:szCs w:val="32"/>
          <w:lang w:eastAsia="zh-CN"/>
        </w:rPr>
        <w:t>市委、市政府</w:t>
      </w:r>
      <w:r>
        <w:rPr>
          <w:rFonts w:hint="eastAsia" w:ascii="仿宋_GB2312" w:hAnsi="仿宋_GB2312" w:eastAsia="仿宋_GB2312" w:cs="仿宋_GB2312"/>
          <w:b w:val="0"/>
          <w:bCs w:val="0"/>
          <w:w w:val="95"/>
          <w:sz w:val="32"/>
          <w:szCs w:val="32"/>
        </w:rPr>
        <w:t>主要负责同志原则上至少有1人在岗值班，每周1次对全</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森林草原防灭火工作进行调度、安排、部署，亲自带队对各地各部门防灭火工作落实情况进行督导检查。全</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所有森林消防救援力量全部进入待命状态。</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3.3.4.2 分管森林草原防灭火</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级领导原则上不得离</w:t>
      </w:r>
      <w:r>
        <w:rPr>
          <w:rFonts w:hint="eastAsia" w:ascii="仿宋_GB2312" w:hAnsi="仿宋_GB2312" w:eastAsia="仿宋_GB2312" w:cs="仿宋_GB2312"/>
          <w:b w:val="0"/>
          <w:bCs w:val="0"/>
          <w:w w:val="95"/>
          <w:sz w:val="32"/>
          <w:szCs w:val="32"/>
          <w:lang w:eastAsia="zh-CN"/>
        </w:rPr>
        <w:t>岗</w:t>
      </w:r>
      <w:r>
        <w:rPr>
          <w:rFonts w:hint="eastAsia" w:ascii="仿宋_GB2312" w:hAnsi="仿宋_GB2312" w:eastAsia="仿宋_GB2312" w:cs="仿宋_GB2312"/>
          <w:b w:val="0"/>
          <w:bCs w:val="0"/>
          <w:w w:val="95"/>
          <w:sz w:val="32"/>
          <w:szCs w:val="32"/>
        </w:rPr>
        <w:t>，每天视频调度了解乡（镇）森防指指挥长、值班人员、有关部门主要负责人、重点乡（镇）主要负责人在岗在位情况，随时掌握各种突发情况。</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3.3.4.3 执行最严的火源管理措施，外来车辆或人员需要进入或者通过重要林区的，</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交通部门依据实际确定放行时间进行集中放行（国省干线除外）。</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3.3.4.4 各联乡</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级领导要到联系乡督导检查森林草原防灭火工作，各乡包村干部要到村督导检查森林草原防灭火工作。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3.3.4.5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委宣传部加大森林火情预警信息宣传和播报频次。</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3.3.4.6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林草局加大巡查力度和森林火情监测频次，所有巡山护林员全部投入工作，对于重点地区、重点林区临时增派力量，强化严管死守。</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3.3.4.7 停止各级防火区内除丧葬用火外的一切生产生活用火审批，需要进行丧葬用火的，由属地乡（镇）调度扑火力量到场监管，确保安全。</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3.3.4.8 气象部门发布大风蓝色预警后，</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森防指根据林区实际情况通知区域内高压变电路进行紧急断电，大风预警解除后恢复供电。</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 xml:space="preserve">3.3.4.9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森防指各成员单位根据职责做好应急响应准备工作。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val="0"/>
          <w:bCs w:val="0"/>
          <w:w w:val="95"/>
          <w:sz w:val="32"/>
          <w:szCs w:val="32"/>
        </w:rPr>
        <w:t xml:space="preserve">3.3.4.10 </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w w:val="95"/>
          <w:sz w:val="32"/>
          <w:szCs w:val="32"/>
        </w:rPr>
        <w:t>森防指根据实际需要，安排专业（半专业）扑火队分小组带装</w:t>
      </w:r>
      <w:r>
        <w:rPr>
          <w:rFonts w:hint="eastAsia" w:ascii="仿宋_GB2312" w:hAnsi="仿宋_GB2312" w:eastAsia="仿宋_GB2312" w:cs="仿宋_GB2312"/>
          <w:w w:val="95"/>
          <w:sz w:val="32"/>
          <w:szCs w:val="32"/>
          <w:lang w:eastAsia="zh-CN"/>
        </w:rPr>
        <w:t>备</w:t>
      </w:r>
      <w:r>
        <w:rPr>
          <w:rFonts w:hint="eastAsia" w:ascii="仿宋_GB2312" w:hAnsi="仿宋_GB2312" w:eastAsia="仿宋_GB2312" w:cs="仿宋_GB2312"/>
          <w:w w:val="95"/>
          <w:sz w:val="32"/>
          <w:szCs w:val="32"/>
        </w:rPr>
        <w:t>到重要林区、高危部位进行巡护防控。</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3.4 预警落实督促、报告、解除</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3.4.1 落实监督。预警信息发布后，</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纪委监委会同</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应急管理局对部门、乡（镇）等落实情况进行督促督导。</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3.4.2 接收报告。预警信息发布后，各乡（镇）和</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森防指成员单位，每天向</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森防指报告1次响应措施落实情况。</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3.4.3 向上报告。启动响应后，</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森防指每天向</w:t>
      </w:r>
      <w:r>
        <w:rPr>
          <w:rFonts w:hint="eastAsia" w:ascii="仿宋_GB2312" w:hAnsi="仿宋_GB2312" w:eastAsia="仿宋_GB2312" w:cs="仿宋_GB2312"/>
          <w:b w:val="0"/>
          <w:bCs w:val="0"/>
          <w:w w:val="95"/>
          <w:sz w:val="32"/>
          <w:szCs w:val="32"/>
          <w:lang w:eastAsia="zh-CN"/>
        </w:rPr>
        <w:t>地区</w:t>
      </w:r>
      <w:r>
        <w:rPr>
          <w:rFonts w:hint="eastAsia" w:ascii="仿宋_GB2312" w:hAnsi="仿宋_GB2312" w:eastAsia="仿宋_GB2312" w:cs="仿宋_GB2312"/>
          <w:b w:val="0"/>
          <w:bCs w:val="0"/>
          <w:w w:val="95"/>
          <w:sz w:val="32"/>
          <w:szCs w:val="32"/>
        </w:rPr>
        <w:t>森防指报告1次全</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响应措施落实情况。红色及以上响应措施期间，带班领导每天向</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长报告1次落实情况。</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val="0"/>
          <w:bCs w:val="0"/>
          <w:w w:val="95"/>
          <w:sz w:val="32"/>
          <w:szCs w:val="32"/>
        </w:rPr>
        <w:t>3.4.4 预</w:t>
      </w:r>
      <w:r>
        <w:rPr>
          <w:rFonts w:hint="eastAsia" w:ascii="仿宋_GB2312" w:hAnsi="仿宋_GB2312" w:eastAsia="仿宋_GB2312" w:cs="仿宋_GB2312"/>
          <w:w w:val="95"/>
          <w:sz w:val="32"/>
          <w:szCs w:val="32"/>
        </w:rPr>
        <w:t>警解除。森林火险预警信息到期自动解除。</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黑体" w:hAnsi="黑体" w:eastAsia="黑体" w:cs="黑体"/>
          <w:w w:val="95"/>
          <w:sz w:val="32"/>
          <w:szCs w:val="32"/>
        </w:rPr>
      </w:pPr>
      <w:r>
        <w:rPr>
          <w:rFonts w:hint="eastAsia" w:ascii="黑体" w:hAnsi="黑体" w:eastAsia="黑体" w:cs="黑体"/>
          <w:w w:val="95"/>
          <w:sz w:val="32"/>
          <w:szCs w:val="32"/>
        </w:rPr>
        <w:t>4 火灾信息报告</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4.1 报告原则</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必须坚持接警必报、主动了解、多方沟通的原则；必须坚持归口管理，统一上报的原则；必须坚持各级森林草原防灭火指挥部及其办公室为报告主要负责单位，报告内容准确详实的原则。</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4.2 报告要求</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遵循报告程序，主动、及时、准确报告情况。各级森林草原防灭火指挥中心应作为本级森林草原防灭火指挥部办公室火情报告执行机构，做好各方面情况沟通及其火情信息报告工作。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4.2.1 成立火灾信息工作专班</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年度防火期前，</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委办公室、</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政府办公室、</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应急管理局各确定1名同志作为联络员负责信息工作，确保归口一致、口径统一、准确高效。专班成员要经常性相互通气，并加大与乡（镇）的联系，确保火情报告及时、准确、高效。</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前线指挥部、联合指挥部成立后，由指挥长确定专班4名联络员具体分工，其中1名到</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森防指办公室办公，2名作为前指的信息员参与前指会议、撰写火情报告，1名作为联合指挥部的信息员参与联指会议。</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火灾动态监测。</w:t>
      </w:r>
      <w:r>
        <w:rPr>
          <w:rFonts w:hint="eastAsia" w:ascii="仿宋_GB2312" w:hAnsi="仿宋_GB2312" w:eastAsia="仿宋_GB2312" w:cs="仿宋_GB2312"/>
          <w:w w:val="95"/>
          <w:sz w:val="32"/>
          <w:szCs w:val="32"/>
        </w:rPr>
        <w:t>接收卫星林火监测中心、</w:t>
      </w:r>
      <w:r>
        <w:rPr>
          <w:rFonts w:hint="eastAsia" w:ascii="仿宋_GB2312" w:hAnsi="仿宋_GB2312" w:eastAsia="仿宋_GB2312" w:cs="仿宋_GB2312"/>
          <w:w w:val="95"/>
          <w:sz w:val="32"/>
          <w:szCs w:val="32"/>
          <w:lang w:eastAsia="zh-CN"/>
        </w:rPr>
        <w:t>自治区</w:t>
      </w:r>
      <w:r>
        <w:rPr>
          <w:rFonts w:hint="eastAsia" w:ascii="仿宋_GB2312" w:hAnsi="仿宋_GB2312" w:eastAsia="仿宋_GB2312" w:cs="仿宋_GB2312"/>
          <w:w w:val="95"/>
          <w:sz w:val="32"/>
          <w:szCs w:val="32"/>
        </w:rPr>
        <w:t>决策气象服务中心提供的卫星热点监测图像及监测报告，通过地面瞭望、野外视频监控系统、人员巡护以及其他形式密切监视火场动态，形成立体森林草原火灾监测预警网络。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火场预测预警。</w:t>
      </w:r>
      <w:r>
        <w:rPr>
          <w:rFonts w:hint="eastAsia" w:ascii="仿宋_GB2312" w:hAnsi="仿宋_GB2312" w:eastAsia="仿宋_GB2312" w:cs="仿宋_GB2312"/>
          <w:w w:val="95"/>
          <w:sz w:val="32"/>
          <w:szCs w:val="32"/>
        </w:rPr>
        <w:t>根据扑救工作需要，由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气象局对火场提供火场天气实况和高火险警报；对火场进行跟踪预测预报，及时为扑火指挥机构提供决策辅助信息。依据天气趋势，针对高危火险区域或重点火场制订人工影响天气方案，适时实施人工增雨作业，为尽快扑灭森林草原火灾和降低火险等级创造有利条件。</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4.2.2 乡（镇）报送要求</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乡（镇）发生森林草原火情的，要立即将火情信息（包括火灾发生的时间、地点、道路情况、地形、树木种类、火势的规模、蔓延的方向、周围群众安全等）通过电话报</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森防指办公室座机号码:（0</w:t>
      </w:r>
      <w:r>
        <w:rPr>
          <w:rFonts w:hint="eastAsia" w:ascii="仿宋_GB2312" w:hAnsi="仿宋_GB2312" w:eastAsia="仿宋_GB2312" w:cs="仿宋_GB2312"/>
          <w:w w:val="95"/>
          <w:sz w:val="32"/>
          <w:szCs w:val="32"/>
          <w:lang w:val="en-US" w:eastAsia="zh-CN"/>
        </w:rPr>
        <w:t>993</w:t>
      </w:r>
      <w:r>
        <w:rPr>
          <w:rFonts w:hint="eastAsia" w:ascii="仿宋_GB2312" w:hAnsi="仿宋_GB2312" w:eastAsia="仿宋_GB2312" w:cs="仿宋_GB2312"/>
          <w:w w:val="95"/>
          <w:sz w:val="32"/>
          <w:szCs w:val="32"/>
        </w:rPr>
        <w:t>-</w:t>
      </w:r>
      <w:r>
        <w:rPr>
          <w:rFonts w:hint="eastAsia" w:ascii="仿宋_GB2312" w:hAnsi="仿宋_GB2312" w:eastAsia="仿宋_GB2312" w:cs="仿宋_GB2312"/>
          <w:w w:val="95"/>
          <w:sz w:val="32"/>
          <w:szCs w:val="32"/>
          <w:lang w:val="en-US" w:eastAsia="zh-CN"/>
        </w:rPr>
        <w:t>6101110</w:t>
      </w:r>
      <w:r>
        <w:rPr>
          <w:rFonts w:hint="eastAsia" w:ascii="仿宋_GB2312" w:hAnsi="仿宋_GB2312" w:eastAsia="仿宋_GB2312" w:cs="仿宋_GB2312"/>
          <w:w w:val="95"/>
          <w:sz w:val="32"/>
          <w:szCs w:val="32"/>
        </w:rPr>
        <w:t>）</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lang w:val="en-US" w:eastAsia="zh-CN"/>
        </w:rPr>
        <w:t>天山东部国有林管理局沙湾分局座机号码：（0993-6050480）</w:t>
      </w:r>
      <w:r>
        <w:rPr>
          <w:rFonts w:hint="eastAsia" w:ascii="仿宋_GB2312" w:hAnsi="仿宋_GB2312" w:eastAsia="仿宋_GB2312" w:cs="仿宋_GB2312"/>
          <w:w w:val="95"/>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 xml:space="preserve">4.2.3 </w:t>
      </w:r>
      <w:r>
        <w:rPr>
          <w:rFonts w:hint="eastAsia" w:ascii="仿宋_GB2312" w:hAnsi="仿宋_GB2312" w:eastAsia="仿宋_GB2312" w:cs="仿宋_GB2312"/>
          <w:b/>
          <w:bCs/>
          <w:w w:val="95"/>
          <w:sz w:val="32"/>
          <w:szCs w:val="32"/>
          <w:lang w:eastAsia="zh-CN"/>
        </w:rPr>
        <w:t>市</w:t>
      </w:r>
      <w:r>
        <w:rPr>
          <w:rFonts w:hint="eastAsia" w:ascii="仿宋_GB2312" w:hAnsi="仿宋_GB2312" w:eastAsia="仿宋_GB2312" w:cs="仿宋_GB2312"/>
          <w:b/>
          <w:bCs/>
          <w:w w:val="95"/>
          <w:sz w:val="32"/>
          <w:szCs w:val="32"/>
        </w:rPr>
        <w:t>级接报要求</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森防指值班人员接到报告后，迅速核实情况，向带班领导报告，接到带班领导或指挥长指示后，迅速予以传达，通报</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森防指成员单位同步工作。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4.2.4 向</w:t>
      </w:r>
      <w:r>
        <w:rPr>
          <w:rFonts w:hint="eastAsia" w:ascii="仿宋_GB2312" w:hAnsi="仿宋_GB2312" w:eastAsia="仿宋_GB2312" w:cs="仿宋_GB2312"/>
          <w:b/>
          <w:bCs/>
          <w:w w:val="95"/>
          <w:sz w:val="32"/>
          <w:szCs w:val="32"/>
          <w:lang w:eastAsia="zh-CN"/>
        </w:rPr>
        <w:t>地区</w:t>
      </w:r>
      <w:r>
        <w:rPr>
          <w:rFonts w:hint="eastAsia" w:ascii="仿宋_GB2312" w:hAnsi="仿宋_GB2312" w:eastAsia="仿宋_GB2312" w:cs="仿宋_GB2312"/>
          <w:b/>
          <w:bCs/>
          <w:w w:val="95"/>
          <w:sz w:val="32"/>
          <w:szCs w:val="32"/>
        </w:rPr>
        <w:t>级部门的报告要求</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首报：</w:t>
      </w:r>
      <w:r>
        <w:rPr>
          <w:rFonts w:hint="eastAsia" w:ascii="仿宋_GB2312" w:hAnsi="仿宋_GB2312" w:eastAsia="仿宋_GB2312" w:cs="仿宋_GB2312"/>
          <w:w w:val="95"/>
          <w:sz w:val="32"/>
          <w:szCs w:val="32"/>
        </w:rPr>
        <w:t>接到辖区各渠道报告或报警后，应当立即核实大概的起火位置、可能影响的范围等基本情况，联络员之间同步相互通气，在30分钟内将所了解的情况经森防指指挥长或副指挥长同意后以电话形式及时报告</w:t>
      </w:r>
      <w:r>
        <w:rPr>
          <w:rFonts w:hint="eastAsia" w:ascii="仿宋_GB2312" w:hAnsi="仿宋_GB2312" w:eastAsia="仿宋_GB2312" w:cs="仿宋_GB2312"/>
          <w:w w:val="95"/>
          <w:sz w:val="32"/>
          <w:szCs w:val="32"/>
          <w:lang w:eastAsia="zh-CN"/>
        </w:rPr>
        <w:t>上</w:t>
      </w:r>
      <w:r>
        <w:rPr>
          <w:rFonts w:hint="eastAsia" w:ascii="仿宋_GB2312" w:hAnsi="仿宋_GB2312" w:eastAsia="仿宋_GB2312" w:cs="仿宋_GB2312"/>
          <w:w w:val="95"/>
          <w:sz w:val="32"/>
          <w:szCs w:val="32"/>
        </w:rPr>
        <w:t>级对口部门。接</w:t>
      </w:r>
      <w:r>
        <w:rPr>
          <w:rFonts w:hint="eastAsia" w:ascii="仿宋_GB2312" w:hAnsi="仿宋_GB2312" w:eastAsia="仿宋_GB2312" w:cs="仿宋_GB2312"/>
          <w:w w:val="95"/>
          <w:sz w:val="32"/>
          <w:szCs w:val="32"/>
          <w:lang w:eastAsia="zh-CN"/>
        </w:rPr>
        <w:t>自治区</w:t>
      </w:r>
      <w:r>
        <w:rPr>
          <w:rFonts w:hint="eastAsia" w:ascii="仿宋_GB2312" w:hAnsi="仿宋_GB2312" w:eastAsia="仿宋_GB2312" w:cs="仿宋_GB2312"/>
          <w:w w:val="95"/>
          <w:sz w:val="32"/>
          <w:szCs w:val="32"/>
        </w:rPr>
        <w:t>森防指值班室卫星热点监测报告后，应在2小时内反馈核查信息，确因特殊情况无法按时反馈的，应尽快答复并说明原因。</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续报：</w:t>
      </w:r>
      <w:r>
        <w:rPr>
          <w:rFonts w:hint="eastAsia" w:ascii="仿宋_GB2312" w:hAnsi="仿宋_GB2312" w:eastAsia="仿宋_GB2312" w:cs="仿宋_GB2312"/>
          <w:w w:val="95"/>
          <w:sz w:val="32"/>
          <w:szCs w:val="32"/>
        </w:rPr>
        <w:t>应将了解到的起火地点、起火时间、火情态势、植被状况、组织扑救等具体情况，联络员之间同步相互通气，在首报后30分钟内完成第一次续报。对火灾扑救中出现的重要情况（包括人员伤亡、威胁居民区、威胁重要设施、</w:t>
      </w:r>
      <w:r>
        <w:rPr>
          <w:rFonts w:hint="eastAsia" w:ascii="仿宋_GB2312" w:hAnsi="仿宋_GB2312" w:eastAsia="仿宋_GB2312" w:cs="仿宋_GB2312"/>
          <w:w w:val="95"/>
          <w:sz w:val="32"/>
          <w:szCs w:val="32"/>
          <w:lang w:eastAsia="zh-CN"/>
        </w:rPr>
        <w:t>自治区、地区</w:t>
      </w:r>
      <w:r>
        <w:rPr>
          <w:rFonts w:hint="eastAsia" w:ascii="仿宋_GB2312" w:hAnsi="仿宋_GB2312" w:eastAsia="仿宋_GB2312" w:cs="仿宋_GB2312"/>
          <w:w w:val="95"/>
          <w:sz w:val="32"/>
          <w:szCs w:val="32"/>
        </w:rPr>
        <w:t>领导有明确批示的、上级派出工作组现场指挥等），应立即电话报告，随后补报文字材料。续报需要根据实际情况，按照上级领导要求随时反复进行。</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森防指值班人员接到报告后，立即将情况向信息工作专班进行通报；根据预案规定启动响应措施。</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总报：</w:t>
      </w:r>
      <w:r>
        <w:rPr>
          <w:rFonts w:hint="eastAsia" w:ascii="仿宋_GB2312" w:hAnsi="仿宋_GB2312" w:eastAsia="仿宋_GB2312" w:cs="仿宋_GB2312"/>
          <w:w w:val="95"/>
          <w:sz w:val="32"/>
          <w:szCs w:val="32"/>
        </w:rPr>
        <w:t>火灾扑灭后，在24小时内将详细情况以文字形式报告。对于比较复杂的火灾现场情况，可形成简单书面材料进行初报，详细调查后总报。</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4.3 归口报告</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森林草原火灾信息由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森防指办公室归口管理，并负责按规定时限和程序逐级上报。</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4.4 立即报告</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森防指办公室应及时、准确、规范上报森林草原火灾信息。发生下列重要火情之一时，</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森防指办公室立即向</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委、</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政府、</w:t>
      </w:r>
      <w:r>
        <w:rPr>
          <w:rFonts w:hint="eastAsia" w:ascii="仿宋_GB2312" w:hAnsi="仿宋_GB2312" w:eastAsia="仿宋_GB2312" w:cs="仿宋_GB2312"/>
          <w:w w:val="95"/>
          <w:sz w:val="32"/>
          <w:szCs w:val="32"/>
          <w:lang w:eastAsia="zh-CN"/>
        </w:rPr>
        <w:t>地区</w:t>
      </w:r>
      <w:r>
        <w:rPr>
          <w:rFonts w:hint="eastAsia" w:ascii="仿宋_GB2312" w:hAnsi="仿宋_GB2312" w:eastAsia="仿宋_GB2312" w:cs="仿宋_GB2312"/>
          <w:w w:val="95"/>
          <w:sz w:val="32"/>
          <w:szCs w:val="32"/>
        </w:rPr>
        <w:t>森林草原防灭火指挥部办公室报告。</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4.4.1 较大、重大、特别重大森林草原火灾；</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4.4.2 造成1人以上死亡或者3人以上重伤的森林草原火灾；</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4.4.3 威胁居民区或者重要设施的森林草原火灾；</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4.4.4 发生在</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与</w:t>
      </w:r>
      <w:r>
        <w:rPr>
          <w:rFonts w:hint="eastAsia" w:ascii="仿宋_GB2312" w:hAnsi="仿宋_GB2312" w:eastAsia="仿宋_GB2312" w:cs="仿宋_GB2312"/>
          <w:b w:val="0"/>
          <w:bCs w:val="0"/>
          <w:w w:val="95"/>
          <w:sz w:val="32"/>
          <w:szCs w:val="32"/>
          <w:lang w:eastAsia="zh-CN"/>
        </w:rPr>
        <w:t>市</w:t>
      </w:r>
      <w:r>
        <w:rPr>
          <w:rFonts w:hint="eastAsia" w:ascii="仿宋_GB2312" w:hAnsi="仿宋_GB2312" w:eastAsia="仿宋_GB2312" w:cs="仿宋_GB2312"/>
          <w:b w:val="0"/>
          <w:bCs w:val="0"/>
          <w:w w:val="95"/>
          <w:sz w:val="32"/>
          <w:szCs w:val="32"/>
        </w:rPr>
        <w:t>交界地区危险性大的森林草原火灾；</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4.4.5 发生在未开发原始林区的森林火灾；</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4.4.6 24小时尚未扑灭明火的森林草原火灾；</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b w:val="0"/>
          <w:bCs w:val="0"/>
          <w:w w:val="95"/>
          <w:sz w:val="32"/>
          <w:szCs w:val="32"/>
        </w:rPr>
      </w:pPr>
      <w:r>
        <w:rPr>
          <w:rFonts w:hint="eastAsia" w:ascii="仿宋_GB2312" w:hAnsi="仿宋_GB2312" w:eastAsia="仿宋_GB2312" w:cs="仿宋_GB2312"/>
          <w:b w:val="0"/>
          <w:bCs w:val="0"/>
          <w:w w:val="95"/>
          <w:sz w:val="32"/>
          <w:szCs w:val="32"/>
        </w:rPr>
        <w:t>4.4.7 需要</w:t>
      </w:r>
      <w:r>
        <w:rPr>
          <w:rFonts w:hint="eastAsia" w:ascii="仿宋_GB2312" w:hAnsi="仿宋_GB2312" w:eastAsia="仿宋_GB2312" w:cs="仿宋_GB2312"/>
          <w:b w:val="0"/>
          <w:bCs w:val="0"/>
          <w:w w:val="95"/>
          <w:sz w:val="32"/>
          <w:szCs w:val="32"/>
          <w:lang w:eastAsia="zh-CN"/>
        </w:rPr>
        <w:t>地区</w:t>
      </w:r>
      <w:r>
        <w:rPr>
          <w:rFonts w:hint="eastAsia" w:ascii="仿宋_GB2312" w:hAnsi="仿宋_GB2312" w:eastAsia="仿宋_GB2312" w:cs="仿宋_GB2312"/>
          <w:b w:val="0"/>
          <w:bCs w:val="0"/>
          <w:w w:val="95"/>
          <w:sz w:val="32"/>
          <w:szCs w:val="32"/>
        </w:rPr>
        <w:t>支援扑救的森林草原火灾；</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val="0"/>
          <w:bCs w:val="0"/>
          <w:w w:val="95"/>
          <w:sz w:val="32"/>
          <w:szCs w:val="32"/>
        </w:rPr>
        <w:t xml:space="preserve">4.4.8 </w:t>
      </w:r>
      <w:r>
        <w:rPr>
          <w:rFonts w:hint="eastAsia" w:ascii="仿宋_GB2312" w:hAnsi="仿宋_GB2312" w:eastAsia="仿宋_GB2312" w:cs="仿宋_GB2312"/>
          <w:w w:val="95"/>
          <w:sz w:val="32"/>
          <w:szCs w:val="32"/>
        </w:rPr>
        <w:t>其他需要报告的森林草原火灾。</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4.5 报告内容</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4.5.1 起火地点：地名[</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（主要区别于</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际交界处火灾）、乡（镇）、村、小地名]。</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4.5.2 起止时间：发生时间、发现时间、接报时间、灭火时间。</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4.5.3 起火原因：何种原因引发，肇事者情况。</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4.5.4 当地天气：风力、风向、气温、及降水情况等。</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4.5.5 火情态势：火场燃烧情况、发展蔓延趋势（如果火区内或附近有居民点和重要设施要特别说明）。</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 6扑救情况：出动扑火人员、车辆、电台、扑火机具数量，到达火场人数和指挥员姓名、职务。</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4.5.7 损失情况：过火面积、林种结构、火灾种类、人员伤亡和其它损失情况。</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4.5.8 交界火要了解距边界的距离，发展趋势，有无烧入烧出危险或烧入烧出时间、地点、经过和损失情况。</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4.5.9 扑救过程中有哪些困难，需要解决哪些问题，需要扑火力量支援等。</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4.5.10 启动预案的情况。</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4.6 报告格式</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以文字形式上报时，简单火情沿用《</w:t>
      </w:r>
      <w:r>
        <w:rPr>
          <w:rFonts w:hint="eastAsia" w:ascii="仿宋_GB2312" w:hAnsi="仿宋_GB2312" w:eastAsia="仿宋_GB2312" w:cs="仿宋_GB2312"/>
          <w:w w:val="95"/>
          <w:sz w:val="32"/>
          <w:szCs w:val="32"/>
          <w:lang w:eastAsia="zh-CN"/>
        </w:rPr>
        <w:t>沙湾市</w:t>
      </w:r>
      <w:r>
        <w:rPr>
          <w:rFonts w:hint="eastAsia" w:ascii="仿宋_GB2312" w:hAnsi="仿宋_GB2312" w:eastAsia="仿宋_GB2312" w:cs="仿宋_GB2312"/>
          <w:w w:val="95"/>
          <w:sz w:val="32"/>
          <w:szCs w:val="32"/>
        </w:rPr>
        <w:t>森林</w:t>
      </w:r>
      <w:r>
        <w:rPr>
          <w:rFonts w:hint="eastAsia" w:ascii="仿宋_GB2312" w:hAnsi="仿宋_GB2312" w:eastAsia="仿宋_GB2312" w:cs="仿宋_GB2312"/>
          <w:w w:val="95"/>
          <w:sz w:val="32"/>
          <w:szCs w:val="32"/>
          <w:lang w:eastAsia="zh-CN"/>
        </w:rPr>
        <w:t>草原</w:t>
      </w:r>
      <w:r>
        <w:rPr>
          <w:rFonts w:hint="eastAsia" w:ascii="仿宋_GB2312" w:hAnsi="仿宋_GB2312" w:eastAsia="仿宋_GB2312" w:cs="仿宋_GB2312"/>
          <w:w w:val="95"/>
          <w:sz w:val="32"/>
          <w:szCs w:val="32"/>
        </w:rPr>
        <w:t>火情报告》固定格式，比较复杂的火灾现场情况可以单独正式行文，主要内容不能省略。</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4.6.1 标题醒目，涵盖主要内容。</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4.6.2 注明日期、报送时间，使用24小时制时间。</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4.6.3 一份报告叙述1起火情，不可一份报告涉及多起火情。</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4.6.4 报告正文一般使用仿宋GB2312三号字体。</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4.6.5 火场面积使用平方米或公顷法定计量单位。</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4.6.6 火情报告注明编发人，审核人签章或单位盖章。</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4.7 新闻报道</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扑救森林草原火灾的新闻报道工作，统一由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委宣传部门负责按照新闻发布相关预案执行。</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通过授权发布、发新闻稿、接受记者采访、举行新闻发布会和专业网站、官方微信等多种方式、途径，及时、准确、客观、全面向社会发布森林草原火灾和应对工作信息，回应社会关切。未经</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委、</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政府同意，任何单位和个人不得随意发布森林草原火灾信息，发布内容包括起火时间、火灾地点、过火面积、损失情况、扑救过程和火案查处等。</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黑体" w:hAnsi="黑体" w:eastAsia="黑体" w:cs="黑体"/>
          <w:w w:val="95"/>
          <w:sz w:val="32"/>
          <w:szCs w:val="32"/>
        </w:rPr>
      </w:pPr>
      <w:r>
        <w:rPr>
          <w:rFonts w:hint="eastAsia" w:ascii="黑体" w:hAnsi="黑体" w:eastAsia="黑体" w:cs="黑体"/>
          <w:w w:val="95"/>
          <w:sz w:val="32"/>
          <w:szCs w:val="32"/>
        </w:rPr>
        <w:t>5 分级响应和措施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根据森林草原火灾发展态势，按照分级响应的原则，及时调整扑火组织指挥机构和力量。森林或草原火灾发生后，乡（镇）森林草原防灭火指挥部第一时间采取措施，做到打早、打小、打了。</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本应急预案由低到高分为三级响应，原则上由低到高逐级启动。</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5.1 Ш级响应及应急处置</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启动条件：</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森防指接到火情报告后，值班人员立即核实后报告带班领导，再由带班领导通知</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森防指指挥长和副指挥长，启动Ш级响应。</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5.1.1 明确职责。</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森防指指挥长在10分钟内指派1名专职副指挥长或其他副指挥长赶赴火场；赶赴火场时由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公安局交警大队实行交通管制，</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交通局保障火场防火通道畅通，确保扑救力量能第一时间赶赴现场。指挥长或者指挥长委派1名副指挥长在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森林草原防灭火指挥中心办公，作为协调员筹备前指建设事宜。加强火情监测，及时调度火情信息。视火情组织</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应急管理局、</w:t>
      </w:r>
      <w:r>
        <w:rPr>
          <w:rFonts w:hint="eastAsia" w:ascii="仿宋_GB2312" w:hAnsi="仿宋_GB2312" w:eastAsia="仿宋_GB2312" w:cs="仿宋_GB2312"/>
          <w:w w:val="95"/>
          <w:sz w:val="32"/>
          <w:szCs w:val="32"/>
          <w:lang w:val="en-US" w:eastAsia="zh-CN"/>
        </w:rPr>
        <w:t>天山东部国有林管理局沙湾分局、</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林草局、</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交通局、</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气象局、</w:t>
      </w:r>
      <w:r>
        <w:rPr>
          <w:rFonts w:hint="eastAsia" w:ascii="仿宋_GB2312" w:hAnsi="仿宋_GB2312" w:eastAsia="仿宋_GB2312" w:cs="仿宋_GB2312"/>
          <w:w w:val="95"/>
          <w:sz w:val="32"/>
          <w:szCs w:val="32"/>
          <w:lang w:eastAsia="zh-CN"/>
        </w:rPr>
        <w:t>市森林</w:t>
      </w:r>
      <w:r>
        <w:rPr>
          <w:rFonts w:hint="eastAsia" w:ascii="仿宋_GB2312" w:hAnsi="仿宋_GB2312" w:eastAsia="仿宋_GB2312" w:cs="仿宋_GB2312"/>
          <w:w w:val="95"/>
          <w:sz w:val="32"/>
          <w:szCs w:val="32"/>
        </w:rPr>
        <w:t>消防救援大队开展会商，研究火灾扑救措施。根据需要派出工作组赶赴火场，协调、指导火灾扑救工作。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5.1.2 做好准备</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5.1.2.1 赶赴火场。赶赴火场的副指挥长保持与乡（镇）指挥长的联系，随时掌握火场各方面情况，督促指导属地乡（镇）指挥长研判火场附近是否有重要设施及受火灾威胁群众，若有第一时间组织疏散到安全地点，同时有重要设施及危及人员生命安全，组织力量，派出安全观察员，确定“上、战、撤”路线。</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val="0"/>
          <w:bCs w:val="0"/>
          <w:w w:val="95"/>
          <w:sz w:val="32"/>
          <w:szCs w:val="32"/>
        </w:rPr>
        <w:t>5.1.2.2 组织力量。</w:t>
      </w:r>
      <w:r>
        <w:rPr>
          <w:rFonts w:hint="eastAsia" w:ascii="仿宋_GB2312" w:hAnsi="仿宋_GB2312" w:eastAsia="仿宋_GB2312" w:cs="仿宋_GB2312"/>
          <w:w w:val="95"/>
          <w:sz w:val="32"/>
          <w:szCs w:val="32"/>
        </w:rPr>
        <w:t>协调员负责通知前指9个工作组（附件2)、牵头</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领导。由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应急局立即就近组织</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专业（半专业）扑火队伍和群众扑救队伍赶赴现场处置；负责通知火场附近其它乡（镇）的半专业扑火队立即集结，带好装备、上车待命，随时准备赶往火场。调度扑救力量时先用电话通知的形式通知被调度部门集结力量赶赴火场，并在第一时间下达书面通知书。必要时组织协调当地民兵、预备役人员等救援力量参与扑救。所有人员在进入火场前必须进行人员核点。</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根据灭火救援需要，以及发生重大、特别重大森林草原火灾时，各乡（镇）半专业扑火队伍力量增援顺序（见附件3）。</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5.1.3 现场处置</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赶赴火场的副指挥长抵达现场后，对火情进行再研判，在与属地乡（镇）指挥长加强沟通的基础上全面接管乡（镇）指挥部的火场指挥权，在确保扑火人员安全的前提下对火情进行处理。在先期处置过程中要做到“三快、三到位、三严禁、三坚持、六不打”原则，在扑火战术上，尊重自然规律，采取“阻、打、清”相结合，阻隔为主，扑救为辅等多种方式和手段进行扑救。阻隔带要遵循风向、风力、地势陡缓、溪（河）流、植被情况等自然条件进行开辟。</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研判发现火场危险性、不确定性等因素较高的，及时撤出扑火力量，确保人员绝对安全。在扑火队伍行进路线、驻地选择、扑火作业和火场看守时，严格按照火情不明先侦查、气象不利先等待、地形不利先规避的扑救原则，时刻注意观察火场气象和火势的变化，把扑火人员安全放在首位。</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研判发现火场对居民点、人员密集区等受到森林草原火灾威胁需要组织疏散群众的，由前指社会面管控组组织乡镇、村组干部通过多种方式有组织、有秩序地及时疏散居民、受威胁人员，确保人民群众生命安全。妥善做好群众转移安置工作，确保群众有饭吃、有水喝、有衣穿、有住处和必要医疗保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研判发现需要救治的，由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卫健</w:t>
      </w:r>
      <w:r>
        <w:rPr>
          <w:rFonts w:hint="eastAsia" w:ascii="仿宋_GB2312" w:hAnsi="仿宋_GB2312" w:eastAsia="仿宋_GB2312" w:cs="仿宋_GB2312"/>
          <w:w w:val="95"/>
          <w:sz w:val="32"/>
          <w:szCs w:val="32"/>
          <w:lang w:eastAsia="zh-CN"/>
        </w:rPr>
        <w:t>委</w:t>
      </w:r>
      <w:r>
        <w:rPr>
          <w:rFonts w:hint="eastAsia" w:ascii="仿宋_GB2312" w:hAnsi="仿宋_GB2312" w:eastAsia="仿宋_GB2312" w:cs="仿宋_GB2312"/>
          <w:w w:val="95"/>
          <w:sz w:val="32"/>
          <w:szCs w:val="32"/>
        </w:rPr>
        <w:t>安排医疗救援队立即将受伤人员送就近医院治疗，必要时对重伤员实施异地救治。视情况派出卫生应急队伍赶赴火灾发生地，成立临时医疗点，实施现场救治。由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民政局负责做好遇难人员的善后工作，抚慰遇难者家属。对因扑救森林草原火灾负伤、致残或者死亡的人员，按照国家有关规定给予医疗、抚恤。</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研判发现危险化学品生产储存设备、电力、通信设施、学校、村庄、居民区等重要目标物或重大危险源受到火灾威胁时，由前线指挥部迅速调集专业队伍，集中全部力量进行处置，通过开设隔离带、消防水车洒水等手段，集中全部力量</w:t>
      </w:r>
      <w:r>
        <w:rPr>
          <w:rFonts w:hint="eastAsia" w:ascii="仿宋_GB2312" w:hAnsi="仿宋_GB2312" w:eastAsia="仿宋_GB2312" w:cs="仿宋_GB2312"/>
          <w:w w:val="95"/>
          <w:sz w:val="32"/>
          <w:szCs w:val="32"/>
          <w:lang w:eastAsia="zh-CN"/>
        </w:rPr>
        <w:t>保障</w:t>
      </w:r>
      <w:r>
        <w:rPr>
          <w:rFonts w:hint="eastAsia" w:ascii="仿宋_GB2312" w:hAnsi="仿宋_GB2312" w:eastAsia="仿宋_GB2312" w:cs="仿宋_GB2312"/>
          <w:w w:val="95"/>
          <w:sz w:val="32"/>
          <w:szCs w:val="32"/>
        </w:rPr>
        <w:t>重要区域，全力消除威胁，确保目标安全。</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研判发现火场仅依靠本</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力量难以控制的，或有较大扩散风险的，立即向</w:t>
      </w:r>
      <w:r>
        <w:rPr>
          <w:rFonts w:hint="eastAsia" w:ascii="仿宋_GB2312" w:hAnsi="仿宋_GB2312" w:eastAsia="仿宋_GB2312" w:cs="仿宋_GB2312"/>
          <w:w w:val="95"/>
          <w:sz w:val="32"/>
          <w:szCs w:val="32"/>
          <w:lang w:eastAsia="zh-CN"/>
        </w:rPr>
        <w:t>地区</w:t>
      </w:r>
      <w:r>
        <w:rPr>
          <w:rFonts w:hint="eastAsia" w:ascii="仿宋_GB2312" w:hAnsi="仿宋_GB2312" w:eastAsia="仿宋_GB2312" w:cs="仿宋_GB2312"/>
          <w:w w:val="95"/>
          <w:sz w:val="32"/>
          <w:szCs w:val="32"/>
        </w:rPr>
        <w:t>森防指请求支援。</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同时加强火灾受影响区域社会治安管理，严厉打击借机盗窃、抢劫、哄抢救灾物资、传播谣言等违法犯罪行为。加强火场周边交通秩序管控，保障救援力量和物资运输的通道。</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5.1.4 火场销号</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若火场在副指挥长赶赴途中或抵达后很快得到控制，</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森防指将情况按程序报指挥长，指挥长组织有关方面在保持警惕、保持能够快速再次启动响应的前提下降低响应力度。</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火灾扑灭后，继续组织扑火人员做好余火清理工作，</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森防指组成专门工作组督促属地对火烧迹地进行处理，严防复燃，达到“三无”条件后依程序进行销号。</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对林下可燃物载量特别高、腐殖质特别厚的火场，</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森防指要指导属地乡（镇），在达到“三无”条件后至少再巩固7天方可履行销号程序。</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5.2 Ⅱ级响应应急处置</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启动条件：</w:t>
      </w:r>
      <w:r>
        <w:rPr>
          <w:rFonts w:hint="eastAsia" w:ascii="仿宋_GB2312" w:hAnsi="仿宋_GB2312" w:eastAsia="仿宋_GB2312" w:cs="仿宋_GB2312"/>
          <w:w w:val="95"/>
          <w:sz w:val="32"/>
          <w:szCs w:val="32"/>
        </w:rPr>
        <w:t>Ш级响应实施后3小时内森林草原火灾火势仍未得到有效控制；火场指挥人员请求支授；在敏感时间发生在敏感地区的森林草原火灾；在橙色，红色预警期和重要节假日发生的森林草原火灾；</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森防指认为有必要提高响应级别的森林草原火灾；需要调动其他乡（镇）支援扑救的森林草原火灾。启动Ⅱ级响应，由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森防指办公室报</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森防指指挥长决定。</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 xml:space="preserve">5.2.1 </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森防指指挥长在10分钟内召集指挥部有关成员单位负责人在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森林草原防灭火指挥中心进行火场连线、视频会商调度和分析研判，并委托1名副指挥长，作为前指指挥长立即出发赶往火场协调、指导火灾扑救工作，途中保持与乡（镇）</w:t>
      </w:r>
      <w:r>
        <w:rPr>
          <w:rFonts w:hint="eastAsia" w:ascii="仿宋_GB2312" w:hAnsi="仿宋_GB2312" w:eastAsia="仿宋_GB2312" w:cs="仿宋_GB2312"/>
          <w:w w:val="95"/>
          <w:sz w:val="32"/>
          <w:szCs w:val="32"/>
          <w:lang w:val="en-US" w:eastAsia="zh-CN"/>
        </w:rPr>
        <w:t>和天山东部国有林管理局沙湾分局</w:t>
      </w:r>
      <w:r>
        <w:rPr>
          <w:rFonts w:hint="eastAsia" w:ascii="仿宋_GB2312" w:hAnsi="仿宋_GB2312" w:eastAsia="仿宋_GB2312" w:cs="仿宋_GB2312"/>
          <w:w w:val="95"/>
          <w:sz w:val="32"/>
          <w:szCs w:val="32"/>
        </w:rPr>
        <w:t xml:space="preserve">指挥长的联系，随时掌握火场各方面情况，督促指导属地乡（镇）指挥长研判火场附近有无重要设施，组织力量，派出安全观察员、气象局观测人员、无人机操作员，带齐观测设备，确定“上、战、撤”路线和紧急避险点，做好前指选点准备工作。  </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5.2.2 组建前线指挥部。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森防指指挥长委托的副指挥长着手整合力量，调度资源，通知前指9个工作组牵头</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领导，根据火场需要，调度各有关单位组成工作组，在接到调度通知后立即出发赶往火场。</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5.2.3 支援力量出发。协调员通知全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所有森林消防救援力量整装待命，根据火场需要和“由近到远、由低风险到高风险”原则发出出发指令，要求队伍赶到前指指定地点。队伍出发前，带队人员要梳理详细的人员名单和联系电话报</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森防指和前指备案。</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队伍接受调度外出支援的乡（镇），由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森防指立即责成属地乡（镇）启动本预案预警部分规定的最高响应措施。</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5.2.4 现场应急处置</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5.2.4.1 指挥长到现场后，召集知情人对火场情况进行实地综合研判，全面接管火场指挥权，在绝对确保扑火人员安全的前提下对火情进行处理。</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研判发现火场危险性、不确定性等因素较高的，及时撤出扑火力量，确保人员绝对安全。</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研判发现火场对居民区、油库气库、民爆仓库、机关学校医院等重要区域有威胁的，应当集中力量对重要区域进行处置，同时增加扑火力量对其余火场进行扑救。</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研判发现需要组织疏散群众的，通知社会面管控组组织乡（镇）、村组干部通过多种方式立即进行疏散，立即组织力量实施救助，并做好相关保障。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研判发现火场仅依靠本</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力量难以控制的，或有较大扩散风险的，立即向</w:t>
      </w:r>
      <w:r>
        <w:rPr>
          <w:rFonts w:hint="eastAsia" w:ascii="仿宋_GB2312" w:hAnsi="仿宋_GB2312" w:eastAsia="仿宋_GB2312" w:cs="仿宋_GB2312"/>
          <w:w w:val="95"/>
          <w:sz w:val="32"/>
          <w:szCs w:val="32"/>
          <w:lang w:eastAsia="zh-CN"/>
        </w:rPr>
        <w:t>地区</w:t>
      </w:r>
      <w:r>
        <w:rPr>
          <w:rFonts w:hint="eastAsia" w:ascii="仿宋_GB2312" w:hAnsi="仿宋_GB2312" w:eastAsia="仿宋_GB2312" w:cs="仿宋_GB2312"/>
          <w:w w:val="95"/>
          <w:sz w:val="32"/>
          <w:szCs w:val="32"/>
        </w:rPr>
        <w:t>森防指请求支援。</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5.2.4.2 前线指挥部各工作组到场后，指挥长组织召开前指会议，进一步细化职责分工。</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5.2.4.3 各方面支援力量到场后，由火线作战组组长、副组长逐一点名，接收队伍，确定营地。</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5.2.4.4 前指指挥长每天组织召开前指会议（突发紧急情况，在确保绝对安全的前提下，可以直接下令进行处置），对火场情况进行研判，制定扑打方案，对火场划段划线，逐一明确段长，并按照火场需要将队伍交由各段长指挥。</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5.2.4.5 各段长按照既定方案组织队伍进场。首先派出2名安全观察员，充分了解自己负责的火场基本情况；其次将由自己指挥的队伍按照“5-8人为1个组、2个组为1个班（小队）、3个班（小队）为1个排（中队）、3个排（中队）为1个大队”进行编组并确定队长，并点清人头人数。再次，根据侦查反馈信息和各队长意见建议，选定本段进场路线、紧急避险点和撤离路线，报火线作战组组长和前指指挥长同意后，带领力量进场，在绝对安全的前提下进行扑救。</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5.2.4.6 队伍进场后，火线作战组组长、副组长和专家顾问组组长对火场扑打情况进行不间断巡视，处理各类突发情况，判断气象等情况，若发现火场不具备扑打条件，立即组织队伍撤离。</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5.2.4.7 其他各工作组依据前指框架和会议明确的职责做好各项保障。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5.2.5 火场销号</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火场得到控制后，指挥长组织有关方面在保持警惕、保持能够快速再次启动响应的前提下降低响应力度，根据火场实际，在留足清理人员的前提下，逐步撤出队伍。</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火灾扑灭后，继续组织扑火人员做好余火清理工作，</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森防指组成专门工作组督促属地对火烧迹地进行处理，严防复燃，达到“三无”条件后依程序进行销号。</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对林下可燃物载量特别高、腐殖质特别厚的火场，在达到“三无”条件后至少再巩固7天方可履行销号程序。</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5.3 Ⅰ级响应应急处置</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启动条件：</w:t>
      </w:r>
      <w:r>
        <w:rPr>
          <w:rFonts w:hint="eastAsia" w:ascii="仿宋_GB2312" w:hAnsi="仿宋_GB2312" w:eastAsia="仿宋_GB2312" w:cs="仿宋_GB2312"/>
          <w:w w:val="95"/>
          <w:sz w:val="32"/>
          <w:szCs w:val="32"/>
        </w:rPr>
        <w:t>Ⅱ级响应实施后6小时火势仍未得到控制；初步判断达到重大、特别重大森林草原火灾；发生在跨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、交界地区需要协调扑救的森林草原火灾；出现人员伤亡的森林草原火灾；重要设施、危险设施、乡（镇）村落受到威胁的森林草原火灾；以本</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力量难以处置的森林草原火灾。启动Ⅰ级响应，由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森防指办公室报</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森防指指挥长后决定。</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组建联合指挥部。发生火灾后，我</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力量已无法控制火势请求上级支援，在得到上级支援后成立联合指挥部。发生跨</w:t>
      </w:r>
      <w:r>
        <w:rPr>
          <w:rFonts w:hint="eastAsia" w:ascii="仿宋_GB2312" w:hAnsi="仿宋_GB2312" w:eastAsia="仿宋_GB2312" w:cs="仿宋_GB2312"/>
          <w:w w:val="95"/>
          <w:sz w:val="32"/>
          <w:szCs w:val="32"/>
          <w:lang w:eastAsia="zh-CN"/>
        </w:rPr>
        <w:t>区</w:t>
      </w:r>
      <w:r>
        <w:rPr>
          <w:rFonts w:hint="eastAsia" w:ascii="仿宋_GB2312" w:hAnsi="仿宋_GB2312" w:eastAsia="仿宋_GB2312" w:cs="仿宋_GB2312"/>
          <w:w w:val="95"/>
          <w:sz w:val="32"/>
          <w:szCs w:val="32"/>
        </w:rPr>
        <w:t>边界火时，与邻</w:t>
      </w:r>
      <w:r>
        <w:rPr>
          <w:rFonts w:hint="eastAsia" w:ascii="仿宋_GB2312" w:hAnsi="仿宋_GB2312" w:eastAsia="仿宋_GB2312" w:cs="仿宋_GB2312"/>
          <w:w w:val="95"/>
          <w:sz w:val="32"/>
          <w:szCs w:val="32"/>
          <w:lang w:eastAsia="zh-CN"/>
        </w:rPr>
        <w:t>区</w:t>
      </w:r>
      <w:r>
        <w:rPr>
          <w:rFonts w:hint="eastAsia" w:ascii="仿宋_GB2312" w:hAnsi="仿宋_GB2312" w:eastAsia="仿宋_GB2312" w:cs="仿宋_GB2312"/>
          <w:w w:val="95"/>
          <w:sz w:val="32"/>
          <w:szCs w:val="32"/>
        </w:rPr>
        <w:t>协商成立联合指挥部。</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5.3.1 处置工作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在落实Ⅱ级响应应急处置措施的基础上进行以下加强：</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5.3.1.1 前指指挥长由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森防指一名指挥长（一般为</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长）担任。</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5.3.1.2 前指9个工作组均由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处级领导干部担任组长。</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5.3.1.3 联指办公地点设在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森林草原防灭火指挥中心，由</w:t>
      </w:r>
      <w:r>
        <w:rPr>
          <w:rFonts w:hint="eastAsia" w:ascii="仿宋_GB2312" w:hAnsi="仿宋_GB2312" w:eastAsia="仿宋_GB2312" w:cs="仿宋_GB2312"/>
          <w:w w:val="95"/>
          <w:sz w:val="32"/>
          <w:szCs w:val="32"/>
          <w:lang w:eastAsia="zh-CN"/>
        </w:rPr>
        <w:t>市长</w:t>
      </w:r>
      <w:r>
        <w:rPr>
          <w:rFonts w:hint="eastAsia" w:ascii="仿宋_GB2312" w:hAnsi="仿宋_GB2312" w:eastAsia="仿宋_GB2312" w:cs="仿宋_GB2312"/>
          <w:w w:val="95"/>
          <w:sz w:val="32"/>
          <w:szCs w:val="32"/>
        </w:rPr>
        <w:t>担任联指指挥长。</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5.3.1.4 火线作战组负责接收经联指调度到场的队伍。队伍持《专业扑火队伍调度通知书》，在联络员引导下到前指指定地点报到，火线作战组组长逐一清点人头，判断体能和装备情况，对队伍的使用，口头形成建议方案，经前指会议研究后报联指审批执行。</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任何外地队伍进场，执行“六个必须”：必须由前指派出2名引导员（在队伍一前一后进行引导），必须有经过前指确定的进场路线、紧急避险点、撤离路线，必须有队伍自己的安全观察员观察火场，必须无条件接受前指下达的撤离指令，必须无条件接受前指火线作战组组长对火线的巡视，必须在经过前指联指共同审批的情况下使用未在本地使用过的扑火装备；拒不执行“六个必须”的，前指拒绝其进入火场，并提交联指，联指按管理权限提出处理意见。</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5.3.1.5 外地到场领导，有扑火经验的，进入前指专家顾问组；没有扑火经验的，进入联指成员负责帮助协调有关资源。</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5.3.1.6 前指指挥长每天组织召开1次前指会议，联指第一指挥长、指挥长、副指挥长列席会议，研究扑打方案，提出需要联指解决事项交联指处理。</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5.3.1.7 Ⅰ级响应期间，</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森防指责成全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除火灾发生地外的所有乡（镇），启动本预案预警部分规定的最高响应措施。</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5.3.2 火场销号</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火场得到控制后，联指指挥长组织有关方面在保持警惕、保持能够快速再次启动响应的前提下降低响应力度，根据火场实际，在留足清理人员的前提下，逐步撤出队伍。</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火灾扑灭后，继续组织扑火人员做好余火清理工作，</w:t>
      </w:r>
      <w:r>
        <w:rPr>
          <w:rFonts w:hint="eastAsia" w:ascii="仿宋_GB2312" w:hAnsi="仿宋_GB2312" w:eastAsia="仿宋_GB2312" w:cs="仿宋_GB2312"/>
          <w:w w:val="95"/>
          <w:sz w:val="32"/>
          <w:szCs w:val="32"/>
          <w:lang w:eastAsia="zh-CN"/>
        </w:rPr>
        <w:t>地区</w:t>
      </w:r>
      <w:r>
        <w:rPr>
          <w:rFonts w:hint="eastAsia" w:ascii="仿宋_GB2312" w:hAnsi="仿宋_GB2312" w:eastAsia="仿宋_GB2312" w:cs="仿宋_GB2312"/>
          <w:w w:val="95"/>
          <w:sz w:val="32"/>
          <w:szCs w:val="32"/>
        </w:rPr>
        <w:t>森防指组成专门工作组督促属地对火烧迹地进行处理，严防复燃，达到“三无”条件后依程序进行销号。</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对林下可燃物载量特别高、腐殖质特别厚的火场，在达到“三无”条件后至少再巩固7天方可履行销号程序。</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5.4 响应升级</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内多地发生森林草原火灾的，在预案规定基础上提高一级响应，由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长确定分管</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领导的分工，各自带领工作力量进行靠前指挥。</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自治区、地区</w:t>
      </w:r>
      <w:r>
        <w:rPr>
          <w:rFonts w:hint="eastAsia" w:ascii="仿宋_GB2312" w:hAnsi="仿宋_GB2312" w:eastAsia="仿宋_GB2312" w:cs="仿宋_GB2312"/>
          <w:w w:val="95"/>
          <w:sz w:val="32"/>
          <w:szCs w:val="32"/>
        </w:rPr>
        <w:t>相关应急预案启动Ⅰ级、Ⅱ级响应时，全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各级各部门要全力配合开展各项应急处置工作。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5.5 应急结束</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在森林草原火灾全部扑灭、火场清理验收合格、次生灾害后果基本消除后，由启动应急措施机构适时宣布结束应急期工作。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黑体" w:hAnsi="黑体" w:eastAsia="黑体" w:cs="黑体"/>
          <w:w w:val="95"/>
          <w:sz w:val="32"/>
          <w:szCs w:val="32"/>
        </w:rPr>
      </w:pPr>
      <w:r>
        <w:rPr>
          <w:rFonts w:hint="eastAsia" w:ascii="黑体" w:hAnsi="黑体" w:eastAsia="黑体" w:cs="黑体"/>
          <w:w w:val="95"/>
          <w:sz w:val="32"/>
          <w:szCs w:val="32"/>
        </w:rPr>
        <w:t>6 后期处置</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6.1 火灾调查评估</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森防指办公室牵头，对森林草原火灾情况进行调查和评估。</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公安局负责森林草原火灾刑事案件侦破；</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林草局负责受害森林草原面积和蓄积（草重量）、人员伤亡、生态环境损失、经济损失等情况进行调查和评估；其它损失由相关部门按职能负责调查和评估。</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森防指汇总相关情况后，向</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人民政府和</w:t>
      </w:r>
      <w:r>
        <w:rPr>
          <w:rFonts w:hint="eastAsia" w:ascii="仿宋_GB2312" w:hAnsi="仿宋_GB2312" w:eastAsia="仿宋_GB2312" w:cs="仿宋_GB2312"/>
          <w:w w:val="95"/>
          <w:sz w:val="32"/>
          <w:szCs w:val="32"/>
          <w:lang w:eastAsia="zh-CN"/>
        </w:rPr>
        <w:t>地区</w:t>
      </w:r>
      <w:r>
        <w:rPr>
          <w:rFonts w:hint="eastAsia" w:ascii="仿宋_GB2312" w:hAnsi="仿宋_GB2312" w:eastAsia="仿宋_GB2312" w:cs="仿宋_GB2312"/>
          <w:w w:val="95"/>
          <w:sz w:val="32"/>
          <w:szCs w:val="32"/>
        </w:rPr>
        <w:t>森林草原防灭火指挥部办公室提交评估报告。</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6.2 工作总结</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森防指及时总结、分析火灾发生的原因和应吸取的经验教训，提出整改意见，落实整改措施。重大以上森林草原火灾扑救工作结束后，</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人民政府上报火灾扑救工作总结。</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6.3 奖励与责任追究</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根据有关法律法规，对在扑火工作中贡献突出的单位和个人给予表彰和奖励，对在火灾事故中负有责任的人员依法、依纪、依规追究责任。对扑火工作中牺牲人员符合评定烈士条件的，按有关规定上报办理。</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黑体" w:hAnsi="黑体" w:eastAsia="黑体" w:cs="黑体"/>
          <w:w w:val="95"/>
          <w:sz w:val="32"/>
          <w:szCs w:val="32"/>
        </w:rPr>
      </w:pPr>
      <w:r>
        <w:rPr>
          <w:rFonts w:hint="eastAsia" w:ascii="黑体" w:hAnsi="黑体" w:eastAsia="黑体" w:cs="黑体"/>
          <w:w w:val="95"/>
          <w:sz w:val="32"/>
          <w:szCs w:val="32"/>
        </w:rPr>
        <w:t>7 综合保障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7.1 队伍保障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扑救森林草原火灾以</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专业</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半专业</w:t>
      </w:r>
      <w:r>
        <w:rPr>
          <w:rFonts w:hint="eastAsia" w:ascii="仿宋_GB2312" w:hAnsi="仿宋_GB2312" w:eastAsia="仿宋_GB2312" w:cs="仿宋_GB2312"/>
          <w:w w:val="95"/>
          <w:sz w:val="32"/>
          <w:szCs w:val="32"/>
          <w:lang w:val="en-US" w:eastAsia="zh-CN"/>
        </w:rPr>
        <w:t>)</w:t>
      </w:r>
      <w:r>
        <w:rPr>
          <w:rFonts w:hint="eastAsia" w:ascii="仿宋_GB2312" w:hAnsi="仿宋_GB2312" w:eastAsia="仿宋_GB2312" w:cs="仿宋_GB2312"/>
          <w:w w:val="95"/>
          <w:sz w:val="32"/>
          <w:szCs w:val="32"/>
        </w:rPr>
        <w:t>扑火</w:t>
      </w:r>
      <w:r>
        <w:rPr>
          <w:rFonts w:hint="eastAsia" w:ascii="仿宋_GB2312" w:hAnsi="仿宋_GB2312" w:eastAsia="仿宋_GB2312" w:cs="仿宋_GB2312"/>
          <w:w w:val="95"/>
          <w:sz w:val="32"/>
          <w:szCs w:val="32"/>
          <w:lang w:eastAsia="zh-CN"/>
        </w:rPr>
        <w:t>队伍为主</w:t>
      </w:r>
      <w:r>
        <w:rPr>
          <w:rFonts w:hint="eastAsia" w:ascii="仿宋_GB2312" w:hAnsi="仿宋_GB2312" w:eastAsia="仿宋_GB2312" w:cs="仿宋_GB2312"/>
          <w:w w:val="95"/>
          <w:sz w:val="32"/>
          <w:szCs w:val="32"/>
        </w:rPr>
        <w:t>、</w:t>
      </w:r>
      <w:r>
        <w:rPr>
          <w:rFonts w:hint="eastAsia" w:ascii="仿宋_GB2312" w:hAnsi="仿宋_GB2312" w:eastAsia="仿宋_GB2312" w:cs="仿宋_GB2312"/>
          <w:w w:val="95"/>
          <w:sz w:val="32"/>
          <w:szCs w:val="32"/>
          <w:lang w:eastAsia="zh-CN"/>
        </w:rPr>
        <w:t>市消防救援大队</w:t>
      </w:r>
      <w:r>
        <w:rPr>
          <w:rFonts w:hint="eastAsia" w:ascii="仿宋_GB2312" w:hAnsi="仿宋_GB2312" w:eastAsia="仿宋_GB2312" w:cs="仿宋_GB2312"/>
          <w:w w:val="95"/>
          <w:sz w:val="32"/>
          <w:szCs w:val="32"/>
        </w:rPr>
        <w:t>、民兵预备役人员、</w:t>
      </w:r>
      <w:r>
        <w:rPr>
          <w:rFonts w:hint="eastAsia" w:ascii="仿宋_GB2312" w:hAnsi="仿宋_GB2312" w:eastAsia="仿宋_GB2312" w:cs="仿宋_GB2312"/>
          <w:w w:val="95"/>
          <w:sz w:val="32"/>
          <w:szCs w:val="32"/>
          <w:lang w:val="en-US" w:eastAsia="zh-CN"/>
        </w:rPr>
        <w:t>天山东部国有林管理局沙湾分局森林防火应急分队、</w:t>
      </w:r>
      <w:r>
        <w:rPr>
          <w:rFonts w:hint="eastAsia" w:ascii="仿宋_GB2312" w:hAnsi="仿宋_GB2312" w:eastAsia="仿宋_GB2312" w:cs="仿宋_GB2312"/>
          <w:w w:val="95"/>
          <w:sz w:val="32"/>
          <w:szCs w:val="32"/>
        </w:rPr>
        <w:t>群众扑火队等扑火力量为辅。必要时可动员当地林牧区职工、机关干部及当地群众等力量协助火场外围扑救以及零星火堆、烟点的清灭，余火处置工作。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7.2 医疗保障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卫健委牵头，组织指导灾区医疗救助和卫生防疫工作；统筹协调医疗救护队伍和医疗器械、药品支援灾区；组织指导灾区转运救治伤员、做好伤亡统计；必要时组织医疗专家组赴现场支援，指导灾区救治工作以及安置点防范和控制各种传染病等疫情暴发流行。</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医疗救治：</w:t>
      </w:r>
      <w:r>
        <w:rPr>
          <w:rFonts w:hint="eastAsia" w:ascii="仿宋_GB2312" w:hAnsi="仿宋_GB2312" w:eastAsia="仿宋_GB2312" w:cs="仿宋_GB2312"/>
          <w:w w:val="95"/>
          <w:sz w:val="32"/>
          <w:szCs w:val="32"/>
        </w:rPr>
        <w:t>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的卫生应急医疗救治工作由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卫健</w:t>
      </w:r>
      <w:r>
        <w:rPr>
          <w:rFonts w:hint="eastAsia" w:ascii="仿宋_GB2312" w:hAnsi="仿宋_GB2312" w:eastAsia="仿宋_GB2312" w:cs="仿宋_GB2312"/>
          <w:w w:val="95"/>
          <w:sz w:val="32"/>
          <w:szCs w:val="32"/>
          <w:lang w:eastAsia="zh-CN"/>
        </w:rPr>
        <w:t>委负责</w:t>
      </w:r>
      <w:r>
        <w:rPr>
          <w:rFonts w:hint="eastAsia" w:ascii="仿宋_GB2312" w:hAnsi="仿宋_GB2312" w:eastAsia="仿宋_GB2312" w:cs="仿宋_GB2312"/>
          <w:w w:val="95"/>
          <w:sz w:val="32"/>
          <w:szCs w:val="32"/>
        </w:rPr>
        <w:t>，立即组织医疗救援队伍携带救援药品和物资奔赴灾情现场，及时、高效的进行医疗救治工作，争取第一时间尽快赶到，同时要做好时间登记，</w:t>
      </w:r>
      <w:r>
        <w:rPr>
          <w:rFonts w:hint="eastAsia" w:ascii="仿宋_GB2312" w:hAnsi="仿宋_GB2312" w:eastAsia="仿宋_GB2312" w:cs="仿宋_GB2312"/>
          <w:w w:val="95"/>
          <w:sz w:val="32"/>
          <w:szCs w:val="32"/>
          <w:lang w:eastAsia="zh-CN"/>
        </w:rPr>
        <w:t>医疗</w:t>
      </w:r>
      <w:r>
        <w:rPr>
          <w:rFonts w:hint="eastAsia" w:ascii="仿宋_GB2312" w:hAnsi="仿宋_GB2312" w:eastAsia="仿宋_GB2312" w:cs="仿宋_GB2312"/>
          <w:w w:val="95"/>
          <w:sz w:val="32"/>
          <w:szCs w:val="32"/>
        </w:rPr>
        <w:t>应急救援队伍到达后，救援队伍要积极配合医院专家参加医疗救治工作，每个应急救援点确定一个联络员，并确保24小时通信畅通，随时协调联络。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疾病预防控制：</w:t>
      </w:r>
      <w:r>
        <w:rPr>
          <w:rFonts w:hint="eastAsia" w:ascii="仿宋_GB2312" w:hAnsi="仿宋_GB2312" w:eastAsia="仿宋_GB2312" w:cs="仿宋_GB2312"/>
          <w:w w:val="95"/>
          <w:sz w:val="32"/>
          <w:szCs w:val="32"/>
        </w:rPr>
        <w:t>灾情发生时，疾控中心按</w:t>
      </w:r>
      <w:r>
        <w:rPr>
          <w:rFonts w:hint="eastAsia" w:ascii="仿宋_GB2312" w:hAnsi="仿宋_GB2312" w:eastAsia="仿宋_GB2312" w:cs="仿宋_GB2312"/>
          <w:w w:val="95"/>
          <w:sz w:val="32"/>
          <w:szCs w:val="32"/>
          <w:lang w:eastAsia="zh-CN"/>
        </w:rPr>
        <w:t>卫健委</w:t>
      </w:r>
      <w:r>
        <w:rPr>
          <w:rFonts w:hint="eastAsia" w:ascii="仿宋_GB2312" w:hAnsi="仿宋_GB2312" w:eastAsia="仿宋_GB2312" w:cs="仿宋_GB2312"/>
          <w:w w:val="95"/>
          <w:sz w:val="32"/>
          <w:szCs w:val="32"/>
        </w:rPr>
        <w:t>要求</w:t>
      </w:r>
      <w:r>
        <w:rPr>
          <w:rFonts w:hint="eastAsia" w:ascii="仿宋_GB2312" w:hAnsi="仿宋_GB2312" w:eastAsia="仿宋_GB2312" w:cs="仿宋_GB2312"/>
          <w:w w:val="95"/>
          <w:sz w:val="32"/>
          <w:szCs w:val="32"/>
          <w:lang w:eastAsia="zh-CN"/>
        </w:rPr>
        <w:t>立即</w:t>
      </w:r>
      <w:r>
        <w:rPr>
          <w:rFonts w:hint="eastAsia" w:ascii="仿宋_GB2312" w:hAnsi="仿宋_GB2312" w:eastAsia="仿宋_GB2312" w:cs="仿宋_GB2312"/>
          <w:w w:val="95"/>
          <w:sz w:val="32"/>
          <w:szCs w:val="32"/>
        </w:rPr>
        <w:t>出发，及时对灾情现场进行环境消、杀、灭防疫工作。</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7.2 运输保障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所有扑火人员和扑火物资运输由</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交通局牵头，</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政府办负责全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公务用车的调度使用，</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公安局疏导交通路线保畅通，确保扑火人员及物资及时送到一线。</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7.3 通信与信息保障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各乡（镇）、指挥部成员单位要建立健全森林草原火灾应急通信保障体系，配备与扑火需要相适应的通信设备和通信指挥车。通信部门要积极建立火场应急通信系统，确保通信畅通。</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林草、应急、气象等部门及时提供天气形势分析数据、火场火情实况图片图像、电子地图及火情调度等信息，为扑火指挥提供辅助决策支持。</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7.4 物资保障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val="en-US" w:eastAsia="zh-CN"/>
        </w:rPr>
        <w:t>区天山东部国有林管理局沙湾分局</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林草局和应急管理局根据森林草原防灭火任务建立相应的森林草原防灭火物资储备库，储备所需的扑火机具和装备。</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7.5 资金保障</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人民政府将森林草原防灭火经费列入财政预算，保障森林草原防灭火工作需要。处置重大、特别重大森林草原火灾所需财政经费，按照《</w:t>
      </w:r>
      <w:r>
        <w:rPr>
          <w:rFonts w:hint="eastAsia" w:ascii="仿宋_GB2312" w:hAnsi="仿宋_GB2312" w:eastAsia="仿宋_GB2312" w:cs="仿宋_GB2312"/>
          <w:w w:val="95"/>
          <w:sz w:val="32"/>
          <w:szCs w:val="32"/>
          <w:lang w:eastAsia="zh-CN"/>
        </w:rPr>
        <w:t>新疆维吾尔自治区</w:t>
      </w:r>
      <w:r>
        <w:rPr>
          <w:rFonts w:hint="eastAsia" w:ascii="仿宋_GB2312" w:hAnsi="仿宋_GB2312" w:eastAsia="仿宋_GB2312" w:cs="仿宋_GB2312"/>
          <w:w w:val="95"/>
          <w:sz w:val="32"/>
          <w:szCs w:val="32"/>
        </w:rPr>
        <w:t>财政应急保障预案》执行。</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黑体" w:hAnsi="黑体" w:eastAsia="黑体" w:cs="黑体"/>
          <w:w w:val="95"/>
          <w:sz w:val="32"/>
          <w:szCs w:val="32"/>
        </w:rPr>
      </w:pPr>
      <w:r>
        <w:rPr>
          <w:rFonts w:hint="eastAsia" w:ascii="黑体" w:hAnsi="黑体" w:eastAsia="黑体" w:cs="黑体"/>
          <w:w w:val="95"/>
          <w:sz w:val="32"/>
          <w:szCs w:val="32"/>
        </w:rPr>
        <w:t>8 附 则</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8.1 灾害分级标准</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森林火灾分为：</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一般火灾：</w:t>
      </w:r>
      <w:r>
        <w:rPr>
          <w:rFonts w:hint="eastAsia" w:ascii="仿宋_GB2312" w:hAnsi="仿宋_GB2312" w:eastAsia="仿宋_GB2312" w:cs="仿宋_GB2312"/>
          <w:w w:val="95"/>
          <w:sz w:val="32"/>
          <w:szCs w:val="32"/>
        </w:rPr>
        <w:t xml:space="preserve">受害森林面积在1公顷以下或者其他林地起火的，或者死亡1人以上3人以下的，或者重伤1人以上10人以下的；    </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较大火灾：</w:t>
      </w:r>
      <w:r>
        <w:rPr>
          <w:rFonts w:hint="eastAsia" w:ascii="仿宋_GB2312" w:hAnsi="仿宋_GB2312" w:eastAsia="仿宋_GB2312" w:cs="仿宋_GB2312"/>
          <w:w w:val="95"/>
          <w:sz w:val="32"/>
          <w:szCs w:val="32"/>
        </w:rPr>
        <w:t>受害森林面积在1公顷以上100公顷以下的，或者死亡3人以上10人以下的，或者重伤10人以上50人以下的；</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重大火灾：</w:t>
      </w:r>
      <w:r>
        <w:rPr>
          <w:rFonts w:hint="eastAsia" w:ascii="仿宋_GB2312" w:hAnsi="仿宋_GB2312" w:eastAsia="仿宋_GB2312" w:cs="仿宋_GB2312"/>
          <w:w w:val="95"/>
          <w:sz w:val="32"/>
          <w:szCs w:val="32"/>
        </w:rPr>
        <w:t>受害森林面积在100公顷以上1000公顷以下的，或者死亡10人以上30人以下的，或者重伤50人以上100人以下的；</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特别重大火灾：</w:t>
      </w:r>
      <w:r>
        <w:rPr>
          <w:rFonts w:hint="eastAsia" w:ascii="仿宋_GB2312" w:hAnsi="仿宋_GB2312" w:eastAsia="仿宋_GB2312" w:cs="仿宋_GB2312"/>
          <w:w w:val="95"/>
          <w:sz w:val="32"/>
          <w:szCs w:val="32"/>
        </w:rPr>
        <w:t>受害森林面积在1000公顷以上的，或者死亡30人以上的，或者重伤100人以上的；</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草原火灾：</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一般火灾：</w:t>
      </w:r>
      <w:r>
        <w:rPr>
          <w:rFonts w:hint="eastAsia" w:ascii="仿宋_GB2312" w:hAnsi="仿宋_GB2312" w:eastAsia="仿宋_GB2312" w:cs="仿宋_GB2312"/>
          <w:w w:val="95"/>
          <w:sz w:val="32"/>
          <w:szCs w:val="32"/>
        </w:rPr>
        <w:t>受害草原面积10公顷以上1000公顷以下的；或者造成重伤1人以上3人以下的；或者直接经济损失5000元以上50万元以下的；</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较大火灾：</w:t>
      </w:r>
      <w:r>
        <w:rPr>
          <w:rFonts w:hint="eastAsia" w:ascii="仿宋_GB2312" w:hAnsi="仿宋_GB2312" w:eastAsia="仿宋_GB2312" w:cs="仿宋_GB2312"/>
          <w:w w:val="95"/>
          <w:sz w:val="32"/>
          <w:szCs w:val="32"/>
        </w:rPr>
        <w:t>受害草原面积1000公顷以上5000公顷以下的；或者造成死亡3人以下，或造成重伤3人以上10人以下的；或者直接经济损失50万元以上300万元以下的；</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重大火灾：</w:t>
      </w:r>
      <w:r>
        <w:rPr>
          <w:rFonts w:hint="eastAsia" w:ascii="仿宋_GB2312" w:hAnsi="仿宋_GB2312" w:eastAsia="仿宋_GB2312" w:cs="仿宋_GB2312"/>
          <w:w w:val="95"/>
          <w:sz w:val="32"/>
          <w:szCs w:val="32"/>
        </w:rPr>
        <w:t>受害草原面积5000公顷以上8000公顷以下的；或者造成死亡3人以上10人以下，或造成死亡和重伤合计10人以上20人以下的；或者直接经济损失300万元以上500万元以下的；</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特别重大火灾：</w:t>
      </w:r>
      <w:r>
        <w:rPr>
          <w:rFonts w:hint="eastAsia" w:ascii="仿宋_GB2312" w:hAnsi="仿宋_GB2312" w:eastAsia="仿宋_GB2312" w:cs="仿宋_GB2312"/>
          <w:w w:val="95"/>
          <w:sz w:val="32"/>
          <w:szCs w:val="32"/>
        </w:rPr>
        <w:t>受害草原面积8000公顷以上的；或者造成死亡10人以上，或者造成死亡和重伤合计20人以上的；或者直接经济损失500万元以上的。</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8.2 以上、以内、以下的含义</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本预案所称以上、以内包括本数，以下不包括本数。</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8.3 “三快、三到位、三严禁、三坚持、六不打”的含义。</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三快：</w:t>
      </w:r>
      <w:r>
        <w:rPr>
          <w:rFonts w:hint="eastAsia" w:ascii="仿宋_GB2312" w:hAnsi="仿宋_GB2312" w:eastAsia="仿宋_GB2312" w:cs="仿宋_GB2312"/>
          <w:w w:val="95"/>
          <w:sz w:val="32"/>
          <w:szCs w:val="32"/>
        </w:rPr>
        <w:t>一是火情发现快；二是火情报告快；三是组织乡（镇）半专业扑火队员快速参加扑救。</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三到位：</w:t>
      </w:r>
      <w:r>
        <w:rPr>
          <w:rFonts w:hint="eastAsia" w:ascii="仿宋_GB2312" w:hAnsi="仿宋_GB2312" w:eastAsia="仿宋_GB2312" w:cs="仿宋_GB2312"/>
          <w:w w:val="95"/>
          <w:sz w:val="32"/>
          <w:szCs w:val="32"/>
        </w:rPr>
        <w:t>一是乡（镇）主要领导要到位；二是乡（镇）半专业扑火队员要到位；三是后勤人员要到位。</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三严禁：</w:t>
      </w:r>
      <w:r>
        <w:rPr>
          <w:rFonts w:hint="eastAsia" w:ascii="仿宋_GB2312" w:hAnsi="仿宋_GB2312" w:eastAsia="仿宋_GB2312" w:cs="仿宋_GB2312"/>
          <w:w w:val="95"/>
          <w:sz w:val="32"/>
          <w:szCs w:val="32"/>
        </w:rPr>
        <w:t>一是严禁老、弱、病、残、孕、儿童等上山参与扑火；二是严禁扑火队员私自行动，坚决服从带队人员的安排，做到令行禁止；三是严禁脱岗缺位，中途溜号，如有特殊情况需向带队人员请假批准后方能撤离。</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三坚持：</w:t>
      </w:r>
      <w:r>
        <w:rPr>
          <w:rFonts w:hint="eastAsia" w:ascii="仿宋_GB2312" w:hAnsi="仿宋_GB2312" w:eastAsia="仿宋_GB2312" w:cs="仿宋_GB2312"/>
          <w:w w:val="95"/>
          <w:sz w:val="32"/>
          <w:szCs w:val="32"/>
        </w:rPr>
        <w:t>坚持火情不明先侦察、气象不明先等待、地形不利先规避的原则。</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b/>
          <w:bCs/>
          <w:w w:val="95"/>
          <w:sz w:val="32"/>
          <w:szCs w:val="32"/>
        </w:rPr>
        <w:t>六不打：</w:t>
      </w:r>
      <w:r>
        <w:rPr>
          <w:rFonts w:hint="eastAsia" w:ascii="仿宋_GB2312" w:hAnsi="仿宋_GB2312" w:eastAsia="仿宋_GB2312" w:cs="仿宋_GB2312"/>
          <w:w w:val="95"/>
          <w:sz w:val="32"/>
          <w:szCs w:val="32"/>
        </w:rPr>
        <w:t>不打夜间火。对不具备扑打条件，不能精确判断评估形势的夜间火灾，原则上不进行扑打；不打悬崖火。对进场线路极度危险、火场不具备扑打条件、地形情况复杂陡峭、严重威胁扑火人员安全的，原则上不进行扑打；不打起风火。对林相单一、地势复杂、风力风向变化多端，风力达到7级以上的火灾，原则上不进行扑打；不打树冠火。对林相单一、林木密度极高、地势复杂的树冠火或可能形成树冠的火灾，原则上不进行扑打；不打绝路火，对扑火人员进入火场路线复杂、没有安全避险地域、没有安全撤退路线的火灾，原则上不进行扑打；不打其他不具备扑打条件、威胁扑火人员安全的森林草原火灾。</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8.4 预案管理与更新</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本预案实施后，</w:t>
      </w:r>
      <w:r>
        <w:rPr>
          <w:rFonts w:hint="eastAsia" w:ascii="仿宋_GB2312" w:hAnsi="仿宋_GB2312" w:eastAsia="仿宋_GB2312" w:cs="仿宋_GB2312"/>
          <w:w w:val="95"/>
          <w:sz w:val="32"/>
          <w:szCs w:val="32"/>
          <w:lang w:eastAsia="zh-CN"/>
        </w:rPr>
        <w:t>市</w:t>
      </w:r>
      <w:r>
        <w:rPr>
          <w:rFonts w:hint="eastAsia" w:ascii="仿宋_GB2312" w:hAnsi="仿宋_GB2312" w:eastAsia="仿宋_GB2312" w:cs="仿宋_GB2312"/>
          <w:w w:val="95"/>
          <w:sz w:val="32"/>
          <w:szCs w:val="32"/>
        </w:rPr>
        <w:t>森防指及各成员单位组织宣传、培训和演练，并根据国家、</w:t>
      </w:r>
      <w:r>
        <w:rPr>
          <w:rFonts w:hint="eastAsia" w:ascii="仿宋_GB2312" w:hAnsi="仿宋_GB2312" w:eastAsia="仿宋_GB2312" w:cs="仿宋_GB2312"/>
          <w:w w:val="95"/>
          <w:sz w:val="32"/>
          <w:szCs w:val="32"/>
          <w:lang w:eastAsia="zh-CN"/>
        </w:rPr>
        <w:t>自治区</w:t>
      </w:r>
      <w:r>
        <w:rPr>
          <w:rFonts w:hint="eastAsia" w:ascii="仿宋_GB2312" w:hAnsi="仿宋_GB2312" w:eastAsia="仿宋_GB2312" w:cs="仿宋_GB2312"/>
          <w:w w:val="95"/>
          <w:sz w:val="32"/>
          <w:szCs w:val="32"/>
        </w:rPr>
        <w:t>相关法律法规，适时进行评估和修订。各乡（镇）人民政府结合当地实际制定森林草原火灾应急处置办法。</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8.5 预案解释</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本预案由</w:t>
      </w:r>
      <w:r>
        <w:rPr>
          <w:rFonts w:hint="eastAsia" w:ascii="仿宋_GB2312" w:hAnsi="仿宋_GB2312" w:eastAsia="仿宋_GB2312" w:cs="仿宋_GB2312"/>
          <w:w w:val="95"/>
          <w:sz w:val="32"/>
          <w:szCs w:val="32"/>
          <w:lang w:eastAsia="zh-CN"/>
        </w:rPr>
        <w:t>市森林草原防灭火指挥部</w:t>
      </w:r>
      <w:r>
        <w:rPr>
          <w:rFonts w:hint="eastAsia" w:ascii="仿宋_GB2312" w:hAnsi="仿宋_GB2312" w:eastAsia="仿宋_GB2312" w:cs="仿宋_GB2312"/>
          <w:w w:val="95"/>
          <w:sz w:val="32"/>
          <w:szCs w:val="32"/>
        </w:rPr>
        <w:t>负责解释。</w:t>
      </w:r>
    </w:p>
    <w:p>
      <w:pPr>
        <w:keepNext w:val="0"/>
        <w:keepLines w:val="0"/>
        <w:pageBreakBefore w:val="0"/>
        <w:widowControl w:val="0"/>
        <w:kinsoku/>
        <w:wordWrap/>
        <w:overflowPunct/>
        <w:topLinePunct w:val="0"/>
        <w:autoSpaceDE/>
        <w:autoSpaceDN/>
        <w:bidi w:val="0"/>
        <w:adjustRightInd/>
        <w:snapToGrid/>
        <w:spacing w:line="520" w:lineRule="exact"/>
        <w:ind w:firstLine="611" w:firstLineChars="200"/>
        <w:textAlignment w:val="auto"/>
        <w:rPr>
          <w:rFonts w:hint="eastAsia" w:ascii="仿宋_GB2312" w:hAnsi="仿宋_GB2312" w:eastAsia="仿宋_GB2312" w:cs="仿宋_GB2312"/>
          <w:b/>
          <w:bCs/>
          <w:w w:val="95"/>
          <w:sz w:val="32"/>
          <w:szCs w:val="32"/>
        </w:rPr>
      </w:pPr>
      <w:r>
        <w:rPr>
          <w:rFonts w:hint="eastAsia" w:ascii="仿宋_GB2312" w:hAnsi="仿宋_GB2312" w:eastAsia="仿宋_GB2312" w:cs="仿宋_GB2312"/>
          <w:b/>
          <w:bCs/>
          <w:w w:val="95"/>
          <w:sz w:val="32"/>
          <w:szCs w:val="32"/>
        </w:rPr>
        <w:t>8.6 预案实施时间</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w w:val="95"/>
          <w:sz w:val="32"/>
          <w:szCs w:val="32"/>
        </w:rPr>
        <w:t>本预案自印发之日起实施。</w:t>
      </w: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A957AF"/>
    <w:rsid w:val="007404F9"/>
    <w:rsid w:val="056F269B"/>
    <w:rsid w:val="058A69F1"/>
    <w:rsid w:val="0EAB0A78"/>
    <w:rsid w:val="18987A13"/>
    <w:rsid w:val="1A204DFB"/>
    <w:rsid w:val="1B5A0D2F"/>
    <w:rsid w:val="1FCA222C"/>
    <w:rsid w:val="21447A9B"/>
    <w:rsid w:val="307B3A1A"/>
    <w:rsid w:val="3468304C"/>
    <w:rsid w:val="360F377C"/>
    <w:rsid w:val="36F84217"/>
    <w:rsid w:val="393D6699"/>
    <w:rsid w:val="3E7A3D22"/>
    <w:rsid w:val="3F6A0176"/>
    <w:rsid w:val="411D69DF"/>
    <w:rsid w:val="4BAA5C38"/>
    <w:rsid w:val="4C5B2907"/>
    <w:rsid w:val="509A54DD"/>
    <w:rsid w:val="51F30E2A"/>
    <w:rsid w:val="54681078"/>
    <w:rsid w:val="56CE05F2"/>
    <w:rsid w:val="5D432AD5"/>
    <w:rsid w:val="64AC2A7D"/>
    <w:rsid w:val="68703CF7"/>
    <w:rsid w:val="69A957AF"/>
    <w:rsid w:val="70B7215E"/>
    <w:rsid w:val="74191A96"/>
    <w:rsid w:val="74A94C74"/>
    <w:rsid w:val="7A8E7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560" w:lineRule="exact"/>
      <w:jc w:val="center"/>
      <w:outlineLvl w:val="0"/>
    </w:pPr>
    <w:rPr>
      <w:rFonts w:ascii="Calibri" w:hAnsi="Calibri" w:eastAsia="方正小标宋简体"/>
      <w:kern w:val="44"/>
      <w:sz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Text1I"/>
    <w:basedOn w:val="3"/>
    <w:qFormat/>
    <w:uiPriority w:val="0"/>
    <w:pPr>
      <w:spacing w:after="120"/>
      <w:ind w:firstLine="420" w:firstLineChars="100"/>
      <w:jc w:val="both"/>
      <w:textAlignment w:val="baseline"/>
    </w:pPr>
    <w:rPr>
      <w:rFonts w:ascii="Calibri" w:hAnsi="Calibri" w:eastAsia="宋体"/>
      <w:kern w:val="0"/>
      <w:sz w:val="24"/>
      <w:szCs w:val="24"/>
      <w:lang w:val="en-US" w:eastAsia="zh-CN" w:bidi="ar-SA"/>
    </w:rPr>
  </w:style>
  <w:style w:type="paragraph" w:customStyle="1" w:styleId="3">
    <w:name w:val="BodyText"/>
    <w:basedOn w:val="1"/>
    <w:qFormat/>
    <w:uiPriority w:val="0"/>
    <w:pPr>
      <w:spacing w:after="120"/>
      <w:jc w:val="both"/>
      <w:textAlignment w:val="baseline"/>
    </w:pPr>
    <w:rPr>
      <w:rFonts w:ascii="Times New Roman" w:hAnsi="Times New Roman" w:eastAsia="宋体"/>
      <w:kern w:val="0"/>
      <w:sz w:val="24"/>
      <w:szCs w:val="24"/>
      <w:lang w:val="en-US" w:eastAsia="zh-CN" w:bidi="ar-SA"/>
    </w:rPr>
  </w:style>
  <w:style w:type="paragraph" w:styleId="5">
    <w:name w:val="Normal Indent"/>
    <w:basedOn w:val="1"/>
    <w:qFormat/>
    <w:uiPriority w:val="99"/>
    <w:pPr>
      <w:ind w:firstLine="680"/>
    </w:pPr>
  </w:style>
  <w:style w:type="paragraph" w:styleId="6">
    <w:name w:val="Salutation"/>
    <w:basedOn w:val="1"/>
    <w:next w:val="1"/>
    <w:qFormat/>
    <w:uiPriority w:val="0"/>
  </w:style>
  <w:style w:type="paragraph" w:styleId="7">
    <w:name w:val="Body Text Indent"/>
    <w:basedOn w:val="1"/>
    <w:next w:val="1"/>
    <w:qFormat/>
    <w:uiPriority w:val="0"/>
    <w:pPr>
      <w:ind w:left="1280" w:hanging="1280" w:hangingChars="400"/>
    </w:pPr>
    <w:rPr>
      <w:rFonts w:eastAsia="仿宋_GB2312"/>
      <w:sz w:val="32"/>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Normal (Web)"/>
    <w:basedOn w:val="1"/>
    <w:next w:val="1"/>
    <w:qFormat/>
    <w:uiPriority w:val="0"/>
    <w:pPr>
      <w:spacing w:before="100" w:beforeAutospacing="1" w:after="100" w:afterAutospacing="1"/>
      <w:jc w:val="left"/>
    </w:pPr>
    <w:rPr>
      <w:rFonts w:ascii="宋体" w:hAnsi="宋体" w:cs="宋体"/>
      <w:color w:val="auto"/>
      <w:kern w:val="0"/>
      <w:sz w:val="24"/>
      <w:szCs w:val="24"/>
    </w:rPr>
  </w:style>
  <w:style w:type="paragraph" w:styleId="10">
    <w:name w:val="Body Text First Indent 2"/>
    <w:basedOn w:val="7"/>
    <w:next w:val="7"/>
    <w:qFormat/>
    <w:uiPriority w:val="0"/>
    <w:pPr>
      <w:widowControl w:val="0"/>
      <w:spacing w:after="120"/>
      <w:ind w:left="420" w:leftChars="200" w:firstLine="420" w:firstLineChars="200"/>
    </w:pPr>
    <w:rPr>
      <w:rFonts w:ascii="Calibri" w:hAnsi="Calibri" w:eastAsia="宋体"/>
      <w:color w:val="auto"/>
      <w:sz w:val="21"/>
      <w:szCs w:val="24"/>
    </w:rPr>
  </w:style>
  <w:style w:type="character" w:customStyle="1" w:styleId="13">
    <w:name w:val="15"/>
    <w:basedOn w:val="12"/>
    <w:qFormat/>
    <w:uiPriority w:val="99"/>
    <w:rPr>
      <w:rFonts w:hint="default" w:ascii="??_GB2312" w:hAnsi="??_GB2312" w:cs="Times New Roman"/>
      <w:b/>
      <w:bCs/>
      <w:color w:val="000000"/>
      <w:sz w:val="30"/>
      <w:szCs w:val="30"/>
    </w:rPr>
  </w:style>
  <w:style w:type="character" w:customStyle="1" w:styleId="14">
    <w:name w:val="NormalCharacter"/>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2021-06-26T11:20:00Z</dcterms:created>
  <dc:creator>Administrator</dc:creator>
  <cp:lastModifiedBy>Administrator</cp:lastModifiedBy>
  <cp:lastPrinted>2021-06-27T04:02:00Z</cp:lastPrinted>
  <dcterms:modified xsi:type="dcterms:W3CDTF">2026-06-25T12:04:26Z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40E083EBF6314D9CA18F21468E19A38C</vt:lpwstr>
  </property>
</Properties>
</file>