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方正小标宋简体" w:hAnsi="方正小标宋简体" w:eastAsia="方正小标宋简体" w:cstheme="minorBidi"/>
          <w:color w:val="auto"/>
          <w:sz w:val="44"/>
          <w:szCs w:val="24"/>
          <w:lang w:eastAsia="zh-CN"/>
        </w:rPr>
      </w:pPr>
      <w:r>
        <w:rPr>
          <w:rFonts w:hint="eastAsia" w:ascii="方正小标宋简体" w:hAnsi="方正小标宋简体" w:eastAsia="方正小标宋简体" w:cstheme="minorBidi"/>
          <w:color w:val="auto"/>
          <w:sz w:val="44"/>
          <w:szCs w:val="24"/>
          <w:lang w:val="en-US" w:eastAsia="zh-CN"/>
        </w:rPr>
        <w:t>沙湾市</w:t>
      </w:r>
      <w:r>
        <w:rPr>
          <w:rFonts w:hint="default" w:ascii="方正小标宋简体" w:hAnsi="方正小标宋简体" w:eastAsia="方正小标宋简体" w:cstheme="minorBidi"/>
          <w:color w:val="auto"/>
          <w:sz w:val="44"/>
          <w:szCs w:val="24"/>
          <w:lang w:eastAsia="zh-CN"/>
        </w:rPr>
        <w:t>自然灾害救助应急预案</w:t>
      </w:r>
    </w:p>
    <w:p>
      <w:pPr>
        <w:pageBreakBefore w:val="0"/>
        <w:kinsoku/>
        <w:wordWrap/>
        <w:overflowPunct/>
        <w:topLinePunct w:val="0"/>
        <w:bidi w:val="0"/>
        <w:adjustRightInd/>
        <w:snapToGrid/>
        <w:spacing w:line="520" w:lineRule="exact"/>
        <w:jc w:val="left"/>
        <w:textAlignment w:val="auto"/>
        <w:rPr>
          <w:rFonts w:ascii="Arial"/>
          <w:color w:val="auto"/>
          <w:sz w:val="21"/>
        </w:rPr>
      </w:pPr>
    </w:p>
    <w:p>
      <w:pPr>
        <w:widowControl w:val="0"/>
        <w:spacing w:line="560" w:lineRule="exact"/>
        <w:ind w:firstLine="640" w:firstLineChars="200"/>
        <w:jc w:val="left"/>
        <w:rPr>
          <w:rFonts w:hint="eastAsia" w:ascii="黑体" w:hAnsi="黑体" w:eastAsia="黑体" w:cstheme="minorBidi"/>
          <w:color w:val="auto"/>
          <w:sz w:val="32"/>
          <w:szCs w:val="24"/>
          <w:lang w:val="zh-CN"/>
        </w:rPr>
      </w:pPr>
      <w:bookmarkStart w:id="0" w:name="_Toc27580"/>
      <w:r>
        <w:rPr>
          <w:rFonts w:hint="eastAsia" w:ascii="黑体" w:hAnsi="黑体" w:eastAsia="黑体" w:cstheme="minorBidi"/>
          <w:color w:val="auto"/>
          <w:sz w:val="32"/>
          <w:szCs w:val="24"/>
          <w:lang w:val="en-US" w:eastAsia="zh-CN"/>
        </w:rPr>
        <w:t>1.</w:t>
      </w:r>
      <w:r>
        <w:rPr>
          <w:rFonts w:hint="eastAsia" w:ascii="黑体" w:hAnsi="黑体" w:eastAsia="黑体" w:cstheme="minorBidi"/>
          <w:color w:val="auto"/>
          <w:sz w:val="32"/>
          <w:szCs w:val="24"/>
          <w:lang w:val="zh-CN"/>
        </w:rPr>
        <w:t>总则</w:t>
      </w:r>
      <w:bookmarkEnd w:id="0"/>
      <w:bookmarkStart w:id="1" w:name="_Toc10306193"/>
      <w:bookmarkStart w:id="2" w:name="_Toc10043152"/>
      <w:bookmarkStart w:id="3" w:name="_Toc10381842"/>
    </w:p>
    <w:p>
      <w:pPr>
        <w:widowControl w:val="0"/>
        <w:numPr>
          <w:ilvl w:val="0"/>
          <w:numId w:val="0"/>
        </w:numPr>
        <w:spacing w:line="560" w:lineRule="exact"/>
        <w:ind w:firstLine="643" w:firstLineChars="200"/>
        <w:rPr>
          <w:rFonts w:hint="eastAsia" w:ascii="楷体_GB2312" w:hAnsi="楷体_GB2312" w:eastAsia="楷体_GB2312" w:cstheme="minorBidi"/>
          <w:b/>
          <w:color w:val="auto"/>
          <w:sz w:val="32"/>
          <w:szCs w:val="24"/>
          <w:lang w:val="zh-CN" w:eastAsia="zh-CN"/>
        </w:rPr>
      </w:pPr>
      <w:bookmarkStart w:id="4" w:name="_Toc10921"/>
      <w:r>
        <w:rPr>
          <w:rFonts w:hint="eastAsia" w:ascii="楷体_GB2312" w:hAnsi="楷体_GB2312" w:eastAsia="楷体_GB2312" w:cstheme="minorBidi"/>
          <w:b/>
          <w:color w:val="auto"/>
          <w:sz w:val="32"/>
          <w:szCs w:val="24"/>
          <w:lang w:val="zh-CN" w:eastAsia="zh-CN"/>
        </w:rPr>
        <w:t>1.1编制目的</w:t>
      </w:r>
      <w:bookmarkEnd w:id="1"/>
      <w:bookmarkEnd w:id="2"/>
      <w:bookmarkEnd w:id="3"/>
      <w:bookmarkEnd w:id="4"/>
    </w:p>
    <w:p>
      <w:pPr>
        <w:widowControl w:val="0"/>
        <w:spacing w:line="560" w:lineRule="exact"/>
        <w:ind w:firstLine="640" w:firstLineChars="200"/>
        <w:rPr>
          <w:rFonts w:hint="eastAsia" w:ascii="仿宋_GB2312" w:hAnsi="仿宋_GB2312" w:eastAsia="仿宋_GB2312" w:cstheme="minorBidi"/>
          <w:color w:val="auto"/>
          <w:sz w:val="32"/>
          <w:szCs w:val="24"/>
          <w:lang w:val="zh-CN" w:eastAsia="zh-CN"/>
        </w:rPr>
      </w:pPr>
      <w:bookmarkStart w:id="5" w:name="_Toc10306194"/>
      <w:bookmarkStart w:id="6" w:name="_Toc11041"/>
      <w:bookmarkStart w:id="7" w:name="_Toc10381843"/>
      <w:bookmarkStart w:id="8" w:name="_Toc10043153"/>
      <w:r>
        <w:rPr>
          <w:rFonts w:hint="eastAsia" w:ascii="仿宋_GB2312" w:hAnsi="仿宋_GB2312" w:eastAsia="仿宋_GB2312" w:cstheme="minorBidi"/>
          <w:color w:val="auto"/>
          <w:sz w:val="32"/>
          <w:szCs w:val="24"/>
          <w:lang w:val="en-US" w:eastAsia="zh-CN"/>
        </w:rPr>
        <w:t>坚持以习近平新时代中国特色社会主义思想为指导，深入贯彻落实习近平总书记关于防灾减灾救灾重要论述和重要指示批示精神，</w:t>
      </w:r>
      <w:r>
        <w:rPr>
          <w:rFonts w:hint="eastAsia" w:ascii="仿宋_GB2312" w:hAnsi="仿宋_GB2312" w:eastAsia="仿宋_GB2312" w:cstheme="minorBidi"/>
          <w:color w:val="auto"/>
          <w:sz w:val="32"/>
          <w:szCs w:val="24"/>
          <w:lang w:val="zh-CN" w:eastAsia="zh-CN"/>
        </w:rPr>
        <w:t>建立健全自然灾害救助体系和运行机制，提高</w:t>
      </w:r>
      <w:r>
        <w:rPr>
          <w:rFonts w:hint="eastAsia" w:ascii="仿宋_GB2312" w:hAnsi="仿宋_GB2312" w:eastAsia="仿宋_GB2312" w:cstheme="minorBidi"/>
          <w:color w:val="auto"/>
          <w:sz w:val="32"/>
          <w:szCs w:val="24"/>
          <w:lang w:val="en-US" w:eastAsia="zh-CN"/>
        </w:rPr>
        <w:t>防灾减灾救灾和应急处置</w:t>
      </w:r>
      <w:r>
        <w:rPr>
          <w:rFonts w:hint="eastAsia" w:ascii="仿宋_GB2312" w:hAnsi="仿宋_GB2312" w:eastAsia="仿宋_GB2312" w:cstheme="minorBidi"/>
          <w:color w:val="auto"/>
          <w:sz w:val="32"/>
          <w:szCs w:val="24"/>
          <w:lang w:val="zh-CN" w:eastAsia="zh-CN"/>
        </w:rPr>
        <w:t>能力，最大程度减少人民群众生命财产损失，根据国家有关法规和政策，结合我市实际，</w:t>
      </w:r>
      <w:r>
        <w:rPr>
          <w:rFonts w:hint="eastAsia" w:ascii="仿宋_GB2312" w:hAnsi="仿宋_GB2312" w:eastAsia="仿宋_GB2312" w:cstheme="minorBidi"/>
          <w:color w:val="auto"/>
          <w:sz w:val="32"/>
          <w:szCs w:val="24"/>
          <w:lang w:val="en-US" w:eastAsia="zh-CN"/>
        </w:rPr>
        <w:t>修</w:t>
      </w:r>
      <w:r>
        <w:rPr>
          <w:rFonts w:hint="eastAsia" w:ascii="仿宋_GB2312" w:hAnsi="仿宋_GB2312" w:eastAsia="仿宋_GB2312" w:cstheme="minorBidi"/>
          <w:color w:val="auto"/>
          <w:sz w:val="32"/>
          <w:szCs w:val="24"/>
          <w:lang w:val="zh-CN" w:eastAsia="zh-CN"/>
        </w:rPr>
        <w:t>定本预案。</w:t>
      </w:r>
    </w:p>
    <w:p>
      <w:pPr>
        <w:widowControl w:val="0"/>
        <w:numPr>
          <w:ilvl w:val="0"/>
          <w:numId w:val="0"/>
        </w:numPr>
        <w:spacing w:line="560" w:lineRule="exact"/>
        <w:ind w:firstLine="643" w:firstLineChars="200"/>
        <w:rPr>
          <w:rFonts w:hint="eastAsia" w:ascii="楷体_GB2312" w:hAnsi="楷体_GB2312" w:eastAsia="楷体_GB2312" w:cstheme="minorBidi"/>
          <w:b/>
          <w:color w:val="auto"/>
          <w:sz w:val="32"/>
          <w:szCs w:val="24"/>
          <w:lang w:val="zh-CN" w:eastAsia="zh-CN"/>
        </w:rPr>
      </w:pPr>
      <w:r>
        <w:rPr>
          <w:rFonts w:hint="eastAsia" w:ascii="楷体_GB2312" w:hAnsi="楷体_GB2312" w:eastAsia="楷体_GB2312" w:cstheme="minorBidi"/>
          <w:b/>
          <w:color w:val="auto"/>
          <w:sz w:val="32"/>
          <w:szCs w:val="24"/>
          <w:lang w:val="zh-CN" w:eastAsia="zh-CN"/>
        </w:rPr>
        <w:t>1.2编制依据</w:t>
      </w:r>
      <w:bookmarkEnd w:id="5"/>
      <w:bookmarkEnd w:id="6"/>
      <w:bookmarkEnd w:id="7"/>
    </w:p>
    <w:bookmarkEnd w:id="8"/>
    <w:p>
      <w:pPr>
        <w:widowControl w:val="0"/>
        <w:spacing w:line="560" w:lineRule="exact"/>
        <w:ind w:firstLine="640" w:firstLineChars="200"/>
        <w:rPr>
          <w:rFonts w:hint="eastAsia" w:ascii="仿宋_GB2312" w:hAnsi="仿宋_GB2312" w:eastAsia="仿宋_GB2312" w:cstheme="minorBidi"/>
          <w:color w:val="auto"/>
          <w:sz w:val="32"/>
          <w:szCs w:val="24"/>
          <w:lang w:val="en-US" w:eastAsia="zh-CN"/>
        </w:rPr>
      </w:pPr>
      <w:r>
        <w:rPr>
          <w:rFonts w:hint="eastAsia" w:ascii="仿宋_GB2312" w:hAnsi="仿宋_GB2312" w:eastAsia="仿宋_GB2312" w:cstheme="minorBidi"/>
          <w:color w:val="auto"/>
          <w:sz w:val="32"/>
          <w:szCs w:val="24"/>
          <w:lang w:val="zh-CN" w:eastAsia="zh-CN"/>
        </w:rPr>
        <w:t>依据《中华人民共和国突发事件应对法》《自然灾害救助条例》《国家自然灾害救助应急预案》《新疆维吾尔自治区自然灾害突发事件应急预案》《新疆维吾尔自治区实施〈突发事件应对法〉办法》《新疆维吾尔自治区实施〈自然灾害救助条例〉办法》和《新疆维吾尔自治区自然灾害救助应急预案》《塔城地区自然灾救助应急预案》</w:t>
      </w:r>
      <w:r>
        <w:rPr>
          <w:rFonts w:hint="eastAsia" w:ascii="仿宋_GB2312" w:hAnsi="宋体" w:eastAsia="仿宋_GB2312" w:cs="Times New Roman"/>
          <w:color w:val="auto"/>
          <w:sz w:val="32"/>
          <w:szCs w:val="32"/>
          <w:lang w:val="en-US" w:eastAsia="zh-CN"/>
        </w:rPr>
        <w:t>以及突发事件应对有关法律法规</w:t>
      </w:r>
      <w:r>
        <w:rPr>
          <w:rFonts w:hint="eastAsia" w:ascii="仿宋_GB2312" w:hAnsi="仿宋_GB2312" w:eastAsia="仿宋_GB2312" w:cstheme="minorBidi"/>
          <w:color w:val="auto"/>
          <w:sz w:val="32"/>
          <w:szCs w:val="24"/>
          <w:lang w:val="en-US" w:eastAsia="zh-CN"/>
        </w:rPr>
        <w:t>等</w:t>
      </w:r>
      <w:r>
        <w:rPr>
          <w:rFonts w:hint="eastAsia" w:ascii="仿宋_GB2312" w:hAnsi="仿宋_GB2312" w:eastAsia="仿宋_GB2312" w:cstheme="minorBidi"/>
          <w:color w:val="auto"/>
          <w:sz w:val="32"/>
          <w:szCs w:val="24"/>
          <w:lang w:val="zh-CN" w:eastAsia="zh-CN"/>
        </w:rPr>
        <w:t>。</w:t>
      </w:r>
    </w:p>
    <w:p>
      <w:pPr>
        <w:widowControl w:val="0"/>
        <w:numPr>
          <w:ilvl w:val="0"/>
          <w:numId w:val="0"/>
        </w:numPr>
        <w:spacing w:line="560" w:lineRule="exact"/>
        <w:ind w:firstLine="643" w:firstLineChars="200"/>
        <w:rPr>
          <w:rFonts w:hint="eastAsia" w:ascii="楷体_GB2312" w:hAnsi="楷体_GB2312" w:eastAsia="楷体_GB2312" w:cstheme="minorBidi"/>
          <w:b/>
          <w:color w:val="auto"/>
          <w:sz w:val="32"/>
          <w:szCs w:val="24"/>
          <w:lang w:val="zh-CN" w:eastAsia="zh-CN"/>
        </w:rPr>
      </w:pPr>
      <w:bookmarkStart w:id="9" w:name="_Toc26902"/>
      <w:r>
        <w:rPr>
          <w:rFonts w:hint="eastAsia" w:ascii="楷体_GB2312" w:hAnsi="楷体_GB2312" w:eastAsia="楷体_GB2312" w:cstheme="minorBidi"/>
          <w:b/>
          <w:color w:val="auto"/>
          <w:sz w:val="32"/>
          <w:szCs w:val="24"/>
          <w:lang w:val="zh-CN" w:eastAsia="zh-CN"/>
        </w:rPr>
        <w:t>1.</w:t>
      </w:r>
      <w:bookmarkEnd w:id="9"/>
      <w:bookmarkStart w:id="10" w:name="_Toc13267640"/>
      <w:bookmarkStart w:id="11" w:name="_Toc10381846"/>
      <w:bookmarkStart w:id="12" w:name="_Toc10306197"/>
      <w:r>
        <w:rPr>
          <w:rFonts w:hint="eastAsia" w:ascii="楷体_GB2312" w:hAnsi="楷体_GB2312" w:eastAsia="楷体_GB2312" w:cstheme="minorBidi"/>
          <w:b/>
          <w:color w:val="auto"/>
          <w:sz w:val="32"/>
          <w:szCs w:val="24"/>
          <w:lang w:val="en-US" w:eastAsia="zh-CN"/>
        </w:rPr>
        <w:t>3</w:t>
      </w:r>
      <w:r>
        <w:rPr>
          <w:rFonts w:hint="eastAsia" w:ascii="楷体_GB2312" w:hAnsi="楷体_GB2312" w:eastAsia="楷体_GB2312" w:cstheme="minorBidi"/>
          <w:b/>
          <w:color w:val="auto"/>
          <w:sz w:val="32"/>
          <w:szCs w:val="24"/>
          <w:lang w:val="zh-CN" w:eastAsia="zh-CN"/>
        </w:rPr>
        <w:t>工作原则</w:t>
      </w:r>
    </w:p>
    <w:bookmarkEnd w:id="10"/>
    <w:bookmarkEnd w:id="11"/>
    <w:bookmarkEnd w:id="12"/>
    <w:p>
      <w:pPr>
        <w:widowControl w:val="0"/>
        <w:spacing w:line="560" w:lineRule="exact"/>
        <w:ind w:firstLine="640" w:firstLineChars="200"/>
        <w:rPr>
          <w:rFonts w:hint="default" w:ascii="仿宋_GB2312" w:hAnsi="仿宋_GB2312" w:eastAsia="仿宋_GB2312" w:cstheme="minorBidi"/>
          <w:color w:val="auto"/>
          <w:sz w:val="32"/>
          <w:szCs w:val="24"/>
          <w:lang w:val="zh-CN" w:eastAsia="zh-CN"/>
        </w:rPr>
      </w:pPr>
      <w:bookmarkStart w:id="13" w:name="_Toc5473"/>
      <w:r>
        <w:rPr>
          <w:rFonts w:hint="default" w:ascii="仿宋_GB2312" w:hAnsi="仿宋_GB2312" w:eastAsia="仿宋_GB2312" w:cstheme="minorBidi"/>
          <w:color w:val="auto"/>
          <w:sz w:val="32"/>
          <w:szCs w:val="24"/>
          <w:lang w:val="zh-CN" w:eastAsia="zh-CN"/>
        </w:rPr>
        <w:t>坚持人民至上</w:t>
      </w:r>
      <w:r>
        <w:rPr>
          <w:rFonts w:hint="eastAsia" w:ascii="仿宋_GB2312" w:hAnsi="仿宋_GB2312" w:eastAsia="仿宋_GB2312" w:cstheme="minorBidi"/>
          <w:color w:val="auto"/>
          <w:sz w:val="32"/>
          <w:szCs w:val="24"/>
          <w:lang w:val="zh-CN" w:eastAsia="zh-CN"/>
        </w:rPr>
        <w:t>、</w:t>
      </w:r>
      <w:r>
        <w:rPr>
          <w:rFonts w:hint="default" w:ascii="仿宋_GB2312" w:hAnsi="仿宋_GB2312" w:eastAsia="仿宋_GB2312" w:cstheme="minorBidi"/>
          <w:color w:val="auto"/>
          <w:sz w:val="32"/>
          <w:szCs w:val="24"/>
          <w:lang w:val="zh-CN" w:eastAsia="zh-CN"/>
        </w:rPr>
        <w:t>生命至上</w:t>
      </w:r>
      <w:r>
        <w:rPr>
          <w:rFonts w:hint="eastAsia" w:ascii="仿宋_GB2312" w:hAnsi="仿宋_GB2312" w:eastAsia="仿宋_GB2312" w:cstheme="minorBidi"/>
          <w:color w:val="auto"/>
          <w:sz w:val="32"/>
          <w:szCs w:val="24"/>
          <w:lang w:val="zh-CN" w:eastAsia="zh-CN"/>
        </w:rPr>
        <w:t>。</w:t>
      </w:r>
      <w:r>
        <w:rPr>
          <w:rFonts w:hint="default" w:ascii="仿宋_GB2312" w:hAnsi="仿宋_GB2312" w:eastAsia="仿宋_GB2312" w:cstheme="minorBidi"/>
          <w:color w:val="auto"/>
          <w:sz w:val="32"/>
          <w:szCs w:val="24"/>
          <w:lang w:val="zh-CN" w:eastAsia="zh-CN"/>
        </w:rPr>
        <w:t>坚持统一指挥</w:t>
      </w:r>
      <w:r>
        <w:rPr>
          <w:rFonts w:hint="eastAsia" w:ascii="仿宋_GB2312" w:hAnsi="仿宋_GB2312" w:eastAsia="仿宋_GB2312" w:cstheme="minorBidi"/>
          <w:color w:val="auto"/>
          <w:sz w:val="32"/>
          <w:szCs w:val="24"/>
          <w:lang w:val="zh-CN" w:eastAsia="zh-CN"/>
        </w:rPr>
        <w:t>、</w:t>
      </w:r>
      <w:r>
        <w:rPr>
          <w:rFonts w:hint="default" w:ascii="仿宋_GB2312" w:hAnsi="仿宋_GB2312" w:eastAsia="仿宋_GB2312" w:cstheme="minorBidi"/>
          <w:color w:val="auto"/>
          <w:sz w:val="32"/>
          <w:szCs w:val="24"/>
          <w:lang w:val="zh-CN" w:eastAsia="zh-CN"/>
        </w:rPr>
        <w:t>分级负责</w:t>
      </w:r>
      <w:r>
        <w:rPr>
          <w:rFonts w:hint="eastAsia" w:ascii="仿宋_GB2312" w:hAnsi="仿宋_GB2312" w:eastAsia="仿宋_GB2312" w:cstheme="minorBidi"/>
          <w:color w:val="auto"/>
          <w:sz w:val="32"/>
          <w:szCs w:val="24"/>
          <w:lang w:val="zh-CN" w:eastAsia="zh-CN"/>
        </w:rPr>
        <w:t>。</w:t>
      </w:r>
      <w:r>
        <w:rPr>
          <w:rFonts w:hint="default" w:ascii="仿宋_GB2312" w:hAnsi="仿宋_GB2312" w:eastAsia="仿宋_GB2312" w:cstheme="minorBidi"/>
          <w:color w:val="auto"/>
          <w:sz w:val="32"/>
          <w:szCs w:val="24"/>
          <w:lang w:val="zh-CN" w:eastAsia="zh-CN"/>
        </w:rPr>
        <w:t>坚持统筹协调</w:t>
      </w:r>
      <w:r>
        <w:rPr>
          <w:rFonts w:hint="eastAsia" w:ascii="仿宋_GB2312" w:hAnsi="仿宋_GB2312" w:eastAsia="仿宋_GB2312" w:cstheme="minorBidi"/>
          <w:color w:val="auto"/>
          <w:sz w:val="32"/>
          <w:szCs w:val="24"/>
          <w:lang w:val="zh-CN" w:eastAsia="zh-CN"/>
        </w:rPr>
        <w:t>、</w:t>
      </w:r>
      <w:r>
        <w:rPr>
          <w:rFonts w:hint="default" w:ascii="仿宋_GB2312" w:hAnsi="仿宋_GB2312" w:eastAsia="仿宋_GB2312" w:cstheme="minorBidi"/>
          <w:color w:val="auto"/>
          <w:sz w:val="32"/>
          <w:szCs w:val="24"/>
          <w:lang w:val="zh-CN" w:eastAsia="zh-CN"/>
        </w:rPr>
        <w:t>联动应对</w:t>
      </w:r>
      <w:r>
        <w:rPr>
          <w:rFonts w:hint="eastAsia" w:ascii="仿宋_GB2312" w:hAnsi="仿宋_GB2312" w:eastAsia="仿宋_GB2312" w:cstheme="minorBidi"/>
          <w:color w:val="auto"/>
          <w:sz w:val="32"/>
          <w:szCs w:val="24"/>
          <w:lang w:val="zh-CN" w:eastAsia="zh-CN"/>
        </w:rPr>
        <w:t>。</w:t>
      </w:r>
      <w:r>
        <w:rPr>
          <w:rFonts w:hint="default" w:ascii="仿宋_GB2312" w:hAnsi="仿宋_GB2312" w:eastAsia="仿宋_GB2312" w:cstheme="minorBidi"/>
          <w:color w:val="auto"/>
          <w:sz w:val="32"/>
          <w:szCs w:val="24"/>
          <w:lang w:val="zh-CN" w:eastAsia="zh-CN"/>
        </w:rPr>
        <w:t>坚持安全第一</w:t>
      </w:r>
      <w:r>
        <w:rPr>
          <w:rFonts w:hint="eastAsia" w:ascii="仿宋_GB2312" w:hAnsi="仿宋_GB2312" w:eastAsia="仿宋_GB2312" w:cstheme="minorBidi"/>
          <w:color w:val="auto"/>
          <w:sz w:val="32"/>
          <w:szCs w:val="24"/>
          <w:lang w:val="zh-CN" w:eastAsia="zh-CN"/>
        </w:rPr>
        <w:t>、</w:t>
      </w:r>
      <w:r>
        <w:rPr>
          <w:rFonts w:hint="default" w:ascii="仿宋_GB2312" w:hAnsi="仿宋_GB2312" w:eastAsia="仿宋_GB2312" w:cstheme="minorBidi"/>
          <w:color w:val="auto"/>
          <w:sz w:val="32"/>
          <w:szCs w:val="24"/>
          <w:lang w:val="zh-CN" w:eastAsia="zh-CN"/>
        </w:rPr>
        <w:t>预防为主</w:t>
      </w:r>
      <w:r>
        <w:rPr>
          <w:rFonts w:hint="eastAsia" w:ascii="仿宋_GB2312" w:hAnsi="仿宋_GB2312" w:eastAsia="仿宋_GB2312" w:cstheme="minorBidi"/>
          <w:color w:val="auto"/>
          <w:sz w:val="32"/>
          <w:szCs w:val="24"/>
          <w:lang w:val="zh-CN" w:eastAsia="zh-CN"/>
        </w:rPr>
        <w:t>。</w:t>
      </w:r>
    </w:p>
    <w:p>
      <w:pPr>
        <w:widowControl w:val="0"/>
        <w:numPr>
          <w:ilvl w:val="0"/>
          <w:numId w:val="0"/>
        </w:numPr>
        <w:spacing w:line="560" w:lineRule="exact"/>
        <w:ind w:firstLine="643" w:firstLineChars="200"/>
        <w:rPr>
          <w:rFonts w:hint="eastAsia" w:ascii="楷体_GB2312" w:hAnsi="楷体_GB2312" w:eastAsia="楷体_GB2312" w:cstheme="minorBidi"/>
          <w:b/>
          <w:color w:val="auto"/>
          <w:sz w:val="32"/>
          <w:szCs w:val="24"/>
          <w:lang w:val="zh-CN" w:eastAsia="zh-CN"/>
        </w:rPr>
      </w:pPr>
      <w:bookmarkStart w:id="14" w:name="_Toc17774"/>
      <w:r>
        <w:rPr>
          <w:rFonts w:hint="eastAsia" w:ascii="楷体_GB2312" w:hAnsi="楷体_GB2312" w:eastAsia="楷体_GB2312" w:cstheme="minorBidi"/>
          <w:b/>
          <w:color w:val="auto"/>
          <w:sz w:val="32"/>
          <w:szCs w:val="24"/>
          <w:lang w:val="zh-CN" w:eastAsia="zh-CN"/>
        </w:rPr>
        <w:t>1.</w:t>
      </w:r>
      <w:r>
        <w:rPr>
          <w:rFonts w:hint="eastAsia" w:ascii="楷体_GB2312" w:hAnsi="楷体_GB2312" w:eastAsia="楷体_GB2312" w:cstheme="minorBidi"/>
          <w:b/>
          <w:color w:val="auto"/>
          <w:sz w:val="32"/>
          <w:szCs w:val="24"/>
          <w:lang w:val="en-US" w:eastAsia="zh-CN"/>
        </w:rPr>
        <w:t>4</w:t>
      </w:r>
      <w:r>
        <w:rPr>
          <w:rFonts w:hint="eastAsia" w:ascii="楷体_GB2312" w:hAnsi="楷体_GB2312" w:eastAsia="楷体_GB2312" w:cstheme="minorBidi"/>
          <w:b/>
          <w:color w:val="auto"/>
          <w:sz w:val="32"/>
          <w:szCs w:val="24"/>
          <w:lang w:val="zh-CN" w:eastAsia="zh-CN"/>
        </w:rPr>
        <w:t>适用范围</w:t>
      </w:r>
    </w:p>
    <w:p>
      <w:pPr>
        <w:widowControl w:val="0"/>
        <w:spacing w:line="560" w:lineRule="exact"/>
        <w:ind w:firstLine="640" w:firstLineChars="200"/>
        <w:rPr>
          <w:rFonts w:hint="eastAsia" w:ascii="仿宋_GB2312" w:hAnsi="仿宋_GB2312" w:eastAsia="仿宋_GB2312" w:cstheme="minorBidi"/>
          <w:color w:val="auto"/>
          <w:sz w:val="32"/>
          <w:szCs w:val="24"/>
          <w:lang w:val="zh-CN" w:eastAsia="zh-CN"/>
        </w:rPr>
      </w:pPr>
      <w:r>
        <w:rPr>
          <w:rFonts w:hint="eastAsia" w:ascii="仿宋_GB2312" w:hAnsi="仿宋_GB2312" w:eastAsia="仿宋_GB2312" w:cstheme="minorBidi"/>
          <w:color w:val="auto"/>
          <w:sz w:val="32"/>
          <w:szCs w:val="24"/>
          <w:lang w:val="zh-CN" w:eastAsia="zh-CN"/>
        </w:rPr>
        <w:t>本预案适用于</w:t>
      </w:r>
      <w:r>
        <w:rPr>
          <w:rFonts w:hint="eastAsia" w:ascii="仿宋_GB2312" w:hAnsi="仿宋_GB2312" w:eastAsia="仿宋_GB2312" w:cstheme="minorBidi"/>
          <w:color w:val="auto"/>
          <w:sz w:val="32"/>
          <w:szCs w:val="24"/>
          <w:lang w:val="en-US" w:eastAsia="zh-CN"/>
        </w:rPr>
        <w:t>沙湾</w:t>
      </w:r>
      <w:r>
        <w:rPr>
          <w:rFonts w:hint="eastAsia" w:ascii="仿宋_GB2312" w:hAnsi="仿宋_GB2312" w:eastAsia="仿宋_GB2312" w:cstheme="minorBidi"/>
          <w:color w:val="auto"/>
          <w:sz w:val="32"/>
          <w:szCs w:val="24"/>
          <w:lang w:val="zh-CN" w:eastAsia="zh-CN"/>
        </w:rPr>
        <w:t>市境内发生</w:t>
      </w:r>
      <w:r>
        <w:rPr>
          <w:rFonts w:hint="eastAsia" w:ascii="仿宋_GB2312" w:hAnsi="仿宋_GB2312" w:eastAsia="仿宋_GB2312" w:cstheme="minorBidi"/>
          <w:color w:val="auto"/>
          <w:sz w:val="32"/>
          <w:szCs w:val="24"/>
          <w:lang w:val="en-US" w:eastAsia="zh-CN"/>
        </w:rPr>
        <w:t>的</w:t>
      </w:r>
      <w:r>
        <w:rPr>
          <w:rFonts w:hint="eastAsia" w:ascii="仿宋_GB2312" w:hAnsi="仿宋_GB2312" w:eastAsia="仿宋_GB2312" w:cstheme="minorBidi"/>
          <w:color w:val="auto"/>
          <w:sz w:val="32"/>
          <w:szCs w:val="24"/>
          <w:lang w:val="zh-CN" w:eastAsia="zh-CN"/>
        </w:rPr>
        <w:t>达到启动自然灾害应急响应条件的自然灾害</w:t>
      </w:r>
      <w:r>
        <w:rPr>
          <w:rFonts w:hint="eastAsia" w:ascii="仿宋_GB2312" w:hAnsi="仿宋_GB2312" w:eastAsia="仿宋_GB2312" w:cstheme="minorBidi"/>
          <w:color w:val="auto"/>
          <w:sz w:val="32"/>
          <w:szCs w:val="24"/>
          <w:lang w:val="en-US" w:eastAsia="zh-CN"/>
        </w:rPr>
        <w:t>及其次生衍生灾害时开展的灾害救助等</w:t>
      </w:r>
      <w:r>
        <w:rPr>
          <w:rFonts w:hint="eastAsia" w:ascii="仿宋_GB2312" w:hAnsi="仿宋_GB2312" w:eastAsia="仿宋_GB2312" w:cstheme="minorBidi"/>
          <w:color w:val="auto"/>
          <w:sz w:val="32"/>
          <w:szCs w:val="24"/>
          <w:lang w:val="zh-CN" w:eastAsia="zh-CN"/>
        </w:rPr>
        <w:t>工作</w:t>
      </w:r>
      <w:bookmarkEnd w:id="14"/>
      <w:r>
        <w:rPr>
          <w:rFonts w:hint="eastAsia" w:ascii="仿宋_GB2312" w:hAnsi="仿宋_GB2312" w:eastAsia="仿宋_GB2312" w:cstheme="minorBidi"/>
          <w:color w:val="auto"/>
          <w:sz w:val="32"/>
          <w:szCs w:val="24"/>
          <w:lang w:val="zh-CN" w:eastAsia="zh-CN"/>
        </w:rPr>
        <w:t>。</w:t>
      </w:r>
    </w:p>
    <w:p>
      <w:pPr>
        <w:widowControl w:val="0"/>
        <w:spacing w:line="560" w:lineRule="exact"/>
        <w:ind w:firstLine="640" w:firstLineChars="200"/>
        <w:jc w:val="left"/>
        <w:rPr>
          <w:rFonts w:hint="eastAsia" w:ascii="黑体" w:hAnsi="黑体" w:eastAsia="黑体" w:cstheme="minorBidi"/>
          <w:color w:val="auto"/>
          <w:sz w:val="32"/>
          <w:szCs w:val="24"/>
          <w:lang w:val="zh-CN" w:eastAsia="zh-CN"/>
        </w:rPr>
      </w:pPr>
      <w:r>
        <w:rPr>
          <w:rFonts w:hint="eastAsia" w:ascii="黑体" w:hAnsi="黑体" w:eastAsia="黑体" w:cstheme="minorBidi"/>
          <w:color w:val="auto"/>
          <w:sz w:val="32"/>
          <w:szCs w:val="24"/>
          <w:lang w:val="en-US" w:eastAsia="zh-CN"/>
        </w:rPr>
        <w:t>2.</w:t>
      </w:r>
      <w:r>
        <w:rPr>
          <w:rFonts w:hint="eastAsia" w:ascii="黑体" w:hAnsi="黑体" w:eastAsia="黑体" w:cstheme="minorBidi"/>
          <w:color w:val="auto"/>
          <w:sz w:val="32"/>
          <w:szCs w:val="24"/>
          <w:lang w:val="zh-CN" w:eastAsia="zh-CN"/>
        </w:rPr>
        <w:t>组织指挥体系</w:t>
      </w:r>
      <w:bookmarkEnd w:id="13"/>
    </w:p>
    <w:p>
      <w:pPr>
        <w:widowControl w:val="0"/>
        <w:numPr>
          <w:ilvl w:val="0"/>
          <w:numId w:val="0"/>
        </w:numPr>
        <w:spacing w:line="560" w:lineRule="exact"/>
        <w:ind w:firstLine="643" w:firstLineChars="200"/>
        <w:rPr>
          <w:rFonts w:hint="default" w:ascii="楷体_GB2312" w:hAnsi="楷体_GB2312" w:eastAsia="楷体_GB2312" w:cstheme="minorBidi"/>
          <w:b/>
          <w:color w:val="auto"/>
          <w:sz w:val="32"/>
          <w:szCs w:val="24"/>
          <w:lang w:val="en-US" w:eastAsia="zh-CN"/>
        </w:rPr>
      </w:pPr>
      <w:bookmarkStart w:id="15" w:name="_Toc15847"/>
      <w:r>
        <w:rPr>
          <w:rFonts w:hint="eastAsia" w:ascii="楷体_GB2312" w:hAnsi="楷体_GB2312" w:eastAsia="楷体_GB2312" w:cstheme="minorBidi"/>
          <w:b/>
          <w:color w:val="auto"/>
          <w:sz w:val="32"/>
          <w:szCs w:val="24"/>
          <w:lang w:val="en-US" w:eastAsia="zh-CN"/>
        </w:rPr>
        <w:t>2</w:t>
      </w:r>
      <w:r>
        <w:rPr>
          <w:rFonts w:hint="eastAsia" w:ascii="楷体_GB2312" w:hAnsi="楷体_GB2312" w:eastAsia="楷体_GB2312" w:cstheme="minorBidi"/>
          <w:b/>
          <w:color w:val="auto"/>
          <w:sz w:val="32"/>
          <w:szCs w:val="24"/>
          <w:lang w:val="zh-CN" w:eastAsia="zh-CN"/>
        </w:rPr>
        <w:t>.</w:t>
      </w:r>
      <w:r>
        <w:rPr>
          <w:rFonts w:hint="eastAsia" w:ascii="楷体_GB2312" w:hAnsi="楷体_GB2312" w:eastAsia="楷体_GB2312" w:cstheme="minorBidi"/>
          <w:b/>
          <w:color w:val="auto"/>
          <w:sz w:val="32"/>
          <w:szCs w:val="24"/>
          <w:lang w:val="en-US" w:eastAsia="zh-CN"/>
        </w:rPr>
        <w:t>1</w:t>
      </w:r>
      <w:bookmarkEnd w:id="15"/>
      <w:r>
        <w:rPr>
          <w:rFonts w:hint="eastAsia" w:ascii="楷体_GB2312" w:hAnsi="楷体_GB2312" w:eastAsia="楷体_GB2312" w:cstheme="minorBidi"/>
          <w:b/>
          <w:color w:val="auto"/>
          <w:sz w:val="32"/>
          <w:szCs w:val="24"/>
          <w:lang w:val="en-US" w:eastAsia="zh-CN"/>
        </w:rPr>
        <w:t>核心指挥组</w:t>
      </w:r>
    </w:p>
    <w:p>
      <w:pPr>
        <w:widowControl w:val="0"/>
        <w:spacing w:line="560" w:lineRule="exact"/>
        <w:ind w:firstLine="640" w:firstLineChars="200"/>
        <w:rPr>
          <w:rFonts w:hint="default" w:ascii="仿宋_GB2312" w:hAnsi="仿宋_GB2312" w:eastAsia="仿宋_GB2312" w:cstheme="minorBidi"/>
          <w:color w:val="auto"/>
          <w:sz w:val="32"/>
          <w:szCs w:val="24"/>
          <w:lang w:val="en-US" w:eastAsia="zh-CN"/>
        </w:rPr>
      </w:pPr>
      <w:r>
        <w:rPr>
          <w:rFonts w:hint="eastAsia" w:ascii="仿宋_GB2312" w:hAnsi="仿宋_GB2312" w:eastAsia="仿宋_GB2312" w:cstheme="minorBidi"/>
          <w:color w:val="auto"/>
          <w:sz w:val="32"/>
          <w:szCs w:val="24"/>
          <w:lang w:val="zh-CN" w:eastAsia="zh-CN"/>
        </w:rPr>
        <w:t>沙湾市政府</w:t>
      </w:r>
      <w:r>
        <w:rPr>
          <w:rFonts w:hint="default" w:ascii="仿宋_GB2312" w:hAnsi="仿宋_GB2312" w:eastAsia="仿宋_GB2312" w:cstheme="minorBidi"/>
          <w:color w:val="auto"/>
          <w:sz w:val="32"/>
          <w:szCs w:val="24"/>
          <w:lang w:val="en-US" w:eastAsia="zh-CN"/>
        </w:rPr>
        <w:t>负责全</w:t>
      </w:r>
      <w:r>
        <w:rPr>
          <w:rFonts w:hint="eastAsia" w:ascii="仿宋_GB2312" w:hAnsi="仿宋_GB2312" w:eastAsia="仿宋_GB2312" w:cstheme="minorBidi"/>
          <w:color w:val="auto"/>
          <w:sz w:val="32"/>
          <w:szCs w:val="24"/>
          <w:lang w:val="en-US" w:eastAsia="zh-CN"/>
        </w:rPr>
        <w:t>市</w:t>
      </w:r>
      <w:r>
        <w:rPr>
          <w:rFonts w:hint="default" w:ascii="仿宋_GB2312" w:hAnsi="仿宋_GB2312" w:eastAsia="仿宋_GB2312" w:cstheme="minorBidi"/>
          <w:color w:val="auto"/>
          <w:sz w:val="32"/>
          <w:szCs w:val="24"/>
          <w:lang w:val="en-US" w:eastAsia="zh-CN"/>
        </w:rPr>
        <w:t>自然灾害救助工作，具体由</w:t>
      </w:r>
      <w:r>
        <w:rPr>
          <w:rFonts w:hint="eastAsia" w:ascii="仿宋_GB2312" w:hAnsi="仿宋_GB2312" w:eastAsia="仿宋_GB2312" w:cstheme="minorBidi"/>
          <w:color w:val="auto"/>
          <w:sz w:val="32"/>
          <w:szCs w:val="24"/>
          <w:lang w:val="en-US" w:eastAsia="zh-CN"/>
        </w:rPr>
        <w:t>沙湾市安全生产和防灾减灾救灾</w:t>
      </w:r>
      <w:r>
        <w:rPr>
          <w:rFonts w:hint="default" w:ascii="仿宋_GB2312" w:hAnsi="仿宋_GB2312" w:eastAsia="仿宋_GB2312" w:cstheme="minorBidi"/>
          <w:color w:val="auto"/>
          <w:sz w:val="32"/>
          <w:szCs w:val="24"/>
          <w:lang w:val="zh-CN" w:eastAsia="zh-CN"/>
        </w:rPr>
        <w:t>委员会</w:t>
      </w:r>
      <w:r>
        <w:rPr>
          <w:rFonts w:hint="eastAsia" w:ascii="仿宋_GB2312" w:hAnsi="仿宋_GB2312" w:eastAsia="仿宋_GB2312" w:cstheme="minorBidi"/>
          <w:color w:val="auto"/>
          <w:sz w:val="32"/>
          <w:szCs w:val="24"/>
          <w:lang w:val="en-US" w:eastAsia="zh-CN"/>
        </w:rPr>
        <w:t>（</w:t>
      </w:r>
      <w:r>
        <w:rPr>
          <w:rFonts w:hint="default" w:ascii="仿宋_GB2312" w:hAnsi="仿宋_GB2312" w:eastAsia="仿宋_GB2312" w:cstheme="minorBidi"/>
          <w:color w:val="auto"/>
          <w:sz w:val="32"/>
          <w:szCs w:val="24"/>
          <w:lang w:val="en-US" w:eastAsia="zh-CN"/>
        </w:rPr>
        <w:t>以下简称</w:t>
      </w:r>
      <w:r>
        <w:rPr>
          <w:rFonts w:hint="eastAsia" w:ascii="仿宋_GB2312" w:hAnsi="仿宋_GB2312" w:eastAsia="仿宋_GB2312" w:cstheme="minorBidi"/>
          <w:color w:val="auto"/>
          <w:sz w:val="32"/>
          <w:szCs w:val="24"/>
          <w:lang w:val="en-US" w:eastAsia="zh-CN"/>
        </w:rPr>
        <w:t>“安防减救</w:t>
      </w:r>
      <w:r>
        <w:rPr>
          <w:rFonts w:hint="default" w:ascii="仿宋_GB2312" w:hAnsi="仿宋_GB2312" w:eastAsia="仿宋_GB2312" w:cstheme="minorBidi"/>
          <w:color w:val="auto"/>
          <w:sz w:val="32"/>
          <w:szCs w:val="24"/>
          <w:lang w:val="en-US" w:eastAsia="zh-CN"/>
        </w:rPr>
        <w:t>委</w:t>
      </w:r>
      <w:r>
        <w:rPr>
          <w:rFonts w:hint="eastAsia" w:ascii="仿宋_GB2312" w:hAnsi="仿宋_GB2312" w:eastAsia="仿宋_GB2312" w:cstheme="minorBidi"/>
          <w:color w:val="auto"/>
          <w:sz w:val="32"/>
          <w:szCs w:val="24"/>
          <w:lang w:val="en-US" w:eastAsia="zh-CN"/>
        </w:rPr>
        <w:t>”）</w:t>
      </w:r>
      <w:r>
        <w:rPr>
          <w:rFonts w:hint="default" w:ascii="仿宋_GB2312" w:hAnsi="仿宋_GB2312" w:eastAsia="仿宋_GB2312" w:cstheme="minorBidi"/>
          <w:color w:val="auto"/>
          <w:sz w:val="32"/>
          <w:szCs w:val="24"/>
          <w:lang w:val="en-US" w:eastAsia="zh-CN"/>
        </w:rPr>
        <w:t>承办</w:t>
      </w:r>
      <w:r>
        <w:rPr>
          <w:rFonts w:hint="eastAsia" w:ascii="仿宋_GB2312" w:hAnsi="仿宋_GB2312" w:eastAsia="仿宋_GB2312" w:cstheme="minorBidi"/>
          <w:color w:val="auto"/>
          <w:sz w:val="32"/>
          <w:szCs w:val="24"/>
          <w:lang w:val="en-US" w:eastAsia="zh-CN"/>
        </w:rPr>
        <w:t>沙湾市</w:t>
      </w:r>
      <w:r>
        <w:rPr>
          <w:rFonts w:hint="default" w:ascii="仿宋_GB2312" w:hAnsi="仿宋_GB2312" w:eastAsia="仿宋_GB2312" w:cstheme="minorBidi"/>
          <w:color w:val="auto"/>
          <w:sz w:val="32"/>
          <w:szCs w:val="24"/>
          <w:lang w:val="en-US" w:eastAsia="zh-CN"/>
        </w:rPr>
        <w:t>自然灾害救助应急综合协调工作，</w:t>
      </w:r>
      <w:r>
        <w:rPr>
          <w:rFonts w:hint="eastAsia" w:ascii="仿宋_GB2312" w:hAnsi="仿宋_GB2312" w:eastAsia="仿宋_GB2312" w:cstheme="minorBidi"/>
          <w:color w:val="auto"/>
          <w:sz w:val="32"/>
          <w:szCs w:val="24"/>
          <w:lang w:val="en-US" w:eastAsia="zh-CN"/>
        </w:rPr>
        <w:t>安全生产和防灾减灾救灾</w:t>
      </w:r>
      <w:r>
        <w:rPr>
          <w:rFonts w:hint="default" w:ascii="仿宋_GB2312" w:hAnsi="仿宋_GB2312" w:eastAsia="仿宋_GB2312" w:cstheme="minorBidi"/>
          <w:color w:val="auto"/>
          <w:sz w:val="32"/>
          <w:szCs w:val="24"/>
          <w:lang w:val="zh-CN" w:eastAsia="zh-CN"/>
        </w:rPr>
        <w:t>委员会</w:t>
      </w:r>
      <w:r>
        <w:rPr>
          <w:rFonts w:hint="eastAsia" w:ascii="仿宋_GB2312" w:hAnsi="仿宋_GB2312" w:eastAsia="仿宋_GB2312" w:cstheme="minorBidi"/>
          <w:color w:val="auto"/>
          <w:sz w:val="32"/>
          <w:szCs w:val="24"/>
          <w:lang w:val="zh-CN" w:eastAsia="zh-CN"/>
        </w:rPr>
        <w:t>为沙湾市自然灾害救助应急综合协调机构，负责贯彻落实国家，自治区</w:t>
      </w:r>
      <w:r>
        <w:rPr>
          <w:rFonts w:hint="eastAsia" w:ascii="仿宋_GB2312" w:hAnsi="仿宋_GB2312" w:eastAsia="仿宋_GB2312" w:cstheme="minorBidi"/>
          <w:color w:val="auto"/>
          <w:sz w:val="32"/>
          <w:szCs w:val="24"/>
          <w:lang w:val="en-US" w:eastAsia="zh-CN"/>
        </w:rPr>
        <w:t>防灾减灾救灾</w:t>
      </w:r>
      <w:r>
        <w:rPr>
          <w:rFonts w:hint="default" w:ascii="仿宋_GB2312" w:hAnsi="仿宋_GB2312" w:eastAsia="仿宋_GB2312" w:cstheme="minorBidi"/>
          <w:color w:val="auto"/>
          <w:sz w:val="32"/>
          <w:szCs w:val="24"/>
          <w:lang w:val="zh-CN" w:eastAsia="zh-CN"/>
        </w:rPr>
        <w:t>委员会</w:t>
      </w:r>
      <w:r>
        <w:rPr>
          <w:rFonts w:hint="eastAsia" w:ascii="仿宋_GB2312" w:hAnsi="仿宋_GB2312" w:eastAsia="仿宋_GB2312" w:cstheme="minorBidi"/>
          <w:color w:val="auto"/>
          <w:sz w:val="32"/>
          <w:szCs w:val="24"/>
          <w:lang w:val="zh-CN" w:eastAsia="zh-CN"/>
        </w:rPr>
        <w:t>和地委、行署，</w:t>
      </w:r>
      <w:r>
        <w:rPr>
          <w:rFonts w:hint="eastAsia" w:ascii="仿宋_GB2312" w:hAnsi="仿宋_GB2312" w:eastAsia="仿宋_GB2312" w:cstheme="minorBidi"/>
          <w:color w:val="auto"/>
          <w:sz w:val="32"/>
          <w:szCs w:val="24"/>
          <w:lang w:val="en-US" w:eastAsia="zh-CN"/>
        </w:rPr>
        <w:t>市委、市政府</w:t>
      </w:r>
      <w:r>
        <w:rPr>
          <w:rFonts w:hint="eastAsia" w:ascii="仿宋_GB2312" w:hAnsi="仿宋_GB2312" w:eastAsia="仿宋_GB2312" w:cstheme="minorBidi"/>
          <w:color w:val="auto"/>
          <w:sz w:val="32"/>
          <w:szCs w:val="24"/>
          <w:lang w:val="zh-CN" w:eastAsia="zh-CN"/>
        </w:rPr>
        <w:t>工作部署，指导全市开展防灾减灾救灾工作，组织、协调各</w:t>
      </w:r>
      <w:r>
        <w:rPr>
          <w:rFonts w:hint="eastAsia" w:ascii="仿宋_GB2312" w:hAnsi="仿宋_GB2312" w:eastAsia="仿宋_GB2312" w:cstheme="minorBidi"/>
          <w:color w:val="auto"/>
          <w:sz w:val="32"/>
          <w:szCs w:val="24"/>
          <w:lang w:val="en-US" w:eastAsia="zh-CN"/>
        </w:rPr>
        <w:t>乡镇（街道）</w:t>
      </w:r>
      <w:r>
        <w:rPr>
          <w:rFonts w:hint="eastAsia" w:ascii="仿宋_GB2312" w:hAnsi="仿宋_GB2312" w:eastAsia="仿宋_GB2312" w:cstheme="minorBidi"/>
          <w:color w:val="auto"/>
          <w:sz w:val="32"/>
          <w:szCs w:val="24"/>
          <w:lang w:val="zh-CN" w:eastAsia="zh-CN"/>
        </w:rPr>
        <w:t>、各部门（单位）开展自然灾害救助工作，自然灾害救助指挥长由市委副书记、市长担任，副指挥长由市委、市政府分管应急管理领导担任，市委、市政府其他领导按职责分工履行应急救助职责，</w:t>
      </w:r>
      <w:r>
        <w:rPr>
          <w:rFonts w:hint="eastAsia" w:ascii="仿宋_GB2312" w:hAnsi="仿宋_GB2312" w:eastAsia="仿宋_GB2312" w:cstheme="minorBidi"/>
          <w:color w:val="auto"/>
          <w:sz w:val="32"/>
          <w:szCs w:val="24"/>
          <w:lang w:val="en-US" w:eastAsia="zh-CN"/>
        </w:rPr>
        <w:t>安全生产和防灾减灾救灾委员会</w:t>
      </w:r>
      <w:r>
        <w:rPr>
          <w:rFonts w:hint="eastAsia" w:ascii="仿宋_GB2312" w:hAnsi="仿宋_GB2312" w:eastAsia="仿宋_GB2312" w:cstheme="minorBidi"/>
          <w:color w:val="auto"/>
          <w:sz w:val="32"/>
          <w:szCs w:val="24"/>
          <w:lang w:val="zh-CN" w:eastAsia="zh-CN"/>
        </w:rPr>
        <w:t>各成员单位按照职责及分工开展自然灾害救助工作。</w:t>
      </w:r>
    </w:p>
    <w:p>
      <w:pPr>
        <w:widowControl w:val="0"/>
        <w:spacing w:line="560" w:lineRule="exact"/>
        <w:ind w:firstLine="640" w:firstLineChars="200"/>
        <w:rPr>
          <w:rFonts w:hint="eastAsia" w:ascii="仿宋_GB2312" w:hAnsi="仿宋_GB2312" w:eastAsia="仿宋_GB2312" w:cstheme="minorBidi"/>
          <w:color w:val="auto"/>
          <w:sz w:val="32"/>
          <w:szCs w:val="24"/>
          <w:lang w:val="zh-CN" w:eastAsia="zh-CN"/>
        </w:rPr>
      </w:pPr>
      <w:r>
        <w:rPr>
          <w:rFonts w:hint="eastAsia" w:ascii="仿宋_GB2312" w:hAnsi="仿宋_GB2312" w:eastAsia="仿宋_GB2312" w:cstheme="minorBidi"/>
          <w:color w:val="auto"/>
          <w:sz w:val="32"/>
          <w:szCs w:val="24"/>
          <w:lang w:val="zh-CN" w:eastAsia="zh-CN"/>
        </w:rPr>
        <w:t>沙湾市</w:t>
      </w:r>
      <w:r>
        <w:rPr>
          <w:rFonts w:hint="eastAsia" w:ascii="仿宋_GB2312" w:hAnsi="仿宋_GB2312" w:eastAsia="仿宋_GB2312" w:cstheme="minorBidi"/>
          <w:color w:val="auto"/>
          <w:sz w:val="32"/>
          <w:szCs w:val="24"/>
          <w:lang w:val="en-US" w:eastAsia="zh-CN"/>
        </w:rPr>
        <w:t>安全生产和防灾减灾救灾</w:t>
      </w:r>
      <w:r>
        <w:rPr>
          <w:rFonts w:hint="default" w:ascii="仿宋_GB2312" w:hAnsi="仿宋_GB2312" w:eastAsia="仿宋_GB2312" w:cstheme="minorBidi"/>
          <w:color w:val="auto"/>
          <w:sz w:val="32"/>
          <w:szCs w:val="24"/>
          <w:lang w:val="zh-CN" w:eastAsia="zh-CN"/>
        </w:rPr>
        <w:t>委员会</w:t>
      </w:r>
      <w:r>
        <w:rPr>
          <w:rFonts w:hint="eastAsia" w:ascii="仿宋_GB2312" w:hAnsi="仿宋_GB2312" w:eastAsia="仿宋_GB2312" w:cstheme="minorBidi"/>
          <w:color w:val="auto"/>
          <w:sz w:val="32"/>
          <w:szCs w:val="24"/>
          <w:lang w:val="zh-CN" w:eastAsia="zh-CN"/>
        </w:rPr>
        <w:t>下设办公室，办公室设在应急管理局，其职责是:承担</w:t>
      </w:r>
      <w:r>
        <w:rPr>
          <w:rFonts w:hint="eastAsia" w:ascii="仿宋_GB2312" w:hAnsi="仿宋_GB2312" w:eastAsia="仿宋_GB2312" w:cstheme="minorBidi"/>
          <w:color w:val="auto"/>
          <w:sz w:val="32"/>
          <w:szCs w:val="24"/>
          <w:lang w:val="en-US" w:eastAsia="zh-CN"/>
        </w:rPr>
        <w:t>市安全生产和防灾减灾救灾委员会</w:t>
      </w:r>
      <w:r>
        <w:rPr>
          <w:rFonts w:hint="eastAsia" w:ascii="仿宋_GB2312" w:hAnsi="仿宋_GB2312" w:eastAsia="仿宋_GB2312" w:cstheme="minorBidi"/>
          <w:color w:val="auto"/>
          <w:sz w:val="32"/>
          <w:szCs w:val="24"/>
          <w:lang w:val="zh-CN" w:eastAsia="zh-CN"/>
        </w:rPr>
        <w:t>日常工作，编制并组织实施市综合防灾减灾规划，承担自然灾害综合监测预警工作，组织开展自然灾害综合风险与减灾能力调查评估，牵头组织区域内自然灾害应急救助工作，加强兵地协调联动，会同各</w:t>
      </w:r>
      <w:r>
        <w:rPr>
          <w:rFonts w:hint="eastAsia" w:ascii="仿宋_GB2312" w:hAnsi="仿宋_GB2312" w:eastAsia="仿宋_GB2312" w:cstheme="minorBidi"/>
          <w:color w:val="auto"/>
          <w:sz w:val="32"/>
          <w:szCs w:val="24"/>
          <w:lang w:val="en-US" w:eastAsia="zh-CN"/>
        </w:rPr>
        <w:t>乡镇（街道）</w:t>
      </w:r>
      <w:r>
        <w:rPr>
          <w:rFonts w:hint="eastAsia" w:ascii="仿宋_GB2312" w:hAnsi="仿宋_GB2312" w:eastAsia="仿宋_GB2312" w:cstheme="minorBidi"/>
          <w:color w:val="auto"/>
          <w:sz w:val="32"/>
          <w:szCs w:val="24"/>
          <w:lang w:val="zh-CN" w:eastAsia="zh-CN"/>
        </w:rPr>
        <w:t>、各相关部门(单位)做好紧急转移受灾群众、因灾毁损房屋恢复重建补助和受灾群众生活救助等工作；负责统计、发布自然灾害灾情信息，组织开展灾情核查、损失评估工作；拟订应急物资共享和协调机制，组织协调重要应急物资的储备、调拨和紧急配送；承担中央、自治区下拨救灾款物和市救灾款物的管理、分配和监督使用工作；指导完善社会力量和市场参与救灾工作机制；组织救灾捐赠工作。</w:t>
      </w:r>
    </w:p>
    <w:p>
      <w:pPr>
        <w:widowControl w:val="0"/>
        <w:numPr>
          <w:ilvl w:val="0"/>
          <w:numId w:val="0"/>
        </w:numPr>
        <w:spacing w:line="560" w:lineRule="exact"/>
        <w:ind w:firstLine="643" w:firstLineChars="200"/>
        <w:rPr>
          <w:rFonts w:hint="default" w:ascii="楷体_GB2312" w:hAnsi="楷体_GB2312" w:eastAsia="楷体_GB2312" w:cstheme="minorBidi"/>
          <w:b/>
          <w:color w:val="auto"/>
          <w:sz w:val="32"/>
          <w:szCs w:val="24"/>
          <w:lang w:val="en-US" w:eastAsia="zh-CN"/>
        </w:rPr>
      </w:pPr>
      <w:bookmarkStart w:id="16" w:name="_Toc24204"/>
      <w:r>
        <w:rPr>
          <w:rFonts w:hint="eastAsia" w:ascii="楷体_GB2312" w:hAnsi="楷体_GB2312" w:eastAsia="楷体_GB2312" w:cstheme="minorBidi"/>
          <w:b/>
          <w:color w:val="auto"/>
          <w:sz w:val="32"/>
          <w:szCs w:val="24"/>
          <w:lang w:val="en-US" w:eastAsia="zh-CN"/>
        </w:rPr>
        <w:t>2.</w:t>
      </w:r>
      <w:bookmarkEnd w:id="16"/>
      <w:bookmarkStart w:id="17" w:name="_Toc26256"/>
      <w:r>
        <w:rPr>
          <w:rFonts w:hint="eastAsia" w:ascii="楷体_GB2312" w:hAnsi="楷体_GB2312" w:eastAsia="楷体_GB2312" w:cstheme="minorBidi"/>
          <w:b/>
          <w:color w:val="auto"/>
          <w:sz w:val="32"/>
          <w:szCs w:val="24"/>
          <w:lang w:val="en-US" w:eastAsia="zh-CN"/>
        </w:rPr>
        <w:t>2</w:t>
      </w:r>
      <w:bookmarkEnd w:id="17"/>
      <w:r>
        <w:rPr>
          <w:rFonts w:hint="eastAsia" w:ascii="楷体_GB2312" w:hAnsi="楷体_GB2312" w:eastAsia="楷体_GB2312" w:cstheme="minorBidi"/>
          <w:b/>
          <w:color w:val="auto"/>
          <w:sz w:val="32"/>
          <w:szCs w:val="24"/>
          <w:lang w:val="en-US" w:eastAsia="zh-CN"/>
        </w:rPr>
        <w:t>专家组</w:t>
      </w:r>
    </w:p>
    <w:p>
      <w:pPr>
        <w:widowControl w:val="0"/>
        <w:spacing w:line="560" w:lineRule="exact"/>
        <w:ind w:firstLine="640" w:firstLineChars="200"/>
        <w:rPr>
          <w:rFonts w:hint="eastAsia" w:ascii="仿宋_GB2312" w:hAnsi="仿宋_GB2312" w:eastAsia="仿宋_GB2312" w:cstheme="minorBidi"/>
          <w:color w:val="auto"/>
          <w:sz w:val="32"/>
          <w:szCs w:val="24"/>
          <w:lang w:val="zh-CN" w:eastAsia="zh-CN"/>
        </w:rPr>
      </w:pPr>
      <w:bookmarkStart w:id="18" w:name="_Toc7394"/>
      <w:r>
        <w:rPr>
          <w:rFonts w:hint="eastAsia" w:ascii="仿宋_GB2312" w:hAnsi="仿宋_GB2312" w:eastAsia="仿宋_GB2312" w:cstheme="minorBidi"/>
          <w:color w:val="auto"/>
          <w:sz w:val="32"/>
          <w:szCs w:val="24"/>
          <w:lang w:val="en-US" w:eastAsia="zh-CN"/>
        </w:rPr>
        <w:t>根据沙湾市自然灾害救助工作实际，聘请有关专家组成自然灾害救助工作专家组，对沙湾市防灾减灾救灾工作的重大决策</w:t>
      </w:r>
      <w:r>
        <w:rPr>
          <w:rFonts w:hint="eastAsia" w:ascii="仿宋_GB2312" w:hAnsi="仿宋_GB2312" w:eastAsia="仿宋_GB2312" w:cstheme="minorBidi"/>
          <w:color w:val="auto"/>
          <w:sz w:val="32"/>
          <w:szCs w:val="24"/>
          <w:lang w:val="zh-CN" w:eastAsia="zh-CN"/>
        </w:rPr>
        <w:t>和</w:t>
      </w:r>
      <w:r>
        <w:rPr>
          <w:rFonts w:hint="eastAsia" w:ascii="仿宋_GB2312" w:hAnsi="仿宋_GB2312" w:eastAsia="仿宋_GB2312" w:cstheme="minorBidi"/>
          <w:color w:val="auto"/>
          <w:sz w:val="32"/>
          <w:szCs w:val="24"/>
          <w:lang w:val="en-US" w:eastAsia="zh-CN"/>
        </w:rPr>
        <w:t>重要</w:t>
      </w:r>
      <w:r>
        <w:rPr>
          <w:rFonts w:hint="eastAsia" w:ascii="仿宋_GB2312" w:hAnsi="仿宋_GB2312" w:eastAsia="仿宋_GB2312" w:cstheme="minorBidi"/>
          <w:color w:val="auto"/>
          <w:sz w:val="32"/>
          <w:szCs w:val="24"/>
          <w:lang w:val="zh-CN" w:eastAsia="zh-CN"/>
        </w:rPr>
        <w:t>规划提供政策咨询和建议，为</w:t>
      </w:r>
      <w:r>
        <w:rPr>
          <w:rFonts w:hint="eastAsia" w:ascii="仿宋_GB2312" w:hAnsi="仿宋_GB2312" w:eastAsia="仿宋_GB2312" w:cstheme="minorBidi"/>
          <w:color w:val="auto"/>
          <w:sz w:val="32"/>
          <w:szCs w:val="24"/>
          <w:lang w:val="en-US" w:eastAsia="zh-CN"/>
        </w:rPr>
        <w:t>我市</w:t>
      </w:r>
      <w:r>
        <w:rPr>
          <w:rFonts w:hint="eastAsia" w:ascii="仿宋_GB2312" w:hAnsi="仿宋_GB2312" w:eastAsia="仿宋_GB2312" w:cstheme="minorBidi"/>
          <w:color w:val="auto"/>
          <w:sz w:val="32"/>
          <w:szCs w:val="24"/>
          <w:lang w:val="zh-CN" w:eastAsia="zh-CN"/>
        </w:rPr>
        <w:t>自然灾害的灾情评估、应急救助和灾后救助提出咨询意见。</w:t>
      </w:r>
    </w:p>
    <w:p>
      <w:pPr>
        <w:widowControl w:val="0"/>
        <w:spacing w:line="560" w:lineRule="exact"/>
        <w:ind w:firstLine="640" w:firstLineChars="200"/>
        <w:rPr>
          <w:rFonts w:hint="default" w:ascii="仿宋_GB2312" w:hAnsi="仿宋_GB2312" w:eastAsia="仿宋_GB2312" w:cstheme="minorBidi"/>
          <w:color w:val="auto"/>
          <w:sz w:val="32"/>
          <w:szCs w:val="24"/>
          <w:lang w:val="en-US" w:eastAsia="zh-CN"/>
        </w:rPr>
      </w:pPr>
      <w:r>
        <w:rPr>
          <w:rFonts w:hint="eastAsia" w:ascii="仿宋_GB2312" w:hAnsi="仿宋_GB2312" w:eastAsia="仿宋_GB2312" w:cstheme="minorBidi"/>
          <w:color w:val="auto"/>
          <w:sz w:val="32"/>
          <w:szCs w:val="24"/>
          <w:lang w:val="en-US" w:eastAsia="zh-CN"/>
        </w:rPr>
        <w:t>各乡镇（街道）依托本级负有应急管理职责部门，组织、指导、协调开展本级自然灾害救助活动。</w:t>
      </w:r>
    </w:p>
    <w:p>
      <w:pPr>
        <w:widowControl w:val="0"/>
        <w:spacing w:line="560" w:lineRule="exact"/>
        <w:ind w:firstLine="640" w:firstLineChars="200"/>
        <w:jc w:val="left"/>
        <w:rPr>
          <w:rFonts w:hint="eastAsia" w:ascii="黑体" w:hAnsi="黑体" w:eastAsia="黑体" w:cstheme="minorBidi"/>
          <w:color w:val="auto"/>
          <w:sz w:val="32"/>
          <w:szCs w:val="24"/>
          <w:lang w:val="zh-CN" w:eastAsia="zh-CN"/>
        </w:rPr>
      </w:pPr>
      <w:r>
        <w:rPr>
          <w:rFonts w:hint="eastAsia" w:ascii="黑体" w:hAnsi="黑体" w:eastAsia="黑体" w:cstheme="minorBidi"/>
          <w:color w:val="auto"/>
          <w:sz w:val="32"/>
          <w:szCs w:val="24"/>
          <w:lang w:val="en-US" w:eastAsia="zh-CN"/>
        </w:rPr>
        <w:t>3.</w:t>
      </w:r>
      <w:bookmarkEnd w:id="18"/>
      <w:r>
        <w:rPr>
          <w:rFonts w:hint="default" w:ascii="黑体" w:hAnsi="黑体" w:eastAsia="黑体" w:cstheme="minorBidi"/>
          <w:color w:val="auto"/>
          <w:sz w:val="32"/>
          <w:szCs w:val="24"/>
          <w:lang w:val="en-US" w:eastAsia="zh-CN"/>
        </w:rPr>
        <w:t>自然灾害预警响应</w:t>
      </w:r>
    </w:p>
    <w:p>
      <w:pPr>
        <w:widowControl w:val="0"/>
        <w:numPr>
          <w:ilvl w:val="0"/>
          <w:numId w:val="0"/>
        </w:numPr>
        <w:spacing w:line="560" w:lineRule="exact"/>
        <w:ind w:firstLine="643" w:firstLineChars="200"/>
        <w:rPr>
          <w:rFonts w:hint="default" w:ascii="楷体_GB2312" w:hAnsi="楷体_GB2312" w:eastAsia="楷体_GB2312" w:cstheme="minorBidi"/>
          <w:b/>
          <w:color w:val="auto"/>
          <w:sz w:val="32"/>
          <w:szCs w:val="24"/>
          <w:lang w:val="en-US" w:eastAsia="zh-CN"/>
        </w:rPr>
      </w:pPr>
      <w:bookmarkStart w:id="19" w:name="_Toc22637"/>
      <w:r>
        <w:rPr>
          <w:rFonts w:hint="default" w:ascii="楷体_GB2312" w:hAnsi="楷体_GB2312" w:eastAsia="楷体_GB2312" w:cstheme="minorBidi"/>
          <w:b/>
          <w:color w:val="auto"/>
          <w:sz w:val="32"/>
          <w:szCs w:val="24"/>
          <w:lang w:val="en-US" w:eastAsia="zh-CN"/>
        </w:rPr>
        <w:t>3.1灾害监测与报告</w:t>
      </w:r>
    </w:p>
    <w:p>
      <w:pPr>
        <w:widowControl w:val="0"/>
        <w:spacing w:line="560" w:lineRule="exact"/>
        <w:ind w:firstLine="643" w:firstLineChars="200"/>
        <w:rPr>
          <w:rFonts w:hint="default" w:ascii="仿宋_GB2312" w:hAnsi="仿宋_GB2312" w:eastAsia="仿宋_GB2312" w:cstheme="minorBidi"/>
          <w:color w:val="auto"/>
          <w:sz w:val="32"/>
          <w:szCs w:val="24"/>
          <w:lang w:val="en-US" w:eastAsia="zh-CN"/>
        </w:rPr>
      </w:pPr>
      <w:r>
        <w:rPr>
          <w:rFonts w:hint="default" w:ascii="仿宋" w:hAnsi="仿宋" w:eastAsia="仿宋" w:cs="仿宋"/>
          <w:b/>
          <w:bCs/>
          <w:color w:val="auto"/>
          <w:sz w:val="32"/>
          <w:szCs w:val="32"/>
          <w:highlight w:val="none"/>
          <w:lang w:val="en-US" w:eastAsia="zh-CN"/>
        </w:rPr>
        <w:t>3.1.1</w:t>
      </w:r>
      <w:r>
        <w:rPr>
          <w:rFonts w:hint="default" w:ascii="仿宋_GB2312" w:hAnsi="仿宋_GB2312" w:eastAsia="仿宋_GB2312" w:cstheme="minorBidi"/>
          <w:color w:val="auto"/>
          <w:sz w:val="32"/>
          <w:szCs w:val="24"/>
          <w:lang w:val="en-US" w:eastAsia="zh-CN"/>
        </w:rPr>
        <w:t>以</w:t>
      </w:r>
      <w:r>
        <w:rPr>
          <w:rFonts w:hint="eastAsia" w:ascii="仿宋_GB2312" w:hAnsi="仿宋_GB2312" w:eastAsia="仿宋_GB2312" w:cstheme="minorBidi"/>
          <w:color w:val="auto"/>
          <w:sz w:val="32"/>
          <w:szCs w:val="24"/>
          <w:lang w:val="en-US" w:eastAsia="zh-CN"/>
        </w:rPr>
        <w:t>市安全生产和防灾减灾救灾委员会</w:t>
      </w:r>
      <w:r>
        <w:rPr>
          <w:rFonts w:hint="default" w:ascii="仿宋_GB2312" w:hAnsi="仿宋_GB2312" w:eastAsia="仿宋_GB2312" w:cstheme="minorBidi"/>
          <w:color w:val="auto"/>
          <w:sz w:val="32"/>
          <w:szCs w:val="24"/>
          <w:lang w:val="en-US" w:eastAsia="zh-CN"/>
        </w:rPr>
        <w:t>为依托，建立部门间自然灾害信息共享平台，提供信息交流服务，完善信息共享机制。主要监测预警部门包括：自然资源局、水利局、农业农村局、林业和草原局、气象局、交通运输局、卫健委、应急管理局。</w:t>
      </w:r>
    </w:p>
    <w:p>
      <w:pPr>
        <w:widowControl w:val="0"/>
        <w:spacing w:line="560" w:lineRule="exact"/>
        <w:ind w:firstLine="643" w:firstLineChars="200"/>
        <w:rPr>
          <w:rFonts w:hint="default" w:ascii="仿宋_GB2312" w:hAnsi="仿宋_GB2312" w:eastAsia="仿宋_GB2312" w:cstheme="minorBidi"/>
          <w:color w:val="auto"/>
          <w:sz w:val="32"/>
          <w:szCs w:val="24"/>
          <w:lang w:val="en-US" w:eastAsia="zh-CN"/>
        </w:rPr>
      </w:pPr>
      <w:r>
        <w:rPr>
          <w:rFonts w:hint="default" w:ascii="仿宋" w:hAnsi="仿宋" w:eastAsia="仿宋" w:cs="仿宋"/>
          <w:b/>
          <w:bCs/>
          <w:color w:val="auto"/>
          <w:sz w:val="32"/>
          <w:szCs w:val="32"/>
          <w:highlight w:val="none"/>
          <w:lang w:val="en-US" w:eastAsia="zh-CN"/>
        </w:rPr>
        <w:t>3.1.2</w:t>
      </w:r>
      <w:r>
        <w:rPr>
          <w:rFonts w:hint="eastAsia" w:ascii="仿宋_GB2312" w:hAnsi="仿宋_GB2312" w:eastAsia="仿宋_GB2312" w:cstheme="minorBidi"/>
          <w:color w:val="auto"/>
          <w:sz w:val="32"/>
          <w:szCs w:val="24"/>
          <w:lang w:val="en-US" w:eastAsia="zh-CN"/>
        </w:rPr>
        <w:t>市</w:t>
      </w:r>
      <w:r>
        <w:rPr>
          <w:rFonts w:hint="default" w:ascii="仿宋_GB2312" w:hAnsi="仿宋_GB2312" w:eastAsia="仿宋_GB2312" w:cstheme="minorBidi"/>
          <w:color w:val="auto"/>
          <w:sz w:val="32"/>
          <w:szCs w:val="24"/>
          <w:lang w:val="en-US" w:eastAsia="zh-CN"/>
        </w:rPr>
        <w:t>各有关专业监测部门对本部门监测取得的气象灾害预警信息、洪旱预警信息、地震趋势活动信息、地质灾害预警信息、森林草原火灾预警信息、生物灾害预警信息等信息数据，结合预警区域的自然条件、人口和社会经济背景数据进行分析预评估，发现监测信息异常要及时处理并报送</w:t>
      </w:r>
      <w:r>
        <w:rPr>
          <w:rFonts w:hint="eastAsia" w:ascii="仿宋_GB2312" w:hAnsi="仿宋_GB2312" w:eastAsia="仿宋_GB2312" w:cstheme="minorBidi"/>
          <w:color w:val="auto"/>
          <w:sz w:val="32"/>
          <w:szCs w:val="24"/>
          <w:lang w:val="en-US" w:eastAsia="zh-CN"/>
        </w:rPr>
        <w:t>市</w:t>
      </w:r>
      <w:r>
        <w:rPr>
          <w:rFonts w:hint="default" w:ascii="仿宋_GB2312" w:hAnsi="仿宋_GB2312" w:eastAsia="仿宋_GB2312" w:cstheme="minorBidi"/>
          <w:color w:val="auto"/>
          <w:sz w:val="32"/>
          <w:szCs w:val="24"/>
          <w:lang w:val="en-US" w:eastAsia="zh-CN"/>
        </w:rPr>
        <w:t>人民政府和</w:t>
      </w:r>
      <w:r>
        <w:rPr>
          <w:rFonts w:hint="eastAsia" w:ascii="仿宋_GB2312" w:hAnsi="仿宋_GB2312" w:eastAsia="仿宋_GB2312" w:cstheme="minorBidi"/>
          <w:color w:val="auto"/>
          <w:sz w:val="32"/>
          <w:szCs w:val="24"/>
          <w:lang w:val="en-US" w:eastAsia="zh-CN"/>
        </w:rPr>
        <w:t>市安全生产和防灾减灾委员会</w:t>
      </w:r>
      <w:r>
        <w:rPr>
          <w:rFonts w:hint="default" w:ascii="仿宋_GB2312" w:hAnsi="仿宋_GB2312" w:eastAsia="仿宋_GB2312" w:cstheme="minorBidi"/>
          <w:color w:val="auto"/>
          <w:sz w:val="32"/>
          <w:szCs w:val="24"/>
          <w:lang w:val="en-US" w:eastAsia="zh-CN"/>
        </w:rPr>
        <w:t>，</w:t>
      </w:r>
      <w:r>
        <w:rPr>
          <w:rFonts w:hint="eastAsia" w:ascii="仿宋_GB2312" w:hAnsi="仿宋_GB2312" w:eastAsia="仿宋_GB2312" w:cstheme="minorBidi"/>
          <w:color w:val="auto"/>
          <w:sz w:val="32"/>
          <w:szCs w:val="24"/>
          <w:lang w:val="en-US" w:eastAsia="zh-CN"/>
        </w:rPr>
        <w:t>市</w:t>
      </w:r>
      <w:r>
        <w:rPr>
          <w:rFonts w:hint="default" w:ascii="仿宋_GB2312" w:hAnsi="仿宋_GB2312" w:eastAsia="仿宋_GB2312" w:cstheme="minorBidi"/>
          <w:color w:val="auto"/>
          <w:sz w:val="32"/>
          <w:szCs w:val="24"/>
          <w:lang w:val="en-US" w:eastAsia="zh-CN"/>
        </w:rPr>
        <w:t>人民政府</w:t>
      </w:r>
      <w:r>
        <w:rPr>
          <w:rFonts w:hint="eastAsia" w:ascii="仿宋_GB2312" w:hAnsi="仿宋_GB2312" w:eastAsia="仿宋_GB2312" w:cstheme="minorBidi"/>
          <w:color w:val="auto"/>
          <w:sz w:val="32"/>
          <w:szCs w:val="24"/>
          <w:lang w:val="en-US" w:eastAsia="zh-CN"/>
        </w:rPr>
        <w:t>和市安全生产和防灾减灾委员会</w:t>
      </w:r>
      <w:r>
        <w:rPr>
          <w:rFonts w:hint="default" w:ascii="仿宋_GB2312" w:hAnsi="仿宋_GB2312" w:eastAsia="仿宋_GB2312" w:cstheme="minorBidi"/>
          <w:color w:val="auto"/>
          <w:sz w:val="32"/>
          <w:szCs w:val="24"/>
          <w:lang w:val="en-US" w:eastAsia="zh-CN"/>
        </w:rPr>
        <w:t>要向有关部门和相关各乡镇</w:t>
      </w:r>
      <w:r>
        <w:rPr>
          <w:rFonts w:hint="eastAsia" w:ascii="仿宋_GB2312" w:hAnsi="仿宋_GB2312" w:eastAsia="仿宋_GB2312" w:cstheme="minorBidi"/>
          <w:color w:val="auto"/>
          <w:sz w:val="32"/>
          <w:szCs w:val="24"/>
          <w:lang w:val="en-US" w:eastAsia="zh-CN"/>
        </w:rPr>
        <w:t>（街道）</w:t>
      </w:r>
      <w:r>
        <w:rPr>
          <w:rFonts w:hint="default" w:ascii="仿宋_GB2312" w:hAnsi="仿宋_GB2312" w:eastAsia="仿宋_GB2312" w:cstheme="minorBidi"/>
          <w:color w:val="auto"/>
          <w:sz w:val="32"/>
          <w:szCs w:val="24"/>
          <w:lang w:val="en-US" w:eastAsia="zh-CN"/>
        </w:rPr>
        <w:t>通报，部署防灾减灾工作。</w:t>
      </w:r>
    </w:p>
    <w:p>
      <w:pPr>
        <w:widowControl w:val="0"/>
        <w:numPr>
          <w:ilvl w:val="0"/>
          <w:numId w:val="0"/>
        </w:numPr>
        <w:spacing w:line="560" w:lineRule="exact"/>
        <w:ind w:firstLine="643" w:firstLineChars="200"/>
        <w:rPr>
          <w:rFonts w:hint="default" w:ascii="楷体_GB2312" w:hAnsi="楷体_GB2312" w:eastAsia="楷体_GB2312" w:cstheme="minorBidi"/>
          <w:b/>
          <w:color w:val="auto"/>
          <w:sz w:val="32"/>
          <w:szCs w:val="24"/>
          <w:lang w:val="en-US" w:eastAsia="zh-CN"/>
        </w:rPr>
      </w:pPr>
      <w:r>
        <w:rPr>
          <w:rFonts w:hint="default" w:ascii="楷体_GB2312" w:hAnsi="楷体_GB2312" w:eastAsia="楷体_GB2312" w:cstheme="minorBidi"/>
          <w:b/>
          <w:color w:val="auto"/>
          <w:sz w:val="32"/>
          <w:szCs w:val="24"/>
          <w:lang w:val="en-US" w:eastAsia="zh-CN"/>
        </w:rPr>
        <w:t>3.2预警响应</w:t>
      </w:r>
    </w:p>
    <w:p>
      <w:pPr>
        <w:widowControl w:val="0"/>
        <w:spacing w:line="560" w:lineRule="exact"/>
        <w:ind w:firstLine="640" w:firstLineChars="200"/>
        <w:rPr>
          <w:rFonts w:hint="default" w:ascii="仿宋_GB2312" w:hAnsi="仿宋_GB2312" w:eastAsia="仿宋_GB2312" w:cstheme="minorBidi"/>
          <w:color w:val="auto"/>
          <w:sz w:val="32"/>
          <w:szCs w:val="24"/>
          <w:lang w:val="en-US" w:eastAsia="zh-CN"/>
        </w:rPr>
      </w:pPr>
      <w:r>
        <w:rPr>
          <w:rFonts w:hint="default" w:ascii="仿宋_GB2312" w:hAnsi="仿宋_GB2312" w:eastAsia="仿宋_GB2312" w:cstheme="minorBidi"/>
          <w:color w:val="auto"/>
          <w:sz w:val="32"/>
          <w:szCs w:val="24"/>
          <w:lang w:val="en-US" w:eastAsia="zh-CN"/>
        </w:rPr>
        <w:t>根据灾害预警，对自然灾害可能造成重大人员伤亡或财产损失，需要紧急转移安置大量人员或生活救助的，</w:t>
      </w:r>
      <w:r>
        <w:rPr>
          <w:rFonts w:hint="eastAsia" w:ascii="仿宋_GB2312" w:hAnsi="仿宋_GB2312" w:eastAsia="仿宋_GB2312" w:cstheme="minorBidi"/>
          <w:color w:val="auto"/>
          <w:sz w:val="32"/>
          <w:szCs w:val="24"/>
          <w:lang w:val="en-US" w:eastAsia="zh-CN"/>
        </w:rPr>
        <w:t>市</w:t>
      </w:r>
      <w:r>
        <w:rPr>
          <w:rFonts w:hint="default" w:ascii="仿宋_GB2312" w:hAnsi="仿宋_GB2312" w:eastAsia="仿宋_GB2312" w:cstheme="minorBidi"/>
          <w:color w:val="auto"/>
          <w:sz w:val="32"/>
          <w:szCs w:val="24"/>
          <w:lang w:val="en-US" w:eastAsia="zh-CN"/>
        </w:rPr>
        <w:t>有关部门和各相关乡镇</w:t>
      </w:r>
      <w:r>
        <w:rPr>
          <w:rFonts w:hint="eastAsia" w:ascii="仿宋_GB2312" w:hAnsi="仿宋_GB2312" w:eastAsia="仿宋_GB2312" w:cstheme="minorBidi"/>
          <w:color w:val="auto"/>
          <w:sz w:val="32"/>
          <w:szCs w:val="24"/>
          <w:lang w:val="en-US" w:eastAsia="zh-CN"/>
        </w:rPr>
        <w:t>（街道）</w:t>
      </w:r>
      <w:r>
        <w:rPr>
          <w:rFonts w:hint="default" w:ascii="仿宋_GB2312" w:hAnsi="仿宋_GB2312" w:eastAsia="仿宋_GB2312" w:cstheme="minorBidi"/>
          <w:color w:val="auto"/>
          <w:sz w:val="32"/>
          <w:szCs w:val="24"/>
          <w:lang w:val="en-US" w:eastAsia="zh-CN"/>
        </w:rPr>
        <w:t>应做好应急准备或采取应急措施。</w:t>
      </w:r>
    </w:p>
    <w:p>
      <w:pPr>
        <w:widowControl w:val="0"/>
        <w:spacing w:line="560" w:lineRule="exact"/>
        <w:ind w:firstLine="640" w:firstLineChars="200"/>
        <w:rPr>
          <w:rFonts w:hint="default" w:ascii="仿宋_GB2312" w:hAnsi="仿宋_GB2312" w:eastAsia="仿宋_GB2312" w:cstheme="minorBidi"/>
          <w:color w:val="auto"/>
          <w:sz w:val="32"/>
          <w:szCs w:val="24"/>
          <w:lang w:val="en-US" w:eastAsia="zh-CN"/>
        </w:rPr>
      </w:pPr>
      <w:r>
        <w:rPr>
          <w:rFonts w:hint="eastAsia" w:ascii="仿宋_GB2312" w:hAnsi="仿宋_GB2312" w:eastAsia="仿宋_GB2312" w:cstheme="minorBidi"/>
          <w:color w:val="auto"/>
          <w:sz w:val="32"/>
          <w:szCs w:val="24"/>
          <w:lang w:val="en-US" w:eastAsia="zh-CN"/>
        </w:rPr>
        <w:t>市安全生产和防灾减灾救灾委员会</w:t>
      </w:r>
      <w:r>
        <w:rPr>
          <w:rFonts w:hint="default" w:ascii="仿宋_GB2312" w:hAnsi="仿宋_GB2312" w:eastAsia="仿宋_GB2312" w:cstheme="minorBidi"/>
          <w:color w:val="auto"/>
          <w:sz w:val="32"/>
          <w:szCs w:val="24"/>
          <w:lang w:val="en-US" w:eastAsia="zh-CN"/>
        </w:rPr>
        <w:t>办公室根据自然灾害预警预报信息，结合可能受影响区域的自然条件、人口和社会经济状况，对可能出现的灾情实行预评估。当可能威胁人民生命财产安全、影响基本生活、需要提前采取应对措施时，启动预警响应，视情况采取以下一项或多项措施：</w:t>
      </w:r>
    </w:p>
    <w:p>
      <w:pPr>
        <w:widowControl w:val="0"/>
        <w:spacing w:line="560" w:lineRule="exact"/>
        <w:ind w:firstLine="640" w:firstLineChars="200"/>
        <w:rPr>
          <w:rFonts w:hint="eastAsia" w:ascii="仿宋_GB2312" w:hAnsi="仿宋_GB2312" w:eastAsia="仿宋_GB2312" w:cstheme="minorBidi"/>
          <w:color w:val="auto"/>
          <w:sz w:val="32"/>
          <w:szCs w:val="24"/>
          <w:lang w:val="zh-CN" w:eastAsia="zh-CN"/>
        </w:rPr>
      </w:pPr>
      <w:r>
        <w:rPr>
          <w:rFonts w:hint="eastAsia" w:ascii="仿宋_GB2312" w:hAnsi="仿宋_GB2312" w:eastAsia="仿宋_GB2312" w:cstheme="minorBidi"/>
          <w:color w:val="auto"/>
          <w:sz w:val="32"/>
          <w:szCs w:val="24"/>
          <w:lang w:val="zh-CN" w:eastAsia="zh-CN"/>
        </w:rPr>
        <w:t>（</w:t>
      </w:r>
      <w:r>
        <w:rPr>
          <w:rFonts w:hint="eastAsia" w:ascii="仿宋_GB2312" w:hAnsi="仿宋_GB2312" w:eastAsia="仿宋_GB2312" w:cstheme="minorBidi"/>
          <w:color w:val="auto"/>
          <w:sz w:val="32"/>
          <w:szCs w:val="24"/>
          <w:lang w:val="en-US" w:eastAsia="zh-CN"/>
        </w:rPr>
        <w:t>1</w:t>
      </w:r>
      <w:r>
        <w:rPr>
          <w:rFonts w:hint="eastAsia" w:ascii="仿宋_GB2312" w:hAnsi="仿宋_GB2312" w:eastAsia="仿宋_GB2312" w:cstheme="minorBidi"/>
          <w:color w:val="auto"/>
          <w:sz w:val="32"/>
          <w:szCs w:val="24"/>
          <w:lang w:val="zh-CN" w:eastAsia="zh-CN"/>
        </w:rPr>
        <w:t>）按要求以书面形式及时向市委、市政府上报预警信息和灾害救助准备情况。</w:t>
      </w:r>
    </w:p>
    <w:p>
      <w:pPr>
        <w:widowControl w:val="0"/>
        <w:spacing w:line="560" w:lineRule="exact"/>
        <w:ind w:firstLine="640" w:firstLineChars="200"/>
        <w:rPr>
          <w:rFonts w:hint="eastAsia" w:ascii="仿宋_GB2312" w:hAnsi="仿宋_GB2312" w:eastAsia="仿宋_GB2312" w:cstheme="minorBidi"/>
          <w:color w:val="auto"/>
          <w:sz w:val="32"/>
          <w:szCs w:val="24"/>
          <w:lang w:val="zh-CN" w:eastAsia="zh-CN"/>
        </w:rPr>
      </w:pPr>
      <w:r>
        <w:rPr>
          <w:rFonts w:hint="eastAsia" w:ascii="仿宋_GB2312" w:hAnsi="仿宋_GB2312" w:eastAsia="仿宋_GB2312" w:cstheme="minorBidi"/>
          <w:color w:val="auto"/>
          <w:sz w:val="32"/>
          <w:szCs w:val="24"/>
          <w:lang w:val="zh-CN" w:eastAsia="zh-CN"/>
        </w:rPr>
        <w:t>（</w:t>
      </w:r>
      <w:r>
        <w:rPr>
          <w:rFonts w:hint="eastAsia" w:ascii="仿宋_GB2312" w:hAnsi="仿宋_GB2312" w:eastAsia="仿宋_GB2312" w:cstheme="minorBidi"/>
          <w:color w:val="auto"/>
          <w:sz w:val="32"/>
          <w:szCs w:val="24"/>
          <w:lang w:val="en-US" w:eastAsia="zh-CN"/>
        </w:rPr>
        <w:t>2</w:t>
      </w:r>
      <w:r>
        <w:rPr>
          <w:rFonts w:hint="eastAsia" w:ascii="仿宋_GB2312" w:hAnsi="仿宋_GB2312" w:eastAsia="仿宋_GB2312" w:cstheme="minorBidi"/>
          <w:color w:val="auto"/>
          <w:sz w:val="32"/>
          <w:szCs w:val="24"/>
          <w:lang w:val="zh-CN" w:eastAsia="zh-CN"/>
        </w:rPr>
        <w:t>）向可能受影响的</w:t>
      </w:r>
      <w:r>
        <w:rPr>
          <w:rFonts w:hint="eastAsia" w:ascii="仿宋_GB2312" w:hAnsi="仿宋_GB2312" w:eastAsia="仿宋_GB2312" w:cstheme="minorBidi"/>
          <w:color w:val="auto"/>
          <w:sz w:val="32"/>
          <w:szCs w:val="24"/>
          <w:lang w:val="en-US" w:eastAsia="zh-CN"/>
        </w:rPr>
        <w:t>各乡镇（街道）</w:t>
      </w:r>
      <w:r>
        <w:rPr>
          <w:rFonts w:hint="eastAsia" w:ascii="仿宋_GB2312" w:hAnsi="仿宋_GB2312" w:eastAsia="仿宋_GB2312" w:cstheme="minorBidi"/>
          <w:color w:val="auto"/>
          <w:sz w:val="32"/>
          <w:szCs w:val="24"/>
          <w:lang w:val="zh-CN" w:eastAsia="zh-CN"/>
        </w:rPr>
        <w:t>和成员单位通报预警信息，提出灾害救助准备工作要求。</w:t>
      </w:r>
    </w:p>
    <w:p>
      <w:pPr>
        <w:widowControl w:val="0"/>
        <w:spacing w:line="560" w:lineRule="exact"/>
        <w:ind w:firstLine="640" w:firstLineChars="200"/>
        <w:rPr>
          <w:rFonts w:hint="eastAsia" w:ascii="仿宋_GB2312" w:hAnsi="仿宋_GB2312" w:eastAsia="仿宋_GB2312" w:cstheme="minorBidi"/>
          <w:color w:val="auto"/>
          <w:sz w:val="32"/>
          <w:szCs w:val="24"/>
          <w:lang w:val="zh-CN" w:eastAsia="zh-CN"/>
        </w:rPr>
      </w:pPr>
      <w:r>
        <w:rPr>
          <w:rFonts w:hint="default" w:ascii="仿宋_GB2312" w:hAnsi="仿宋_GB2312" w:eastAsia="仿宋_GB2312" w:cstheme="minorBidi"/>
          <w:color w:val="auto"/>
          <w:sz w:val="32"/>
          <w:szCs w:val="24"/>
          <w:lang w:val="en-US" w:eastAsia="zh-CN"/>
        </w:rPr>
        <w:t>（3）</w:t>
      </w:r>
      <w:r>
        <w:rPr>
          <w:rFonts w:hint="eastAsia" w:ascii="仿宋_GB2312" w:hAnsi="仿宋_GB2312" w:eastAsia="仿宋_GB2312" w:cstheme="minorBidi"/>
          <w:color w:val="auto"/>
          <w:sz w:val="32"/>
          <w:szCs w:val="24"/>
          <w:lang w:val="zh-CN" w:eastAsia="zh-CN"/>
        </w:rPr>
        <w:t>加强应急值守，密切跟踪灾害风险变化和发展趋势，对灾害可能造成的损失进行动态评估，及时调整相关指施。</w:t>
      </w:r>
    </w:p>
    <w:p>
      <w:pPr>
        <w:widowControl w:val="0"/>
        <w:spacing w:line="560" w:lineRule="exact"/>
        <w:ind w:firstLine="640" w:firstLineChars="200"/>
        <w:rPr>
          <w:rFonts w:hint="default" w:ascii="仿宋_GB2312" w:hAnsi="仿宋_GB2312" w:eastAsia="仿宋_GB2312" w:cstheme="minorBidi"/>
          <w:color w:val="auto"/>
          <w:sz w:val="32"/>
          <w:szCs w:val="24"/>
          <w:lang w:val="en-US" w:eastAsia="zh-CN"/>
        </w:rPr>
      </w:pPr>
      <w:r>
        <w:rPr>
          <w:rFonts w:hint="default" w:ascii="仿宋_GB2312" w:hAnsi="仿宋_GB2312" w:eastAsia="仿宋_GB2312" w:cstheme="minorBidi"/>
          <w:color w:val="auto"/>
          <w:sz w:val="32"/>
          <w:szCs w:val="24"/>
          <w:lang w:val="en-US" w:eastAsia="zh-CN"/>
        </w:rPr>
        <w:t>（4）会同</w:t>
      </w:r>
      <w:r>
        <w:rPr>
          <w:rFonts w:hint="eastAsia" w:ascii="仿宋_GB2312" w:hAnsi="仿宋_GB2312" w:eastAsia="仿宋_GB2312" w:cstheme="minorBidi"/>
          <w:color w:val="auto"/>
          <w:sz w:val="32"/>
          <w:szCs w:val="24"/>
          <w:lang w:val="en-US" w:eastAsia="zh-CN"/>
        </w:rPr>
        <w:t>发改委</w:t>
      </w:r>
      <w:r>
        <w:rPr>
          <w:rFonts w:hint="default" w:ascii="仿宋_GB2312" w:hAnsi="仿宋_GB2312" w:eastAsia="仿宋_GB2312" w:cstheme="minorBidi"/>
          <w:color w:val="auto"/>
          <w:sz w:val="32"/>
          <w:szCs w:val="24"/>
          <w:lang w:val="en-US" w:eastAsia="zh-CN"/>
        </w:rPr>
        <w:t>，根据预警信息和可能受灾的乡镇</w:t>
      </w:r>
      <w:r>
        <w:rPr>
          <w:rFonts w:hint="eastAsia" w:ascii="仿宋_GB2312" w:hAnsi="仿宋_GB2312" w:eastAsia="仿宋_GB2312" w:cstheme="minorBidi"/>
          <w:color w:val="auto"/>
          <w:sz w:val="32"/>
          <w:szCs w:val="24"/>
          <w:lang w:val="en-US" w:eastAsia="zh-CN"/>
        </w:rPr>
        <w:t>（街道）</w:t>
      </w:r>
      <w:r>
        <w:rPr>
          <w:rFonts w:hint="default" w:ascii="仿宋_GB2312" w:hAnsi="仿宋_GB2312" w:eastAsia="仿宋_GB2312" w:cstheme="minorBidi"/>
          <w:color w:val="auto"/>
          <w:sz w:val="32"/>
          <w:szCs w:val="24"/>
          <w:lang w:val="en-US" w:eastAsia="zh-CN"/>
        </w:rPr>
        <w:t>、部门和企事业单位物资存储情况，制定物资调拨方案，督促做好救灾物资准备，紧急情况下提前调拨物资；宣传避灾自救互救知识和技能，公布应急避难场所；启动与交通运输、公路等部门的应急联动机制，做好救灾物资调运准备。</w:t>
      </w:r>
    </w:p>
    <w:p>
      <w:pPr>
        <w:widowControl w:val="0"/>
        <w:spacing w:line="560" w:lineRule="exact"/>
        <w:ind w:firstLine="640" w:firstLineChars="200"/>
        <w:rPr>
          <w:rFonts w:hint="eastAsia" w:ascii="仿宋_GB2312" w:hAnsi="仿宋_GB2312" w:eastAsia="仿宋_GB2312" w:cstheme="minorBidi"/>
          <w:color w:val="auto"/>
          <w:sz w:val="32"/>
          <w:szCs w:val="24"/>
          <w:lang w:val="zh-CN" w:eastAsia="zh-CN"/>
        </w:rPr>
      </w:pPr>
      <w:r>
        <w:rPr>
          <w:rFonts w:hint="default" w:ascii="仿宋_GB2312" w:hAnsi="仿宋_GB2312" w:eastAsia="仿宋_GB2312" w:cstheme="minorBidi"/>
          <w:color w:val="auto"/>
          <w:sz w:val="32"/>
          <w:szCs w:val="24"/>
          <w:lang w:val="en-US" w:eastAsia="zh-CN"/>
        </w:rPr>
        <w:t>（5）</w:t>
      </w:r>
      <w:r>
        <w:rPr>
          <w:rFonts w:hint="eastAsia" w:ascii="仿宋_GB2312" w:hAnsi="仿宋_GB2312" w:eastAsia="仿宋_GB2312" w:cstheme="minorBidi"/>
          <w:color w:val="auto"/>
          <w:sz w:val="32"/>
          <w:szCs w:val="24"/>
          <w:lang w:val="zh-CN" w:eastAsia="zh-CN"/>
        </w:rPr>
        <w:t>派出工作组，实地了解灾害风险，检查指导各项救灾准备工作。</w:t>
      </w:r>
    </w:p>
    <w:p>
      <w:pPr>
        <w:widowControl w:val="0"/>
        <w:spacing w:line="560" w:lineRule="exact"/>
        <w:ind w:firstLine="640" w:firstLineChars="200"/>
        <w:rPr>
          <w:rFonts w:hint="default" w:ascii="仿宋_GB2312" w:hAnsi="仿宋_GB2312" w:eastAsia="仿宋_GB2312" w:cstheme="minorBidi"/>
          <w:color w:val="auto"/>
          <w:sz w:val="32"/>
          <w:szCs w:val="24"/>
          <w:lang w:val="en-US" w:eastAsia="zh-CN"/>
        </w:rPr>
      </w:pPr>
      <w:r>
        <w:rPr>
          <w:rFonts w:hint="default" w:ascii="仿宋_GB2312" w:hAnsi="仿宋_GB2312" w:eastAsia="仿宋_GB2312" w:cstheme="minorBidi"/>
          <w:color w:val="auto"/>
          <w:sz w:val="32"/>
          <w:szCs w:val="24"/>
          <w:lang w:val="en-US" w:eastAsia="zh-CN"/>
        </w:rPr>
        <w:t>（6）向社会发布预警响应。灾害风险解除或演变为灾害后，宣传终止预警响应。</w:t>
      </w:r>
    </w:p>
    <w:p>
      <w:pPr>
        <w:widowControl w:val="0"/>
        <w:spacing w:line="560" w:lineRule="exact"/>
        <w:ind w:firstLine="640" w:firstLineChars="200"/>
        <w:jc w:val="left"/>
        <w:rPr>
          <w:rFonts w:hint="eastAsia" w:ascii="黑体" w:hAnsi="黑体" w:eastAsia="黑体" w:cstheme="minorBidi"/>
          <w:color w:val="auto"/>
          <w:sz w:val="32"/>
          <w:szCs w:val="24"/>
          <w:lang w:val="zh-CN" w:eastAsia="zh-CN"/>
        </w:rPr>
      </w:pPr>
      <w:r>
        <w:rPr>
          <w:rFonts w:hint="eastAsia" w:ascii="黑体" w:hAnsi="黑体" w:eastAsia="黑体" w:cstheme="minorBidi"/>
          <w:color w:val="auto"/>
          <w:sz w:val="32"/>
          <w:szCs w:val="24"/>
          <w:lang w:val="en-US" w:eastAsia="zh-CN"/>
        </w:rPr>
        <w:t>4.</w:t>
      </w:r>
      <w:r>
        <w:rPr>
          <w:rFonts w:hint="eastAsia" w:ascii="黑体" w:hAnsi="黑体" w:eastAsia="黑体" w:cstheme="minorBidi"/>
          <w:color w:val="auto"/>
          <w:sz w:val="32"/>
          <w:szCs w:val="24"/>
          <w:lang w:val="zh-CN" w:eastAsia="zh-CN"/>
        </w:rPr>
        <w:t>灾情</w:t>
      </w:r>
      <w:r>
        <w:rPr>
          <w:rFonts w:hint="eastAsia" w:ascii="黑体" w:hAnsi="黑体" w:eastAsia="黑体" w:cstheme="minorBidi"/>
          <w:color w:val="auto"/>
          <w:sz w:val="32"/>
          <w:szCs w:val="24"/>
          <w:lang w:val="en-US" w:eastAsia="zh-CN"/>
        </w:rPr>
        <w:t>信息</w:t>
      </w:r>
      <w:r>
        <w:rPr>
          <w:rFonts w:hint="eastAsia" w:ascii="黑体" w:hAnsi="黑体" w:eastAsia="黑体" w:cstheme="minorBidi"/>
          <w:color w:val="auto"/>
          <w:sz w:val="32"/>
          <w:szCs w:val="24"/>
          <w:lang w:val="zh-CN" w:eastAsia="zh-CN"/>
        </w:rPr>
        <w:t>报告和发布</w:t>
      </w:r>
      <w:bookmarkEnd w:id="19"/>
    </w:p>
    <w:p>
      <w:pPr>
        <w:widowControl w:val="0"/>
        <w:numPr>
          <w:ilvl w:val="0"/>
          <w:numId w:val="0"/>
        </w:numPr>
        <w:spacing w:line="560" w:lineRule="exact"/>
        <w:ind w:firstLine="643" w:firstLineChars="200"/>
        <w:rPr>
          <w:rFonts w:hint="eastAsia" w:ascii="楷体_GB2312" w:hAnsi="楷体_GB2312" w:eastAsia="楷体_GB2312" w:cstheme="minorBidi"/>
          <w:b/>
          <w:color w:val="auto"/>
          <w:sz w:val="32"/>
          <w:szCs w:val="24"/>
          <w:lang w:val="zh-CN" w:eastAsia="zh-CN"/>
        </w:rPr>
      </w:pPr>
      <w:bookmarkStart w:id="20" w:name="_Toc17877"/>
      <w:r>
        <w:rPr>
          <w:rFonts w:hint="eastAsia" w:ascii="楷体_GB2312" w:hAnsi="楷体_GB2312" w:eastAsia="楷体_GB2312" w:cstheme="minorBidi"/>
          <w:b/>
          <w:color w:val="auto"/>
          <w:sz w:val="32"/>
          <w:szCs w:val="24"/>
          <w:lang w:val="zh-CN" w:eastAsia="zh-CN"/>
        </w:rPr>
        <w:t>4.1灾情</w:t>
      </w:r>
      <w:r>
        <w:rPr>
          <w:rFonts w:hint="eastAsia" w:ascii="楷体_GB2312" w:hAnsi="楷体_GB2312" w:eastAsia="楷体_GB2312" w:cstheme="minorBidi"/>
          <w:b/>
          <w:color w:val="auto"/>
          <w:sz w:val="32"/>
          <w:szCs w:val="24"/>
          <w:lang w:val="en-US" w:eastAsia="zh-CN"/>
        </w:rPr>
        <w:t>信息</w:t>
      </w:r>
      <w:r>
        <w:rPr>
          <w:rFonts w:hint="eastAsia" w:ascii="楷体_GB2312" w:hAnsi="楷体_GB2312" w:eastAsia="楷体_GB2312" w:cstheme="minorBidi"/>
          <w:b/>
          <w:color w:val="auto"/>
          <w:sz w:val="32"/>
          <w:szCs w:val="24"/>
          <w:lang w:val="zh-CN" w:eastAsia="zh-CN"/>
        </w:rPr>
        <w:t>报告</w:t>
      </w:r>
      <w:bookmarkEnd w:id="20"/>
    </w:p>
    <w:p>
      <w:pPr>
        <w:widowControl w:val="0"/>
        <w:spacing w:line="560" w:lineRule="exact"/>
        <w:ind w:firstLine="640" w:firstLineChars="200"/>
        <w:rPr>
          <w:rFonts w:hint="eastAsia" w:ascii="仿宋_GB2312" w:hAnsi="仿宋_GB2312" w:eastAsia="仿宋_GB2312" w:cstheme="minorBidi"/>
          <w:color w:val="auto"/>
          <w:sz w:val="32"/>
          <w:szCs w:val="24"/>
          <w:lang w:val="zh-CN" w:eastAsia="zh-CN"/>
        </w:rPr>
      </w:pPr>
      <w:r>
        <w:rPr>
          <w:rFonts w:hint="eastAsia" w:ascii="仿宋_GB2312" w:hAnsi="仿宋_GB2312" w:eastAsia="仿宋_GB2312" w:cstheme="minorBidi"/>
          <w:color w:val="auto"/>
          <w:sz w:val="32"/>
          <w:szCs w:val="24"/>
          <w:lang w:val="zh-CN" w:eastAsia="zh-CN"/>
        </w:rPr>
        <w:t>应急管理局按照《自然灾害情况统计调查制度》和《特别重大自然灾害损失统计调查制度》做好灾情信息收集、汇总、分析、上报和部门间共享工作。</w:t>
      </w:r>
    </w:p>
    <w:p>
      <w:pPr>
        <w:widowControl w:val="0"/>
        <w:spacing w:line="560" w:lineRule="exact"/>
        <w:ind w:firstLine="640" w:firstLineChars="200"/>
        <w:rPr>
          <w:rFonts w:hint="eastAsia" w:ascii="仿宋_GB2312" w:hAnsi="仿宋_GB2312" w:eastAsia="仿宋_GB2312" w:cstheme="minorBidi"/>
          <w:color w:val="auto"/>
          <w:sz w:val="32"/>
          <w:szCs w:val="24"/>
          <w:lang w:val="en-US" w:eastAsia="zh-CN"/>
        </w:rPr>
      </w:pPr>
      <w:r>
        <w:rPr>
          <w:rFonts w:hint="eastAsia" w:ascii="仿宋_GB2312" w:hAnsi="仿宋_GB2312" w:eastAsia="仿宋_GB2312" w:cstheme="minorBidi"/>
          <w:color w:val="auto"/>
          <w:sz w:val="32"/>
          <w:szCs w:val="24"/>
          <w:lang w:val="en-US" w:eastAsia="zh-CN"/>
        </w:rPr>
        <w:t>市涉灾乡镇（街道）及相关部门应及时将本辖区、本行业领域灾情情况通报应急管理部门。应急管理部门在接到灾害事件报告后，应在规定时限内向本级党委和政府以及上级应急管理部门报告；在接到重特大自然灾害事件报告后，应急管理部门应第一时间报告本级党委、政府及上级应急管理部门，同时通过国家应急指挥综合业务系统逐级上报应急管理部门。</w:t>
      </w:r>
    </w:p>
    <w:p>
      <w:pPr>
        <w:widowControl w:val="0"/>
        <w:spacing w:line="560" w:lineRule="exact"/>
        <w:ind w:firstLine="640" w:firstLineChars="200"/>
        <w:rPr>
          <w:rFonts w:hint="eastAsia" w:ascii="仿宋_GB2312" w:hAnsi="仿宋_GB2312" w:eastAsia="仿宋_GB2312" w:cstheme="minorBidi"/>
          <w:color w:val="auto"/>
          <w:sz w:val="32"/>
          <w:szCs w:val="24"/>
          <w:lang w:val="en-US" w:eastAsia="zh-CN"/>
        </w:rPr>
      </w:pPr>
      <w:r>
        <w:rPr>
          <w:rFonts w:hint="eastAsia" w:ascii="仿宋_GB2312" w:hAnsi="仿宋_GB2312" w:eastAsia="仿宋_GB2312" w:cstheme="minorBidi"/>
          <w:color w:val="auto"/>
          <w:sz w:val="32"/>
          <w:szCs w:val="24"/>
          <w:lang w:val="en-US" w:eastAsia="zh-CN"/>
        </w:rPr>
        <w:t>通过国家自然灾害灾情管理系统汇总上报的灾情信息，要按照《自然灾害情况统计调查制度》等规定报送，初报要快、续报要稳、核报要准。特殊紧急情况下（如断电、断路、断网等），可先通过卫星电话、便携站、传真等方式报告，后续及时通过系统补报。</w:t>
      </w:r>
    </w:p>
    <w:p>
      <w:pPr>
        <w:keepNext w:val="0"/>
        <w:keepLines w:val="0"/>
        <w:pageBreakBefore w:val="0"/>
        <w:widowControl w:val="0"/>
        <w:kinsoku/>
        <w:wordWrap/>
        <w:overflowPunct/>
        <w:topLinePunct w:val="0"/>
        <w:autoSpaceDE w:val="0"/>
        <w:autoSpaceDN w:val="0"/>
        <w:bidi w:val="0"/>
        <w:adjustRightInd/>
        <w:snapToGrid/>
        <w:spacing w:line="520" w:lineRule="exact"/>
        <w:ind w:firstLine="643" w:firstLineChars="200"/>
        <w:jc w:val="both"/>
        <w:textAlignment w:val="auto"/>
        <w:rPr>
          <w:rFonts w:hint="eastAsia" w:ascii="仿宋" w:hAnsi="仿宋" w:eastAsia="仿宋" w:cs="仿宋"/>
          <w:b/>
          <w:bCs/>
          <w:color w:val="auto"/>
          <w:sz w:val="32"/>
          <w:szCs w:val="32"/>
          <w:highlight w:val="none"/>
          <w:lang w:val="zh-CN"/>
        </w:rPr>
      </w:pPr>
      <w:r>
        <w:rPr>
          <w:rFonts w:hint="eastAsia" w:ascii="仿宋" w:hAnsi="仿宋" w:eastAsia="仿宋" w:cs="仿宋"/>
          <w:b/>
          <w:bCs/>
          <w:color w:val="auto"/>
          <w:sz w:val="32"/>
          <w:szCs w:val="32"/>
          <w:highlight w:val="none"/>
          <w:lang w:val="zh-CN"/>
        </w:rPr>
        <w:t>4</w:t>
      </w:r>
      <w:r>
        <w:rPr>
          <w:rFonts w:hint="eastAsia" w:ascii="仿宋" w:hAnsi="仿宋" w:eastAsia="仿宋" w:cs="仿宋"/>
          <w:b/>
          <w:bCs/>
          <w:color w:val="auto"/>
          <w:sz w:val="32"/>
          <w:szCs w:val="32"/>
          <w:highlight w:val="none"/>
          <w:lang w:val="en-US" w:eastAsia="zh-CN"/>
        </w:rPr>
        <w:t>.</w:t>
      </w:r>
      <w:r>
        <w:rPr>
          <w:rFonts w:hint="eastAsia" w:ascii="仿宋" w:hAnsi="仿宋" w:eastAsia="仿宋" w:cs="仿宋"/>
          <w:b/>
          <w:bCs/>
          <w:color w:val="auto"/>
          <w:sz w:val="32"/>
          <w:szCs w:val="32"/>
          <w:highlight w:val="none"/>
          <w:lang w:val="zh-CN"/>
        </w:rPr>
        <w:t>1.1灾情初报</w:t>
      </w:r>
    </w:p>
    <w:p>
      <w:pPr>
        <w:widowControl w:val="0"/>
        <w:spacing w:line="560" w:lineRule="exact"/>
        <w:ind w:firstLine="640" w:firstLineChars="200"/>
        <w:rPr>
          <w:rFonts w:hint="eastAsia" w:ascii="仿宋_GB2312" w:hAnsi="仿宋_GB2312" w:eastAsia="仿宋_GB2312" w:cstheme="minorBidi"/>
          <w:color w:val="auto"/>
          <w:sz w:val="32"/>
          <w:szCs w:val="24"/>
          <w:lang w:val="zh-CN" w:eastAsia="zh-CN"/>
        </w:rPr>
      </w:pPr>
      <w:r>
        <w:rPr>
          <w:rFonts w:hint="eastAsia" w:ascii="仿宋_GB2312" w:hAnsi="仿宋_GB2312" w:eastAsia="仿宋_GB2312" w:cstheme="minorBidi"/>
          <w:color w:val="auto"/>
          <w:sz w:val="32"/>
          <w:szCs w:val="24"/>
          <w:lang w:val="zh-CN" w:eastAsia="zh-CN"/>
        </w:rPr>
        <w:t>在本行政区域内造成人员伤亡和较大财产损失的突发性自然灾害，各乡镇（街道）、</w:t>
      </w:r>
      <w:r>
        <w:rPr>
          <w:rFonts w:hint="eastAsia" w:ascii="仿宋_GB2312" w:hAnsi="仿宋_GB2312" w:eastAsia="仿宋_GB2312" w:cstheme="minorBidi"/>
          <w:color w:val="auto"/>
          <w:sz w:val="32"/>
          <w:szCs w:val="24"/>
          <w:lang w:val="en-US" w:eastAsia="zh-CN"/>
        </w:rPr>
        <w:t>受灾基层组织应在30分钟内将灾害概要情况收集报告应急管理局和行业部门，行业部门收到灾情后通过市分管领导审核后报应急管理局，应急管理局在</w:t>
      </w:r>
      <w:r>
        <w:rPr>
          <w:rFonts w:hint="eastAsia" w:ascii="仿宋_GB2312" w:hAnsi="仿宋_GB2312" w:eastAsia="仿宋_GB2312" w:cstheme="minorBidi"/>
          <w:color w:val="auto"/>
          <w:sz w:val="32"/>
          <w:szCs w:val="24"/>
          <w:lang w:val="zh-CN" w:eastAsia="zh-CN"/>
        </w:rPr>
        <w:t>2小时内，</w:t>
      </w:r>
      <w:r>
        <w:rPr>
          <w:rFonts w:hint="eastAsia" w:ascii="仿宋_GB2312" w:hAnsi="仿宋_GB2312" w:eastAsia="仿宋_GB2312" w:cstheme="minorBidi"/>
          <w:color w:val="auto"/>
          <w:sz w:val="32"/>
          <w:szCs w:val="24"/>
          <w:lang w:val="en-US" w:eastAsia="zh-CN"/>
        </w:rPr>
        <w:t>将</w:t>
      </w:r>
      <w:r>
        <w:rPr>
          <w:rFonts w:hint="eastAsia" w:ascii="仿宋_GB2312" w:hAnsi="仿宋_GB2312" w:eastAsia="仿宋_GB2312" w:cstheme="minorBidi"/>
          <w:color w:val="auto"/>
          <w:sz w:val="32"/>
          <w:szCs w:val="24"/>
          <w:lang w:val="zh-CN" w:eastAsia="zh-CN"/>
        </w:rPr>
        <w:t>本行政区域内</w:t>
      </w:r>
      <w:r>
        <w:rPr>
          <w:rFonts w:hint="eastAsia" w:ascii="仿宋_GB2312" w:hAnsi="仿宋_GB2312" w:eastAsia="仿宋_GB2312" w:cstheme="minorBidi"/>
          <w:color w:val="auto"/>
          <w:sz w:val="32"/>
          <w:szCs w:val="24"/>
          <w:lang w:val="en-US" w:eastAsia="zh-CN"/>
        </w:rPr>
        <w:t>灾情和救灾工作情况向市委、人民政府和地区应急管理局报告</w:t>
      </w:r>
      <w:r>
        <w:rPr>
          <w:rFonts w:hint="eastAsia" w:ascii="仿宋_GB2312" w:hAnsi="仿宋_GB2312" w:eastAsia="仿宋_GB2312" w:cstheme="minorBidi"/>
          <w:color w:val="auto"/>
          <w:sz w:val="32"/>
          <w:szCs w:val="24"/>
          <w:lang w:val="zh-CN" w:eastAsia="zh-CN"/>
        </w:rPr>
        <w:t>。</w:t>
      </w:r>
    </w:p>
    <w:p>
      <w:pPr>
        <w:widowControl w:val="0"/>
        <w:spacing w:line="560" w:lineRule="exact"/>
        <w:ind w:firstLine="640" w:firstLineChars="200"/>
        <w:rPr>
          <w:rFonts w:hint="eastAsia" w:ascii="仿宋_GB2312" w:hAnsi="仿宋_GB2312" w:eastAsia="仿宋_GB2312" w:cstheme="minorBidi"/>
          <w:color w:val="auto"/>
          <w:sz w:val="32"/>
          <w:szCs w:val="24"/>
          <w:lang w:val="zh-CN" w:eastAsia="zh-CN"/>
        </w:rPr>
      </w:pPr>
      <w:r>
        <w:rPr>
          <w:rFonts w:hint="eastAsia" w:ascii="仿宋_GB2312" w:hAnsi="仿宋_GB2312" w:eastAsia="仿宋_GB2312" w:cstheme="minorBidi"/>
          <w:color w:val="auto"/>
          <w:sz w:val="32"/>
          <w:szCs w:val="24"/>
          <w:lang w:val="zh-CN" w:eastAsia="zh-CN"/>
        </w:rPr>
        <w:t>对造成10人以上死亡(含失踪)或社会高度关注、群众反映强烈、房屋大量倒塌、农田大面积受灾等严重损失的突发性自然灾害，应急管理局在灾害发生后2小时内</w:t>
      </w:r>
      <w:r>
        <w:rPr>
          <w:rFonts w:hint="eastAsia" w:ascii="仿宋_GB2312" w:hAnsi="仿宋_GB2312" w:eastAsia="仿宋_GB2312" w:cstheme="minorBidi"/>
          <w:color w:val="auto"/>
          <w:sz w:val="32"/>
          <w:szCs w:val="24"/>
          <w:lang w:val="en-US" w:eastAsia="zh-CN"/>
        </w:rPr>
        <w:t>报告市委、人民政府和地区应急管理局。</w:t>
      </w:r>
    </w:p>
    <w:p>
      <w:pPr>
        <w:keepNext w:val="0"/>
        <w:keepLines w:val="0"/>
        <w:pageBreakBefore w:val="0"/>
        <w:widowControl w:val="0"/>
        <w:kinsoku/>
        <w:wordWrap/>
        <w:overflowPunct/>
        <w:topLinePunct w:val="0"/>
        <w:autoSpaceDE w:val="0"/>
        <w:autoSpaceDN w:val="0"/>
        <w:bidi w:val="0"/>
        <w:adjustRightInd/>
        <w:snapToGrid/>
        <w:spacing w:line="520" w:lineRule="exact"/>
        <w:ind w:firstLine="643" w:firstLineChars="200"/>
        <w:jc w:val="both"/>
        <w:textAlignment w:val="auto"/>
        <w:rPr>
          <w:rFonts w:hint="eastAsia" w:ascii="仿宋" w:hAnsi="仿宋" w:eastAsia="仿宋" w:cs="仿宋"/>
          <w:b/>
          <w:bCs/>
          <w:color w:val="auto"/>
          <w:sz w:val="32"/>
          <w:szCs w:val="32"/>
          <w:highlight w:val="none"/>
          <w:lang w:val="zh-CN"/>
        </w:rPr>
      </w:pPr>
      <w:r>
        <w:rPr>
          <w:rFonts w:hint="eastAsia" w:ascii="仿宋" w:hAnsi="仿宋" w:eastAsia="仿宋" w:cs="仿宋"/>
          <w:b/>
          <w:bCs/>
          <w:color w:val="auto"/>
          <w:sz w:val="32"/>
          <w:szCs w:val="32"/>
          <w:highlight w:val="none"/>
          <w:lang w:val="zh-CN"/>
        </w:rPr>
        <w:t>4</w:t>
      </w:r>
      <w:r>
        <w:rPr>
          <w:rFonts w:hint="eastAsia" w:ascii="仿宋" w:hAnsi="仿宋" w:eastAsia="仿宋" w:cs="仿宋"/>
          <w:b/>
          <w:bCs/>
          <w:color w:val="auto"/>
          <w:sz w:val="32"/>
          <w:szCs w:val="32"/>
          <w:highlight w:val="none"/>
          <w:lang w:val="en-US" w:eastAsia="zh-CN"/>
        </w:rPr>
        <w:t>.</w:t>
      </w:r>
      <w:r>
        <w:rPr>
          <w:rFonts w:hint="eastAsia" w:ascii="仿宋" w:hAnsi="仿宋" w:eastAsia="仿宋" w:cs="仿宋"/>
          <w:b/>
          <w:bCs/>
          <w:color w:val="auto"/>
          <w:sz w:val="32"/>
          <w:szCs w:val="32"/>
          <w:highlight w:val="none"/>
          <w:lang w:val="zh-CN"/>
        </w:rPr>
        <w:t>1.</w:t>
      </w:r>
      <w:r>
        <w:rPr>
          <w:rFonts w:hint="eastAsia" w:ascii="仿宋" w:hAnsi="仿宋" w:eastAsia="仿宋" w:cs="仿宋"/>
          <w:b/>
          <w:bCs/>
          <w:color w:val="auto"/>
          <w:sz w:val="32"/>
          <w:szCs w:val="32"/>
          <w:highlight w:val="none"/>
          <w:lang w:val="en-US" w:eastAsia="zh-CN"/>
        </w:rPr>
        <w:t>2</w:t>
      </w:r>
      <w:r>
        <w:rPr>
          <w:rFonts w:hint="eastAsia" w:ascii="仿宋" w:hAnsi="仿宋" w:eastAsia="仿宋" w:cs="仿宋"/>
          <w:b/>
          <w:bCs/>
          <w:color w:val="auto"/>
          <w:sz w:val="32"/>
          <w:szCs w:val="32"/>
          <w:highlight w:val="none"/>
          <w:lang w:val="zh-CN"/>
        </w:rPr>
        <w:t>灾情续报</w:t>
      </w:r>
    </w:p>
    <w:p>
      <w:pPr>
        <w:widowControl w:val="0"/>
        <w:spacing w:line="560" w:lineRule="exact"/>
        <w:ind w:firstLine="640" w:firstLineChars="200"/>
        <w:rPr>
          <w:rFonts w:hint="eastAsia" w:ascii="仿宋_GB2312" w:hAnsi="仿宋_GB2312" w:eastAsia="仿宋_GB2312" w:cstheme="minorBidi"/>
          <w:color w:val="auto"/>
          <w:sz w:val="32"/>
          <w:szCs w:val="24"/>
          <w:lang w:val="zh-CN" w:eastAsia="zh-CN"/>
        </w:rPr>
      </w:pPr>
      <w:r>
        <w:rPr>
          <w:rFonts w:hint="eastAsia" w:ascii="仿宋_GB2312" w:hAnsi="仿宋_GB2312" w:eastAsia="仿宋_GB2312" w:cstheme="minorBidi"/>
          <w:color w:val="auto"/>
          <w:sz w:val="32"/>
          <w:szCs w:val="24"/>
          <w:lang w:val="zh-CN" w:eastAsia="zh-CN"/>
        </w:rPr>
        <w:t>自然灾害灾情稳定前，各乡镇（街道）、</w:t>
      </w:r>
      <w:r>
        <w:rPr>
          <w:rFonts w:hint="eastAsia" w:ascii="仿宋_GB2312" w:hAnsi="仿宋_GB2312" w:eastAsia="仿宋_GB2312" w:cstheme="minorBidi"/>
          <w:color w:val="auto"/>
          <w:sz w:val="32"/>
          <w:szCs w:val="24"/>
          <w:lang w:val="en-US" w:eastAsia="zh-CN"/>
        </w:rPr>
        <w:t>受灾基层组织应</w:t>
      </w:r>
      <w:r>
        <w:rPr>
          <w:rFonts w:hint="eastAsia" w:ascii="仿宋_GB2312" w:hAnsi="仿宋_GB2312" w:eastAsia="仿宋_GB2312" w:cstheme="minorBidi"/>
          <w:color w:val="auto"/>
          <w:sz w:val="32"/>
          <w:szCs w:val="24"/>
          <w:lang w:val="zh-CN" w:eastAsia="zh-CN"/>
        </w:rPr>
        <w:t>执行灾情24小时零报告制度，每天将灾情</w:t>
      </w:r>
      <w:r>
        <w:rPr>
          <w:rFonts w:hint="eastAsia" w:ascii="仿宋_GB2312" w:hAnsi="仿宋_GB2312" w:eastAsia="仿宋_GB2312" w:cstheme="minorBidi"/>
          <w:color w:val="auto"/>
          <w:sz w:val="32"/>
          <w:szCs w:val="24"/>
          <w:lang w:val="en-US" w:eastAsia="zh-CN"/>
        </w:rPr>
        <w:t>情况报告应急管理局和行业部门，行业部门收到灾情后通过市分管领导审核后报应急管理局，应急管理局</w:t>
      </w:r>
      <w:r>
        <w:rPr>
          <w:rFonts w:hint="eastAsia" w:ascii="仿宋_GB2312" w:hAnsi="仿宋_GB2312" w:eastAsia="仿宋_GB2312" w:cstheme="minorBidi"/>
          <w:color w:val="auto"/>
          <w:sz w:val="32"/>
          <w:szCs w:val="24"/>
          <w:lang w:val="zh-CN" w:eastAsia="zh-CN"/>
        </w:rPr>
        <w:t>执行灾情24小时零报告制度，每天9时之前将截至前一天的灾情向</w:t>
      </w:r>
      <w:r>
        <w:rPr>
          <w:rFonts w:hint="eastAsia" w:ascii="仿宋_GB2312" w:hAnsi="仿宋_GB2312" w:eastAsia="仿宋_GB2312" w:cstheme="minorBidi"/>
          <w:color w:val="auto"/>
          <w:sz w:val="32"/>
          <w:szCs w:val="24"/>
          <w:lang w:val="en-US" w:eastAsia="zh-CN"/>
        </w:rPr>
        <w:t>市委、人民政府和地区应急管理局</w:t>
      </w:r>
      <w:r>
        <w:rPr>
          <w:rFonts w:hint="eastAsia" w:ascii="仿宋_GB2312" w:hAnsi="仿宋_GB2312" w:eastAsia="仿宋_GB2312" w:cstheme="minorBidi"/>
          <w:color w:val="auto"/>
          <w:sz w:val="32"/>
          <w:szCs w:val="24"/>
          <w:lang w:val="zh-CN" w:eastAsia="zh-CN"/>
        </w:rPr>
        <w:t>报告。</w:t>
      </w:r>
    </w:p>
    <w:p>
      <w:pPr>
        <w:keepNext w:val="0"/>
        <w:keepLines w:val="0"/>
        <w:pageBreakBefore w:val="0"/>
        <w:widowControl w:val="0"/>
        <w:kinsoku/>
        <w:wordWrap/>
        <w:overflowPunct/>
        <w:topLinePunct w:val="0"/>
        <w:autoSpaceDE w:val="0"/>
        <w:autoSpaceDN w:val="0"/>
        <w:bidi w:val="0"/>
        <w:adjustRightInd/>
        <w:snapToGrid/>
        <w:spacing w:line="520" w:lineRule="exact"/>
        <w:ind w:firstLine="643" w:firstLineChars="200"/>
        <w:jc w:val="both"/>
        <w:textAlignment w:val="auto"/>
        <w:rPr>
          <w:rFonts w:hint="eastAsia" w:ascii="仿宋" w:hAnsi="仿宋" w:eastAsia="仿宋" w:cs="仿宋"/>
          <w:b/>
          <w:bCs/>
          <w:color w:val="auto"/>
          <w:sz w:val="32"/>
          <w:szCs w:val="32"/>
          <w:highlight w:val="none"/>
          <w:lang w:val="zh-CN" w:eastAsia="zh-CN"/>
        </w:rPr>
      </w:pPr>
      <w:r>
        <w:rPr>
          <w:rFonts w:hint="eastAsia" w:ascii="仿宋" w:hAnsi="仿宋" w:eastAsia="仿宋" w:cs="仿宋"/>
          <w:b/>
          <w:bCs/>
          <w:color w:val="auto"/>
          <w:sz w:val="32"/>
          <w:szCs w:val="32"/>
          <w:highlight w:val="none"/>
          <w:lang w:val="zh-CN"/>
        </w:rPr>
        <w:t>4</w:t>
      </w:r>
      <w:r>
        <w:rPr>
          <w:rFonts w:hint="eastAsia" w:ascii="仿宋" w:hAnsi="仿宋" w:eastAsia="仿宋" w:cs="仿宋"/>
          <w:b/>
          <w:bCs/>
          <w:color w:val="auto"/>
          <w:sz w:val="32"/>
          <w:szCs w:val="32"/>
          <w:highlight w:val="none"/>
          <w:lang w:val="en-US" w:eastAsia="zh-CN"/>
        </w:rPr>
        <w:t>.</w:t>
      </w:r>
      <w:r>
        <w:rPr>
          <w:rFonts w:hint="eastAsia" w:ascii="仿宋" w:hAnsi="仿宋" w:eastAsia="仿宋" w:cs="仿宋"/>
          <w:b/>
          <w:bCs/>
          <w:color w:val="auto"/>
          <w:sz w:val="32"/>
          <w:szCs w:val="32"/>
          <w:highlight w:val="none"/>
          <w:lang w:val="zh-CN"/>
        </w:rPr>
        <w:t>1.</w:t>
      </w:r>
      <w:r>
        <w:rPr>
          <w:rFonts w:hint="eastAsia" w:ascii="仿宋" w:hAnsi="仿宋" w:eastAsia="仿宋" w:cs="仿宋"/>
          <w:b/>
          <w:bCs/>
          <w:color w:val="auto"/>
          <w:sz w:val="32"/>
          <w:szCs w:val="32"/>
          <w:highlight w:val="none"/>
          <w:lang w:val="en-US" w:eastAsia="zh-CN"/>
        </w:rPr>
        <w:t>3</w:t>
      </w:r>
      <w:r>
        <w:rPr>
          <w:rFonts w:hint="eastAsia" w:ascii="仿宋" w:hAnsi="仿宋" w:eastAsia="仿宋" w:cs="仿宋"/>
          <w:b/>
          <w:bCs/>
          <w:color w:val="auto"/>
          <w:sz w:val="32"/>
          <w:szCs w:val="32"/>
          <w:highlight w:val="none"/>
          <w:lang w:val="zh-CN" w:eastAsia="zh-CN"/>
        </w:rPr>
        <w:t>灾情核报</w:t>
      </w:r>
    </w:p>
    <w:p>
      <w:pPr>
        <w:widowControl w:val="0"/>
        <w:spacing w:line="560" w:lineRule="exact"/>
        <w:ind w:firstLine="640" w:firstLineChars="200"/>
        <w:rPr>
          <w:rFonts w:hint="eastAsia" w:ascii="仿宋_GB2312" w:hAnsi="仿宋_GB2312" w:eastAsia="仿宋_GB2312" w:cstheme="minorBidi"/>
          <w:color w:val="auto"/>
          <w:sz w:val="32"/>
          <w:szCs w:val="24"/>
          <w:lang w:val="zh-CN" w:eastAsia="zh-CN"/>
        </w:rPr>
      </w:pPr>
      <w:r>
        <w:rPr>
          <w:rFonts w:hint="eastAsia" w:ascii="仿宋_GB2312" w:hAnsi="仿宋_GB2312" w:eastAsia="仿宋_GB2312" w:cstheme="minorBidi"/>
          <w:color w:val="auto"/>
          <w:sz w:val="32"/>
          <w:szCs w:val="24"/>
          <w:lang w:val="zh-CN" w:eastAsia="zh-CN"/>
        </w:rPr>
        <w:t>在灾情稳定后，各乡镇（街道）、</w:t>
      </w:r>
      <w:r>
        <w:rPr>
          <w:rFonts w:hint="eastAsia" w:ascii="仿宋_GB2312" w:hAnsi="仿宋_GB2312" w:eastAsia="仿宋_GB2312" w:cstheme="minorBidi"/>
          <w:color w:val="auto"/>
          <w:sz w:val="32"/>
          <w:szCs w:val="24"/>
          <w:lang w:val="en-US" w:eastAsia="zh-CN"/>
        </w:rPr>
        <w:t>受灾基层组织将灾情核报上报应急管理局和行业部门，行业部门收到灾情后通过市分管领导审核后报应急管理局，应急管理局</w:t>
      </w:r>
      <w:r>
        <w:rPr>
          <w:rFonts w:hint="eastAsia" w:ascii="仿宋_GB2312" w:hAnsi="仿宋_GB2312" w:eastAsia="仿宋_GB2312" w:cstheme="minorBidi"/>
          <w:color w:val="auto"/>
          <w:sz w:val="32"/>
          <w:szCs w:val="24"/>
          <w:lang w:val="zh-CN" w:eastAsia="zh-CN"/>
        </w:rPr>
        <w:t>应在</w:t>
      </w:r>
      <w:r>
        <w:rPr>
          <w:rFonts w:hint="eastAsia" w:ascii="仿宋_GB2312" w:hAnsi="仿宋_GB2312" w:eastAsia="仿宋_GB2312" w:cstheme="minorBidi"/>
          <w:color w:val="auto"/>
          <w:sz w:val="32"/>
          <w:szCs w:val="24"/>
          <w:lang w:val="en-US" w:eastAsia="zh-CN"/>
        </w:rPr>
        <w:t>5</w:t>
      </w:r>
      <w:r>
        <w:rPr>
          <w:rFonts w:hint="eastAsia" w:ascii="仿宋_GB2312" w:hAnsi="仿宋_GB2312" w:eastAsia="仿宋_GB2312" w:cstheme="minorBidi"/>
          <w:color w:val="auto"/>
          <w:sz w:val="32"/>
          <w:szCs w:val="24"/>
          <w:lang w:val="zh-CN" w:eastAsia="zh-CN"/>
        </w:rPr>
        <w:t>个工作日内核定灾情，</w:t>
      </w:r>
      <w:r>
        <w:rPr>
          <w:rFonts w:hint="eastAsia" w:ascii="仿宋_GB2312" w:hAnsi="仿宋_GB2312" w:eastAsia="仿宋_GB2312" w:cstheme="minorBidi"/>
          <w:color w:val="auto"/>
          <w:sz w:val="32"/>
          <w:szCs w:val="24"/>
          <w:lang w:val="en-US" w:eastAsia="zh-CN"/>
        </w:rPr>
        <w:t>并</w:t>
      </w:r>
      <w:r>
        <w:rPr>
          <w:rFonts w:hint="eastAsia" w:ascii="仿宋_GB2312" w:hAnsi="仿宋_GB2312" w:eastAsia="仿宋_GB2312" w:cstheme="minorBidi"/>
          <w:color w:val="auto"/>
          <w:sz w:val="32"/>
          <w:szCs w:val="24"/>
          <w:lang w:val="zh-CN" w:eastAsia="zh-CN"/>
        </w:rPr>
        <w:t>向</w:t>
      </w:r>
      <w:r>
        <w:rPr>
          <w:rFonts w:hint="eastAsia" w:ascii="仿宋_GB2312" w:hAnsi="仿宋_GB2312" w:eastAsia="仿宋_GB2312" w:cstheme="minorBidi"/>
          <w:color w:val="auto"/>
          <w:sz w:val="32"/>
          <w:szCs w:val="24"/>
          <w:lang w:val="en-US" w:eastAsia="zh-CN"/>
        </w:rPr>
        <w:t>市委、人民政府和地区应急管理局报告</w:t>
      </w:r>
      <w:r>
        <w:rPr>
          <w:rFonts w:hint="eastAsia" w:ascii="仿宋_GB2312" w:hAnsi="仿宋_GB2312" w:eastAsia="仿宋_GB2312" w:cstheme="minorBidi"/>
          <w:color w:val="auto"/>
          <w:sz w:val="32"/>
          <w:szCs w:val="24"/>
          <w:lang w:val="zh-CN" w:eastAsia="zh-CN"/>
        </w:rPr>
        <w:t>。</w:t>
      </w:r>
    </w:p>
    <w:p>
      <w:pPr>
        <w:keepNext w:val="0"/>
        <w:keepLines w:val="0"/>
        <w:pageBreakBefore w:val="0"/>
        <w:widowControl w:val="0"/>
        <w:kinsoku/>
        <w:wordWrap/>
        <w:overflowPunct/>
        <w:topLinePunct w:val="0"/>
        <w:autoSpaceDE w:val="0"/>
        <w:autoSpaceDN w:val="0"/>
        <w:bidi w:val="0"/>
        <w:adjustRightInd/>
        <w:snapToGrid/>
        <w:spacing w:line="520" w:lineRule="exact"/>
        <w:ind w:firstLine="643" w:firstLineChars="200"/>
        <w:jc w:val="both"/>
        <w:textAlignment w:val="auto"/>
        <w:rPr>
          <w:rFonts w:hint="eastAsia" w:ascii="仿宋" w:hAnsi="仿宋" w:eastAsia="仿宋" w:cs="仿宋"/>
          <w:b/>
          <w:bCs/>
          <w:color w:val="auto"/>
          <w:sz w:val="32"/>
          <w:szCs w:val="32"/>
          <w:highlight w:val="none"/>
          <w:lang w:val="zh-CN" w:eastAsia="zh-CN"/>
        </w:rPr>
      </w:pPr>
      <w:r>
        <w:rPr>
          <w:rFonts w:hint="eastAsia" w:ascii="仿宋" w:hAnsi="仿宋" w:eastAsia="仿宋" w:cs="仿宋"/>
          <w:b/>
          <w:bCs/>
          <w:color w:val="auto"/>
          <w:sz w:val="32"/>
          <w:szCs w:val="32"/>
          <w:highlight w:val="none"/>
          <w:lang w:val="zh-CN"/>
        </w:rPr>
        <w:t>4.1.</w:t>
      </w:r>
      <w:r>
        <w:rPr>
          <w:rFonts w:hint="eastAsia" w:ascii="仿宋" w:hAnsi="仿宋" w:eastAsia="仿宋" w:cs="仿宋"/>
          <w:b/>
          <w:bCs/>
          <w:color w:val="auto"/>
          <w:sz w:val="32"/>
          <w:szCs w:val="32"/>
          <w:highlight w:val="none"/>
          <w:lang w:val="en-US" w:eastAsia="zh-CN"/>
        </w:rPr>
        <w:t>4</w:t>
      </w:r>
      <w:r>
        <w:rPr>
          <w:rFonts w:hint="eastAsia" w:ascii="仿宋" w:hAnsi="仿宋" w:eastAsia="仿宋" w:cs="仿宋"/>
          <w:b/>
          <w:bCs/>
          <w:color w:val="auto"/>
          <w:sz w:val="32"/>
          <w:szCs w:val="32"/>
          <w:highlight w:val="none"/>
          <w:lang w:val="zh-CN" w:eastAsia="zh-CN"/>
        </w:rPr>
        <w:t>干旱灾害信息报告</w:t>
      </w:r>
    </w:p>
    <w:p>
      <w:pPr>
        <w:widowControl w:val="0"/>
        <w:spacing w:line="560" w:lineRule="exact"/>
        <w:ind w:firstLine="640" w:firstLineChars="200"/>
        <w:rPr>
          <w:rFonts w:hint="eastAsia" w:ascii="仿宋_GB2312" w:hAnsi="仿宋_GB2312" w:eastAsia="仿宋_GB2312" w:cstheme="minorBidi"/>
          <w:color w:val="auto"/>
          <w:sz w:val="32"/>
          <w:szCs w:val="24"/>
          <w:lang w:val="zh-CN" w:eastAsia="zh-CN"/>
        </w:rPr>
      </w:pPr>
      <w:r>
        <w:rPr>
          <w:rFonts w:hint="eastAsia" w:ascii="仿宋_GB2312" w:hAnsi="仿宋_GB2312" w:eastAsia="仿宋_GB2312" w:cstheme="minorBidi"/>
          <w:color w:val="auto"/>
          <w:sz w:val="32"/>
          <w:szCs w:val="24"/>
          <w:lang w:val="zh-CN" w:eastAsia="zh-CN"/>
        </w:rPr>
        <w:t>在旱情初露，群众生产生活受到一定影响时，</w:t>
      </w:r>
      <w:r>
        <w:rPr>
          <w:rFonts w:hint="eastAsia" w:ascii="仿宋_GB2312" w:hAnsi="仿宋_GB2312" w:eastAsia="仿宋_GB2312" w:cstheme="minorBidi"/>
          <w:color w:val="auto"/>
          <w:sz w:val="32"/>
          <w:szCs w:val="24"/>
          <w:lang w:val="en-US" w:eastAsia="zh-CN"/>
        </w:rPr>
        <w:t>相关部门以及受灾乡镇（街道）</w:t>
      </w:r>
      <w:r>
        <w:rPr>
          <w:rFonts w:hint="eastAsia" w:ascii="仿宋_GB2312" w:hAnsi="仿宋_GB2312" w:eastAsia="仿宋_GB2312" w:cstheme="minorBidi"/>
          <w:color w:val="auto"/>
          <w:sz w:val="32"/>
          <w:szCs w:val="24"/>
          <w:lang w:val="zh-CN" w:eastAsia="zh-CN"/>
        </w:rPr>
        <w:t>按程序逐级上报灾情，应急管理局按照灾情初报程序逐级上报；在旱情发展过程中，每10日续报一次灾情，直至灾情解除；灾害过程结束后及时核报。</w:t>
      </w:r>
    </w:p>
    <w:p>
      <w:pPr>
        <w:widowControl w:val="0"/>
        <w:numPr>
          <w:ilvl w:val="0"/>
          <w:numId w:val="0"/>
        </w:numPr>
        <w:spacing w:line="560" w:lineRule="exact"/>
        <w:ind w:firstLine="643" w:firstLineChars="200"/>
        <w:rPr>
          <w:rFonts w:hint="eastAsia" w:ascii="楷体_GB2312" w:hAnsi="楷体_GB2312" w:eastAsia="楷体_GB2312" w:cstheme="minorBidi"/>
          <w:b/>
          <w:color w:val="auto"/>
          <w:sz w:val="32"/>
          <w:szCs w:val="24"/>
          <w:lang w:val="zh-CN" w:eastAsia="zh-CN"/>
        </w:rPr>
      </w:pPr>
      <w:bookmarkStart w:id="21" w:name="_Toc21109"/>
      <w:bookmarkStart w:id="22" w:name="_Toc20288"/>
      <w:r>
        <w:rPr>
          <w:rFonts w:hint="eastAsia" w:ascii="楷体_GB2312" w:hAnsi="楷体_GB2312" w:eastAsia="楷体_GB2312" w:cstheme="minorBidi"/>
          <w:b/>
          <w:color w:val="auto"/>
          <w:sz w:val="32"/>
          <w:szCs w:val="24"/>
          <w:lang w:val="zh-CN" w:eastAsia="zh-CN"/>
        </w:rPr>
        <w:t>4.2灾情核定</w:t>
      </w:r>
      <w:bookmarkEnd w:id="21"/>
    </w:p>
    <w:p>
      <w:pPr>
        <w:widowControl w:val="0"/>
        <w:spacing w:line="560" w:lineRule="exact"/>
        <w:ind w:firstLine="640" w:firstLineChars="200"/>
        <w:rPr>
          <w:rFonts w:hint="eastAsia" w:ascii="仿宋_GB2312" w:hAnsi="仿宋_GB2312" w:eastAsia="仿宋_GB2312" w:cstheme="minorBidi"/>
          <w:color w:val="auto"/>
          <w:sz w:val="32"/>
          <w:szCs w:val="24"/>
          <w:lang w:val="zh-CN" w:eastAsia="zh-CN"/>
        </w:rPr>
      </w:pPr>
      <w:r>
        <w:rPr>
          <w:rFonts w:hint="eastAsia" w:ascii="仿宋_GB2312" w:hAnsi="仿宋_GB2312" w:eastAsia="仿宋_GB2312" w:cstheme="minorBidi"/>
          <w:color w:val="auto"/>
          <w:sz w:val="32"/>
          <w:szCs w:val="24"/>
          <w:lang w:val="zh-CN" w:eastAsia="zh-CN"/>
        </w:rPr>
        <w:t>部门会商核定。</w:t>
      </w:r>
      <w:r>
        <w:rPr>
          <w:rFonts w:hint="eastAsia" w:ascii="仿宋_GB2312" w:hAnsi="仿宋_GB2312" w:eastAsia="仿宋_GB2312" w:cstheme="minorBidi"/>
          <w:color w:val="auto"/>
          <w:sz w:val="32"/>
          <w:szCs w:val="24"/>
          <w:lang w:val="en-US" w:eastAsia="zh-CN"/>
        </w:rPr>
        <w:t>市安全生产和防灾减灾救灾委员会办公室或</w:t>
      </w:r>
      <w:r>
        <w:rPr>
          <w:rFonts w:hint="eastAsia" w:ascii="仿宋_GB2312" w:hAnsi="仿宋_GB2312" w:eastAsia="仿宋_GB2312" w:cstheme="minorBidi"/>
          <w:color w:val="auto"/>
          <w:sz w:val="32"/>
          <w:szCs w:val="24"/>
          <w:lang w:val="zh-CN" w:eastAsia="zh-CN"/>
        </w:rPr>
        <w:t>应急管理局根据灾情分类，协调有关部门进行综合分析、定期召开灾情趋势会商会，核定灾情。针对灾情分类，组成由相关部门专业人员参加的灾情评估小组，通过全面调查、抽样调查、典型调查和专项调查等形式对灾情进行评估，核实灾情。</w:t>
      </w:r>
    </w:p>
    <w:p>
      <w:pPr>
        <w:widowControl w:val="0"/>
        <w:spacing w:line="560" w:lineRule="exact"/>
        <w:ind w:firstLine="640" w:firstLineChars="200"/>
        <w:rPr>
          <w:rFonts w:hint="eastAsia" w:ascii="仿宋_GB2312" w:hAnsi="仿宋_GB2312" w:eastAsia="仿宋_GB2312" w:cstheme="minorBidi"/>
          <w:color w:val="auto"/>
          <w:sz w:val="32"/>
          <w:szCs w:val="24"/>
          <w:lang w:val="zh-CN" w:eastAsia="zh-CN"/>
        </w:rPr>
      </w:pPr>
      <w:r>
        <w:rPr>
          <w:rFonts w:hint="eastAsia" w:ascii="仿宋_GB2312" w:hAnsi="仿宋_GB2312" w:eastAsia="仿宋_GB2312" w:cstheme="minorBidi"/>
          <w:color w:val="auto"/>
          <w:sz w:val="32"/>
          <w:szCs w:val="24"/>
          <w:lang w:val="zh-CN" w:eastAsia="zh-CN"/>
        </w:rPr>
        <w:t>灾情稳定后，</w:t>
      </w:r>
      <w:r>
        <w:rPr>
          <w:rFonts w:hint="eastAsia" w:ascii="仿宋_GB2312" w:hAnsi="仿宋_GB2312" w:eastAsia="仿宋_GB2312" w:cstheme="minorBidi"/>
          <w:color w:val="auto"/>
          <w:sz w:val="32"/>
          <w:szCs w:val="24"/>
          <w:lang w:val="en-US" w:eastAsia="zh-CN"/>
        </w:rPr>
        <w:t>市安全生产和防灾减灾救灾委员会办公室或</w:t>
      </w:r>
      <w:r>
        <w:rPr>
          <w:rFonts w:hint="eastAsia" w:ascii="仿宋_GB2312" w:hAnsi="仿宋_GB2312" w:eastAsia="仿宋_GB2312" w:cstheme="minorBidi"/>
          <w:color w:val="auto"/>
          <w:sz w:val="32"/>
          <w:szCs w:val="24"/>
          <w:lang w:val="zh-CN" w:eastAsia="zh-CN"/>
        </w:rPr>
        <w:t>应急管理局</w:t>
      </w:r>
      <w:r>
        <w:rPr>
          <w:rFonts w:hint="eastAsia" w:ascii="仿宋_GB2312" w:hAnsi="仿宋_GB2312" w:eastAsia="仿宋_GB2312" w:cstheme="minorBidi"/>
          <w:color w:val="auto"/>
          <w:sz w:val="32"/>
          <w:szCs w:val="24"/>
          <w:lang w:val="en-US" w:eastAsia="zh-CN"/>
        </w:rPr>
        <w:t>会同住建局、民政局等部门</w:t>
      </w:r>
      <w:r>
        <w:rPr>
          <w:rFonts w:hint="eastAsia" w:ascii="仿宋_GB2312" w:hAnsi="仿宋_GB2312" w:eastAsia="仿宋_GB2312" w:cstheme="minorBidi"/>
          <w:color w:val="auto"/>
          <w:sz w:val="32"/>
          <w:szCs w:val="24"/>
          <w:lang w:val="zh-CN" w:eastAsia="zh-CN"/>
        </w:rPr>
        <w:t>建立因灾死亡人口台账、倒损房屋台账和需政府救助人口台账，并报地区应急管理局备案，为恢复重建和开展生活救助提供依据。</w:t>
      </w:r>
    </w:p>
    <w:p>
      <w:pPr>
        <w:widowControl w:val="0"/>
        <w:numPr>
          <w:ilvl w:val="0"/>
          <w:numId w:val="0"/>
        </w:numPr>
        <w:spacing w:line="560" w:lineRule="exact"/>
        <w:ind w:firstLine="643" w:firstLineChars="200"/>
        <w:rPr>
          <w:rFonts w:hint="eastAsia" w:ascii="楷体_GB2312" w:hAnsi="楷体_GB2312" w:eastAsia="楷体_GB2312" w:cstheme="minorBidi"/>
          <w:b/>
          <w:color w:val="auto"/>
          <w:sz w:val="32"/>
          <w:szCs w:val="24"/>
          <w:lang w:val="zh-CN" w:eastAsia="zh-CN"/>
        </w:rPr>
      </w:pPr>
      <w:r>
        <w:rPr>
          <w:rFonts w:hint="eastAsia" w:ascii="楷体_GB2312" w:hAnsi="楷体_GB2312" w:eastAsia="楷体_GB2312" w:cstheme="minorBidi"/>
          <w:b/>
          <w:color w:val="auto"/>
          <w:sz w:val="32"/>
          <w:szCs w:val="24"/>
          <w:lang w:val="zh-CN" w:eastAsia="zh-CN"/>
        </w:rPr>
        <w:t>4.</w:t>
      </w:r>
      <w:r>
        <w:rPr>
          <w:rFonts w:hint="eastAsia" w:ascii="楷体_GB2312" w:hAnsi="楷体_GB2312" w:eastAsia="楷体_GB2312" w:cstheme="minorBidi"/>
          <w:b/>
          <w:color w:val="auto"/>
          <w:sz w:val="32"/>
          <w:szCs w:val="24"/>
          <w:lang w:val="en-US" w:eastAsia="zh-CN"/>
        </w:rPr>
        <w:t>3</w:t>
      </w:r>
      <w:r>
        <w:rPr>
          <w:rFonts w:hint="eastAsia" w:ascii="楷体_GB2312" w:hAnsi="楷体_GB2312" w:eastAsia="楷体_GB2312" w:cstheme="minorBidi"/>
          <w:b/>
          <w:color w:val="auto"/>
          <w:sz w:val="32"/>
          <w:szCs w:val="24"/>
          <w:lang w:val="zh-CN" w:eastAsia="zh-CN"/>
        </w:rPr>
        <w:t>灾情</w:t>
      </w:r>
      <w:r>
        <w:rPr>
          <w:rFonts w:hint="eastAsia" w:ascii="楷体_GB2312" w:hAnsi="楷体_GB2312" w:eastAsia="楷体_GB2312" w:cstheme="minorBidi"/>
          <w:b/>
          <w:color w:val="auto"/>
          <w:sz w:val="32"/>
          <w:szCs w:val="24"/>
          <w:lang w:val="en-US" w:eastAsia="zh-CN"/>
        </w:rPr>
        <w:t>信息</w:t>
      </w:r>
      <w:r>
        <w:rPr>
          <w:rFonts w:hint="eastAsia" w:ascii="楷体_GB2312" w:hAnsi="楷体_GB2312" w:eastAsia="楷体_GB2312" w:cstheme="minorBidi"/>
          <w:b/>
          <w:color w:val="auto"/>
          <w:sz w:val="32"/>
          <w:szCs w:val="24"/>
          <w:lang w:val="zh-CN" w:eastAsia="zh-CN"/>
        </w:rPr>
        <w:t>发布</w:t>
      </w:r>
      <w:bookmarkEnd w:id="22"/>
    </w:p>
    <w:p>
      <w:pPr>
        <w:widowControl w:val="0"/>
        <w:spacing w:line="560" w:lineRule="exact"/>
        <w:ind w:firstLine="640" w:firstLineChars="200"/>
        <w:rPr>
          <w:rFonts w:hint="eastAsia" w:ascii="仿宋_GB2312" w:hAnsi="仿宋_GB2312" w:eastAsia="仿宋_GB2312" w:cstheme="minorBidi"/>
          <w:color w:val="auto"/>
          <w:sz w:val="32"/>
          <w:szCs w:val="24"/>
          <w:lang w:val="zh-CN" w:eastAsia="zh-CN"/>
        </w:rPr>
      </w:pPr>
      <w:bookmarkStart w:id="23" w:name="_Toc19787"/>
      <w:r>
        <w:rPr>
          <w:rFonts w:hint="eastAsia" w:ascii="仿宋_GB2312" w:hAnsi="仿宋_GB2312" w:eastAsia="仿宋_GB2312" w:cstheme="minorBidi"/>
          <w:color w:val="auto"/>
          <w:sz w:val="32"/>
          <w:szCs w:val="24"/>
          <w:lang w:val="zh-CN" w:eastAsia="zh-CN"/>
        </w:rPr>
        <w:t>按照市委、市</w:t>
      </w:r>
      <w:r>
        <w:rPr>
          <w:rFonts w:hint="eastAsia" w:ascii="仿宋_GB2312" w:hAnsi="仿宋_GB2312" w:eastAsia="仿宋_GB2312" w:cstheme="minorBidi"/>
          <w:color w:val="auto"/>
          <w:sz w:val="32"/>
          <w:szCs w:val="24"/>
          <w:lang w:val="en-US" w:eastAsia="zh-CN"/>
        </w:rPr>
        <w:t>政府</w:t>
      </w:r>
      <w:r>
        <w:rPr>
          <w:rFonts w:hint="eastAsia" w:ascii="仿宋_GB2312" w:hAnsi="仿宋_GB2312" w:eastAsia="仿宋_GB2312" w:cstheme="minorBidi"/>
          <w:color w:val="auto"/>
          <w:sz w:val="32"/>
          <w:szCs w:val="24"/>
          <w:lang w:val="zh-CN" w:eastAsia="zh-CN"/>
        </w:rPr>
        <w:t>统一安排负责灾情发布工作，参与救灾工作的有关单位和个人不得擅自对外发布相关信息。信息发布形式包括举行新闻发布会、组织媒体报道、接受媒体采访、提供新闻通稿、授权新闻单位发布等。视情通过主流媒体、官方途径等发布信息。</w:t>
      </w:r>
    </w:p>
    <w:p>
      <w:pPr>
        <w:widowControl w:val="0"/>
        <w:spacing w:line="560" w:lineRule="exact"/>
        <w:ind w:firstLine="640" w:firstLineChars="200"/>
        <w:rPr>
          <w:rFonts w:hint="eastAsia" w:ascii="仿宋_GB2312" w:hAnsi="仿宋_GB2312" w:eastAsia="仿宋_GB2312" w:cstheme="minorBidi"/>
          <w:color w:val="auto"/>
          <w:sz w:val="32"/>
          <w:szCs w:val="24"/>
          <w:lang w:val="zh-CN" w:eastAsia="zh-CN"/>
        </w:rPr>
      </w:pPr>
      <w:r>
        <w:rPr>
          <w:rFonts w:hint="eastAsia" w:ascii="仿宋_GB2312" w:hAnsi="仿宋_GB2312" w:eastAsia="仿宋_GB2312" w:cstheme="minorBidi"/>
          <w:color w:val="auto"/>
          <w:sz w:val="32"/>
          <w:szCs w:val="24"/>
          <w:lang w:val="zh-CN" w:eastAsia="zh-CN"/>
        </w:rPr>
        <w:t>灾情稳定前，市</w:t>
      </w:r>
      <w:r>
        <w:rPr>
          <w:rFonts w:hint="eastAsia" w:ascii="仿宋_GB2312" w:hAnsi="仿宋_GB2312" w:eastAsia="仿宋_GB2312" w:cstheme="minorBidi"/>
          <w:color w:val="auto"/>
          <w:sz w:val="32"/>
          <w:szCs w:val="24"/>
          <w:lang w:val="en-US" w:eastAsia="zh-CN"/>
        </w:rPr>
        <w:t>安全生产和防灾减灾救灾委员会</w:t>
      </w:r>
      <w:r>
        <w:rPr>
          <w:rFonts w:hint="eastAsia" w:ascii="仿宋_GB2312" w:hAnsi="仿宋_GB2312" w:eastAsia="仿宋_GB2312" w:cstheme="minorBidi"/>
          <w:color w:val="auto"/>
          <w:sz w:val="32"/>
          <w:szCs w:val="24"/>
          <w:lang w:val="zh-CN" w:eastAsia="zh-CN"/>
        </w:rPr>
        <w:t>或应急管理局、</w:t>
      </w:r>
      <w:r>
        <w:rPr>
          <w:rFonts w:hint="eastAsia" w:ascii="仿宋_GB2312" w:hAnsi="仿宋_GB2312" w:eastAsia="仿宋_GB2312" w:cstheme="minorBidi"/>
          <w:color w:val="auto"/>
          <w:sz w:val="32"/>
          <w:szCs w:val="24"/>
          <w:lang w:val="en-US" w:eastAsia="zh-CN"/>
        </w:rPr>
        <w:t>宣传部</w:t>
      </w:r>
      <w:r>
        <w:rPr>
          <w:rFonts w:hint="eastAsia" w:ascii="仿宋_GB2312" w:hAnsi="仿宋_GB2312" w:eastAsia="仿宋_GB2312" w:cstheme="minorBidi"/>
          <w:color w:val="auto"/>
          <w:sz w:val="32"/>
          <w:szCs w:val="24"/>
          <w:lang w:val="zh-CN" w:eastAsia="zh-CN"/>
        </w:rPr>
        <w:t>应当及时向社会滚动发布自然灾害救助工作动态、成效、下一步安排等情况；灾情稳定后，应当及时评估、核定并按规定发布自然灾害损失情况。</w:t>
      </w:r>
    </w:p>
    <w:p>
      <w:pPr>
        <w:widowControl w:val="0"/>
        <w:spacing w:line="560" w:lineRule="exact"/>
        <w:ind w:firstLine="640" w:firstLineChars="200"/>
        <w:rPr>
          <w:rFonts w:hint="eastAsia" w:ascii="仿宋_GB2312" w:hAnsi="仿宋_GB2312" w:eastAsia="仿宋_GB2312" w:cstheme="minorBidi"/>
          <w:color w:val="auto"/>
          <w:sz w:val="32"/>
          <w:szCs w:val="24"/>
          <w:lang w:val="zh-CN" w:eastAsia="zh-CN"/>
        </w:rPr>
      </w:pPr>
      <w:r>
        <w:rPr>
          <w:rFonts w:hint="eastAsia" w:ascii="仿宋_GB2312" w:hAnsi="仿宋_GB2312" w:eastAsia="仿宋_GB2312" w:cstheme="minorBidi"/>
          <w:color w:val="auto"/>
          <w:sz w:val="32"/>
          <w:szCs w:val="24"/>
          <w:lang w:val="zh-CN" w:eastAsia="zh-CN"/>
        </w:rPr>
        <w:t>对于启动地震、防汛抗旱、森林火灾等专项应急预案的</w:t>
      </w:r>
      <w:r>
        <w:rPr>
          <w:rFonts w:hint="eastAsia" w:ascii="仿宋_GB2312" w:hAnsi="仿宋_GB2312" w:eastAsia="仿宋_GB2312" w:cstheme="minorBidi"/>
          <w:color w:val="auto"/>
          <w:sz w:val="32"/>
          <w:szCs w:val="24"/>
          <w:lang w:val="en-US" w:eastAsia="zh-CN"/>
        </w:rPr>
        <w:t>自然</w:t>
      </w:r>
      <w:r>
        <w:rPr>
          <w:rFonts w:hint="eastAsia" w:ascii="仿宋_GB2312" w:hAnsi="仿宋_GB2312" w:eastAsia="仿宋_GB2312" w:cstheme="minorBidi"/>
          <w:color w:val="auto"/>
          <w:sz w:val="32"/>
          <w:szCs w:val="24"/>
          <w:lang w:val="zh-CN" w:eastAsia="zh-CN"/>
        </w:rPr>
        <w:t>灾害，由负责统一指挥的专项应急指挥部发布抗灾救灾</w:t>
      </w:r>
      <w:r>
        <w:rPr>
          <w:rFonts w:hint="eastAsia" w:ascii="仿宋_GB2312" w:hAnsi="仿宋_GB2312" w:eastAsia="仿宋_GB2312" w:cstheme="minorBidi"/>
          <w:color w:val="auto"/>
          <w:sz w:val="32"/>
          <w:szCs w:val="24"/>
          <w:lang w:val="en-US" w:eastAsia="zh-CN"/>
        </w:rPr>
        <w:t>信息</w:t>
      </w:r>
      <w:r>
        <w:rPr>
          <w:rFonts w:hint="eastAsia" w:ascii="仿宋_GB2312" w:hAnsi="仿宋_GB2312" w:eastAsia="仿宋_GB2312" w:cstheme="minorBidi"/>
          <w:color w:val="auto"/>
          <w:sz w:val="32"/>
          <w:szCs w:val="24"/>
          <w:lang w:val="zh-CN" w:eastAsia="zh-CN"/>
        </w:rPr>
        <w:t>。</w:t>
      </w:r>
    </w:p>
    <w:p>
      <w:pPr>
        <w:widowControl w:val="0"/>
        <w:spacing w:line="560" w:lineRule="exact"/>
        <w:ind w:firstLine="640" w:firstLineChars="200"/>
        <w:rPr>
          <w:rFonts w:hint="eastAsia" w:ascii="仿宋_GB2312" w:hAnsi="仿宋_GB2312" w:eastAsia="仿宋_GB2312" w:cstheme="minorBidi"/>
          <w:color w:val="auto"/>
          <w:sz w:val="32"/>
          <w:szCs w:val="24"/>
          <w:lang w:val="zh-CN" w:eastAsia="zh-CN"/>
        </w:rPr>
      </w:pPr>
      <w:r>
        <w:rPr>
          <w:rFonts w:hint="eastAsia" w:ascii="仿宋_GB2312" w:hAnsi="仿宋_GB2312" w:eastAsia="仿宋_GB2312" w:cstheme="minorBidi"/>
          <w:color w:val="auto"/>
          <w:sz w:val="32"/>
          <w:szCs w:val="24"/>
          <w:lang w:val="zh-CN" w:eastAsia="zh-CN"/>
        </w:rPr>
        <w:t>关于灾情核定和发布工作，按照地</w:t>
      </w:r>
      <w:r>
        <w:rPr>
          <w:rFonts w:hint="default" w:ascii="仿宋_GB2312" w:hAnsi="仿宋_GB2312" w:eastAsia="仿宋_GB2312" w:cstheme="minorBidi"/>
          <w:color w:val="auto"/>
          <w:sz w:val="32"/>
          <w:szCs w:val="24"/>
          <w:lang w:val="zh-CN" w:eastAsia="zh-CN"/>
        </w:rPr>
        <w:t>委</w:t>
      </w:r>
      <w:r>
        <w:rPr>
          <w:rFonts w:hint="eastAsia" w:ascii="仿宋_GB2312" w:hAnsi="仿宋_GB2312" w:eastAsia="仿宋_GB2312" w:cstheme="minorBidi"/>
          <w:color w:val="auto"/>
          <w:sz w:val="32"/>
          <w:szCs w:val="24"/>
          <w:lang w:val="zh-CN" w:eastAsia="zh-CN"/>
        </w:rPr>
        <w:t>、</w:t>
      </w:r>
      <w:r>
        <w:rPr>
          <w:rFonts w:hint="eastAsia" w:ascii="仿宋_GB2312" w:hAnsi="仿宋_GB2312" w:eastAsia="仿宋_GB2312" w:cstheme="minorBidi"/>
          <w:color w:val="auto"/>
          <w:sz w:val="32"/>
          <w:szCs w:val="24"/>
          <w:lang w:val="en-US" w:eastAsia="zh-CN"/>
        </w:rPr>
        <w:t>行署和</w:t>
      </w:r>
      <w:r>
        <w:rPr>
          <w:rFonts w:hint="eastAsia" w:ascii="仿宋_GB2312" w:hAnsi="仿宋_GB2312" w:eastAsia="仿宋_GB2312" w:cstheme="minorBidi"/>
          <w:color w:val="auto"/>
          <w:sz w:val="32"/>
          <w:szCs w:val="24"/>
          <w:lang w:val="zh-CN" w:eastAsia="zh-CN"/>
        </w:rPr>
        <w:t>市委、市政府相关规定执行。</w:t>
      </w:r>
    </w:p>
    <w:p>
      <w:pPr>
        <w:widowControl w:val="0"/>
        <w:spacing w:line="560" w:lineRule="exact"/>
        <w:ind w:firstLine="640" w:firstLineChars="200"/>
        <w:jc w:val="left"/>
        <w:rPr>
          <w:rFonts w:hint="eastAsia" w:ascii="黑体" w:hAnsi="黑体" w:eastAsia="黑体" w:cstheme="minorBidi"/>
          <w:color w:val="auto"/>
          <w:sz w:val="32"/>
          <w:szCs w:val="24"/>
          <w:lang w:val="zh-CN" w:eastAsia="zh-CN"/>
        </w:rPr>
      </w:pPr>
      <w:r>
        <w:rPr>
          <w:rFonts w:hint="eastAsia" w:ascii="黑体" w:hAnsi="黑体" w:eastAsia="黑体" w:cstheme="minorBidi"/>
          <w:color w:val="auto"/>
          <w:sz w:val="32"/>
          <w:szCs w:val="24"/>
          <w:lang w:val="en-US" w:eastAsia="zh-CN"/>
        </w:rPr>
        <w:t>5.</w:t>
      </w:r>
      <w:r>
        <w:rPr>
          <w:rFonts w:hint="eastAsia" w:ascii="黑体" w:hAnsi="黑体" w:eastAsia="黑体" w:cstheme="minorBidi"/>
          <w:color w:val="auto"/>
          <w:sz w:val="32"/>
          <w:szCs w:val="24"/>
          <w:lang w:val="zh-CN" w:eastAsia="zh-CN"/>
        </w:rPr>
        <w:t>应急响应</w:t>
      </w:r>
      <w:bookmarkEnd w:id="23"/>
    </w:p>
    <w:p>
      <w:pPr>
        <w:widowControl w:val="0"/>
        <w:spacing w:line="560" w:lineRule="exact"/>
        <w:ind w:firstLine="640" w:firstLineChars="200"/>
        <w:rPr>
          <w:rFonts w:hint="eastAsia" w:ascii="仿宋_GB2312" w:hAnsi="仿宋_GB2312" w:eastAsia="仿宋_GB2312" w:cstheme="minorBidi"/>
          <w:color w:val="auto"/>
          <w:sz w:val="32"/>
          <w:szCs w:val="24"/>
          <w:lang w:val="zh-CN" w:eastAsia="zh-CN"/>
        </w:rPr>
      </w:pPr>
      <w:r>
        <w:rPr>
          <w:rFonts w:hint="eastAsia" w:ascii="仿宋_GB2312" w:hAnsi="仿宋_GB2312" w:eastAsia="仿宋_GB2312" w:cstheme="minorBidi"/>
          <w:color w:val="auto"/>
          <w:sz w:val="32"/>
          <w:szCs w:val="24"/>
          <w:lang w:val="zh-CN" w:eastAsia="zh-CN"/>
        </w:rPr>
        <w:t>根据自然灾害的危害程度等因素，市自然灾害救助应急响应由高到低分为一级、二级、三级、四级共四个等级，一级</w:t>
      </w:r>
      <w:r>
        <w:rPr>
          <w:rFonts w:hint="eastAsia" w:ascii="仿宋_GB2312" w:hAnsi="仿宋_GB2312" w:eastAsia="仿宋_GB2312" w:cstheme="minorBidi"/>
          <w:color w:val="auto"/>
          <w:sz w:val="32"/>
          <w:szCs w:val="24"/>
          <w:lang w:val="en-US" w:eastAsia="zh-CN"/>
        </w:rPr>
        <w:t>响应级别最高</w:t>
      </w:r>
      <w:r>
        <w:rPr>
          <w:rFonts w:hint="eastAsia" w:ascii="仿宋_GB2312" w:hAnsi="仿宋_GB2312" w:eastAsia="仿宋_GB2312" w:cstheme="minorBidi"/>
          <w:color w:val="auto"/>
          <w:sz w:val="32"/>
          <w:szCs w:val="24"/>
          <w:lang w:val="zh-CN" w:eastAsia="zh-CN"/>
        </w:rPr>
        <w:t>。</w:t>
      </w:r>
    </w:p>
    <w:p>
      <w:pPr>
        <w:widowControl w:val="0"/>
        <w:numPr>
          <w:ilvl w:val="0"/>
          <w:numId w:val="0"/>
        </w:numPr>
        <w:spacing w:line="560" w:lineRule="exact"/>
        <w:ind w:firstLine="643" w:firstLineChars="200"/>
        <w:rPr>
          <w:rFonts w:hint="eastAsia" w:ascii="楷体_GB2312" w:hAnsi="楷体_GB2312" w:eastAsia="楷体_GB2312" w:cstheme="minorBidi"/>
          <w:b/>
          <w:color w:val="auto"/>
          <w:sz w:val="32"/>
          <w:szCs w:val="24"/>
          <w:lang w:val="zh-CN" w:eastAsia="zh-CN"/>
        </w:rPr>
      </w:pPr>
      <w:bookmarkStart w:id="24" w:name="_Toc8343"/>
      <w:r>
        <w:rPr>
          <w:rFonts w:hint="eastAsia" w:ascii="楷体_GB2312" w:hAnsi="楷体_GB2312" w:eastAsia="楷体_GB2312" w:cstheme="minorBidi"/>
          <w:b/>
          <w:color w:val="auto"/>
          <w:sz w:val="32"/>
          <w:szCs w:val="24"/>
          <w:lang w:val="zh-CN" w:eastAsia="zh-CN"/>
        </w:rPr>
        <w:t>5.</w:t>
      </w:r>
      <w:r>
        <w:rPr>
          <w:rFonts w:hint="eastAsia" w:ascii="楷体_GB2312" w:hAnsi="楷体_GB2312" w:eastAsia="楷体_GB2312" w:cstheme="minorBidi"/>
          <w:b/>
          <w:color w:val="auto"/>
          <w:sz w:val="32"/>
          <w:szCs w:val="24"/>
          <w:lang w:val="en-US" w:eastAsia="zh-CN"/>
        </w:rPr>
        <w:t>1</w:t>
      </w:r>
      <w:r>
        <w:rPr>
          <w:rFonts w:hint="eastAsia" w:ascii="楷体_GB2312" w:hAnsi="楷体_GB2312" w:eastAsia="楷体_GB2312" w:cstheme="minorBidi"/>
          <w:b/>
          <w:color w:val="auto"/>
          <w:sz w:val="32"/>
          <w:szCs w:val="24"/>
          <w:lang w:val="zh-CN" w:eastAsia="zh-CN"/>
        </w:rPr>
        <w:t>一级响应</w:t>
      </w:r>
      <w:bookmarkEnd w:id="24"/>
    </w:p>
    <w:p>
      <w:pPr>
        <w:keepNext w:val="0"/>
        <w:keepLines w:val="0"/>
        <w:pageBreakBefore w:val="0"/>
        <w:widowControl w:val="0"/>
        <w:kinsoku/>
        <w:wordWrap/>
        <w:overflowPunct/>
        <w:topLinePunct w:val="0"/>
        <w:autoSpaceDE w:val="0"/>
        <w:autoSpaceDN w:val="0"/>
        <w:bidi w:val="0"/>
        <w:adjustRightInd/>
        <w:snapToGrid/>
        <w:spacing w:line="520" w:lineRule="exact"/>
        <w:ind w:firstLine="643" w:firstLineChars="200"/>
        <w:jc w:val="both"/>
        <w:textAlignment w:val="auto"/>
        <w:rPr>
          <w:rFonts w:hint="eastAsia" w:ascii="仿宋" w:hAnsi="仿宋" w:eastAsia="仿宋" w:cs="仿宋"/>
          <w:b/>
          <w:bCs/>
          <w:color w:val="auto"/>
          <w:sz w:val="32"/>
          <w:szCs w:val="32"/>
          <w:highlight w:val="none"/>
          <w:lang w:val="zh-CN"/>
        </w:rPr>
      </w:pPr>
      <w:r>
        <w:rPr>
          <w:rFonts w:hint="eastAsia" w:ascii="仿宋" w:hAnsi="仿宋" w:eastAsia="仿宋" w:cs="仿宋"/>
          <w:b/>
          <w:bCs/>
          <w:color w:val="auto"/>
          <w:sz w:val="32"/>
          <w:szCs w:val="32"/>
          <w:highlight w:val="none"/>
          <w:lang w:val="zh-CN"/>
        </w:rPr>
        <w:t>5.1.1</w:t>
      </w:r>
      <w:r>
        <w:rPr>
          <w:rFonts w:hint="eastAsia" w:ascii="仿宋" w:hAnsi="仿宋" w:eastAsia="仿宋" w:cs="仿宋"/>
          <w:b/>
          <w:bCs/>
          <w:color w:val="auto"/>
          <w:sz w:val="32"/>
          <w:szCs w:val="32"/>
          <w:highlight w:val="none"/>
          <w:lang w:val="en-US" w:eastAsia="zh-CN"/>
        </w:rPr>
        <w:t>一级响应启动</w:t>
      </w:r>
      <w:r>
        <w:rPr>
          <w:rFonts w:hint="eastAsia" w:ascii="仿宋" w:hAnsi="仿宋" w:eastAsia="仿宋" w:cs="仿宋"/>
          <w:b/>
          <w:bCs/>
          <w:color w:val="auto"/>
          <w:sz w:val="32"/>
          <w:szCs w:val="32"/>
          <w:highlight w:val="none"/>
          <w:lang w:val="zh-CN"/>
        </w:rPr>
        <w:t>条件</w:t>
      </w:r>
    </w:p>
    <w:p>
      <w:pPr>
        <w:widowControl w:val="0"/>
        <w:spacing w:line="560" w:lineRule="exact"/>
        <w:ind w:firstLine="640" w:firstLineChars="200"/>
        <w:rPr>
          <w:rFonts w:hint="eastAsia" w:ascii="仿宋_GB2312" w:hAnsi="仿宋_GB2312" w:eastAsia="仿宋_GB2312" w:cstheme="minorBidi"/>
          <w:color w:val="auto"/>
          <w:sz w:val="32"/>
          <w:szCs w:val="24"/>
          <w:lang w:val="zh-CN" w:eastAsia="zh-CN"/>
        </w:rPr>
      </w:pPr>
      <w:r>
        <w:rPr>
          <w:rFonts w:hint="eastAsia" w:ascii="仿宋_GB2312" w:hAnsi="仿宋_GB2312" w:eastAsia="仿宋_GB2312" w:cstheme="minorBidi"/>
          <w:color w:val="auto"/>
          <w:sz w:val="32"/>
          <w:szCs w:val="24"/>
          <w:lang w:val="en-US" w:eastAsia="zh-CN"/>
        </w:rPr>
        <w:t>沙湾市</w:t>
      </w:r>
      <w:r>
        <w:rPr>
          <w:rFonts w:hint="eastAsia" w:ascii="仿宋_GB2312" w:hAnsi="仿宋_GB2312" w:eastAsia="仿宋_GB2312" w:cstheme="minorBidi"/>
          <w:color w:val="auto"/>
          <w:sz w:val="32"/>
          <w:szCs w:val="24"/>
          <w:lang w:val="zh-CN" w:eastAsia="zh-CN"/>
        </w:rPr>
        <w:t>行政区域内发生特别重大自然灾害，一次灾害过程出现下列情形之一的</w:t>
      </w:r>
      <w:r>
        <w:rPr>
          <w:rFonts w:hint="eastAsia" w:ascii="仿宋_GB2312" w:hAnsi="仿宋_GB2312" w:eastAsia="仿宋_GB2312" w:cstheme="minorBidi"/>
          <w:color w:val="auto"/>
          <w:sz w:val="32"/>
          <w:szCs w:val="24"/>
          <w:lang w:val="en-US" w:eastAsia="zh-CN"/>
        </w:rPr>
        <w:t>可启动一级相应</w:t>
      </w:r>
      <w:r>
        <w:rPr>
          <w:rFonts w:hint="eastAsia" w:ascii="仿宋_GB2312" w:hAnsi="仿宋_GB2312" w:eastAsia="仿宋_GB2312" w:cstheme="minorBidi"/>
          <w:color w:val="auto"/>
          <w:sz w:val="32"/>
          <w:szCs w:val="24"/>
          <w:lang w:val="zh-CN" w:eastAsia="zh-CN"/>
        </w:rPr>
        <w:t>：</w:t>
      </w:r>
    </w:p>
    <w:p>
      <w:pPr>
        <w:widowControl w:val="0"/>
        <w:spacing w:line="560" w:lineRule="exact"/>
        <w:ind w:firstLine="640" w:firstLineChars="200"/>
        <w:rPr>
          <w:rFonts w:hint="eastAsia" w:ascii="仿宋_GB2312" w:hAnsi="仿宋_GB2312" w:eastAsia="仿宋_GB2312" w:cstheme="minorBidi"/>
          <w:color w:val="auto"/>
          <w:sz w:val="32"/>
          <w:szCs w:val="24"/>
          <w:lang w:val="zh-CN" w:eastAsia="zh-CN"/>
        </w:rPr>
      </w:pPr>
      <w:r>
        <w:rPr>
          <w:rFonts w:hint="eastAsia" w:ascii="仿宋_GB2312" w:hAnsi="仿宋_GB2312" w:eastAsia="仿宋_GB2312" w:cstheme="minorBidi"/>
          <w:color w:val="auto"/>
          <w:sz w:val="32"/>
          <w:szCs w:val="24"/>
          <w:lang w:val="zh-CN" w:eastAsia="zh-CN"/>
        </w:rPr>
        <w:t>（</w:t>
      </w:r>
      <w:r>
        <w:rPr>
          <w:rFonts w:hint="eastAsia" w:ascii="仿宋_GB2312" w:hAnsi="仿宋_GB2312" w:eastAsia="仿宋_GB2312" w:cstheme="minorBidi"/>
          <w:color w:val="auto"/>
          <w:sz w:val="32"/>
          <w:szCs w:val="24"/>
          <w:lang w:val="en-US" w:eastAsia="zh-CN"/>
        </w:rPr>
        <w:t>1</w:t>
      </w:r>
      <w:r>
        <w:rPr>
          <w:rFonts w:hint="eastAsia" w:ascii="仿宋_GB2312" w:hAnsi="仿宋_GB2312" w:eastAsia="仿宋_GB2312" w:cstheme="minorBidi"/>
          <w:color w:val="auto"/>
          <w:sz w:val="32"/>
          <w:szCs w:val="24"/>
          <w:lang w:val="zh-CN" w:eastAsia="zh-CN"/>
        </w:rPr>
        <w:t>）因灾</w:t>
      </w:r>
      <w:r>
        <w:rPr>
          <w:rFonts w:hint="default" w:ascii="仿宋_GB2312" w:hAnsi="仿宋_GB2312" w:eastAsia="仿宋_GB2312" w:cstheme="minorBidi"/>
          <w:color w:val="auto"/>
          <w:sz w:val="32"/>
          <w:szCs w:val="24"/>
          <w:lang w:val="en-US" w:eastAsia="zh-CN"/>
        </w:rPr>
        <w:t>死亡（含失踪）10人以上</w:t>
      </w:r>
      <w:r>
        <w:rPr>
          <w:rFonts w:hint="eastAsia" w:ascii="仿宋_GB2312" w:hAnsi="仿宋_GB2312" w:eastAsia="仿宋_GB2312" w:cstheme="minorBidi"/>
          <w:color w:val="auto"/>
          <w:sz w:val="32"/>
          <w:szCs w:val="24"/>
          <w:lang w:val="en-US" w:eastAsia="zh-CN"/>
        </w:rPr>
        <w:t>；</w:t>
      </w:r>
    </w:p>
    <w:p>
      <w:pPr>
        <w:widowControl w:val="0"/>
        <w:spacing w:line="560" w:lineRule="exact"/>
        <w:ind w:firstLine="640" w:firstLineChars="200"/>
        <w:rPr>
          <w:rFonts w:hint="default" w:ascii="仿宋_GB2312" w:hAnsi="仿宋_GB2312" w:eastAsia="仿宋_GB2312" w:cstheme="minorBidi"/>
          <w:color w:val="auto"/>
          <w:sz w:val="32"/>
          <w:szCs w:val="24"/>
          <w:lang w:val="en-US" w:eastAsia="zh-CN"/>
        </w:rPr>
      </w:pPr>
      <w:r>
        <w:rPr>
          <w:rFonts w:hint="eastAsia" w:ascii="仿宋_GB2312" w:hAnsi="仿宋_GB2312" w:eastAsia="仿宋_GB2312" w:cstheme="minorBidi"/>
          <w:color w:val="auto"/>
          <w:sz w:val="32"/>
          <w:szCs w:val="24"/>
          <w:lang w:val="zh-CN" w:eastAsia="zh-CN"/>
        </w:rPr>
        <w:t>（</w:t>
      </w:r>
      <w:r>
        <w:rPr>
          <w:rFonts w:hint="eastAsia" w:ascii="仿宋_GB2312" w:hAnsi="仿宋_GB2312" w:eastAsia="仿宋_GB2312" w:cstheme="minorBidi"/>
          <w:color w:val="auto"/>
          <w:sz w:val="32"/>
          <w:szCs w:val="24"/>
          <w:lang w:val="en-US" w:eastAsia="zh-CN"/>
        </w:rPr>
        <w:t>2</w:t>
      </w:r>
      <w:r>
        <w:rPr>
          <w:rFonts w:hint="eastAsia" w:ascii="仿宋_GB2312" w:hAnsi="仿宋_GB2312" w:eastAsia="仿宋_GB2312" w:cstheme="minorBidi"/>
          <w:color w:val="auto"/>
          <w:sz w:val="32"/>
          <w:szCs w:val="24"/>
          <w:lang w:val="zh-CN" w:eastAsia="zh-CN"/>
        </w:rPr>
        <w:t>）因灾</w:t>
      </w:r>
      <w:r>
        <w:rPr>
          <w:rFonts w:hint="default" w:ascii="仿宋_GB2312" w:hAnsi="仿宋_GB2312" w:eastAsia="仿宋_GB2312" w:cstheme="minorBidi"/>
          <w:color w:val="auto"/>
          <w:sz w:val="32"/>
          <w:szCs w:val="24"/>
          <w:lang w:val="en-US" w:eastAsia="zh-CN"/>
        </w:rPr>
        <w:t>紧急转移安置或需紧急生活救助</w:t>
      </w:r>
      <w:r>
        <w:rPr>
          <w:rFonts w:hint="eastAsia" w:ascii="仿宋_GB2312" w:hAnsi="仿宋_GB2312" w:eastAsia="仿宋_GB2312" w:cstheme="minorBidi"/>
          <w:color w:val="auto"/>
          <w:sz w:val="32"/>
          <w:szCs w:val="24"/>
          <w:lang w:val="en-US" w:eastAsia="zh-CN"/>
        </w:rPr>
        <w:t>5000</w:t>
      </w:r>
      <w:r>
        <w:rPr>
          <w:rFonts w:hint="default" w:ascii="仿宋_GB2312" w:hAnsi="仿宋_GB2312" w:eastAsia="仿宋_GB2312" w:cstheme="minorBidi"/>
          <w:color w:val="auto"/>
          <w:sz w:val="32"/>
          <w:szCs w:val="24"/>
          <w:lang w:val="en-US" w:eastAsia="zh-CN"/>
        </w:rPr>
        <w:t>人以上</w:t>
      </w:r>
      <w:r>
        <w:rPr>
          <w:rFonts w:hint="eastAsia" w:ascii="仿宋_GB2312" w:hAnsi="仿宋_GB2312" w:eastAsia="仿宋_GB2312" w:cstheme="minorBidi"/>
          <w:color w:val="auto"/>
          <w:sz w:val="32"/>
          <w:szCs w:val="24"/>
          <w:lang w:val="en-US" w:eastAsia="zh-CN"/>
        </w:rPr>
        <w:t>；</w:t>
      </w:r>
    </w:p>
    <w:p>
      <w:pPr>
        <w:widowControl w:val="0"/>
        <w:spacing w:line="560" w:lineRule="exact"/>
        <w:ind w:firstLine="640" w:firstLineChars="200"/>
        <w:rPr>
          <w:rFonts w:hint="default" w:ascii="仿宋_GB2312" w:hAnsi="仿宋_GB2312" w:eastAsia="仿宋_GB2312" w:cstheme="minorBidi"/>
          <w:color w:val="auto"/>
          <w:sz w:val="32"/>
          <w:szCs w:val="24"/>
          <w:lang w:val="en-US" w:eastAsia="zh-CN"/>
        </w:rPr>
      </w:pPr>
      <w:r>
        <w:rPr>
          <w:rFonts w:hint="eastAsia" w:ascii="仿宋_GB2312" w:hAnsi="仿宋_GB2312" w:eastAsia="仿宋_GB2312" w:cstheme="minorBidi"/>
          <w:color w:val="auto"/>
          <w:sz w:val="32"/>
          <w:szCs w:val="24"/>
          <w:lang w:val="zh-CN" w:eastAsia="zh-CN"/>
        </w:rPr>
        <w:t>（</w:t>
      </w:r>
      <w:r>
        <w:rPr>
          <w:rFonts w:hint="eastAsia" w:ascii="仿宋_GB2312" w:hAnsi="仿宋_GB2312" w:eastAsia="仿宋_GB2312" w:cstheme="minorBidi"/>
          <w:color w:val="auto"/>
          <w:sz w:val="32"/>
          <w:szCs w:val="24"/>
          <w:lang w:val="en-US" w:eastAsia="zh-CN"/>
        </w:rPr>
        <w:t>3</w:t>
      </w:r>
      <w:r>
        <w:rPr>
          <w:rFonts w:hint="eastAsia" w:ascii="仿宋_GB2312" w:hAnsi="仿宋_GB2312" w:eastAsia="仿宋_GB2312" w:cstheme="minorBidi"/>
          <w:color w:val="auto"/>
          <w:sz w:val="32"/>
          <w:szCs w:val="24"/>
          <w:lang w:val="zh-CN" w:eastAsia="zh-CN"/>
        </w:rPr>
        <w:t>）</w:t>
      </w:r>
      <w:r>
        <w:rPr>
          <w:rFonts w:hint="default" w:ascii="仿宋_GB2312" w:hAnsi="仿宋_GB2312" w:eastAsia="仿宋_GB2312" w:cstheme="minorBidi"/>
          <w:color w:val="auto"/>
          <w:sz w:val="32"/>
          <w:szCs w:val="24"/>
          <w:lang w:val="en-US" w:eastAsia="zh-CN"/>
        </w:rPr>
        <w:t>因灾倒塌和严重损坏住房</w:t>
      </w:r>
      <w:r>
        <w:rPr>
          <w:rFonts w:hint="eastAsia" w:ascii="仿宋_GB2312" w:hAnsi="仿宋_GB2312" w:eastAsia="仿宋_GB2312" w:cstheme="minorBidi"/>
          <w:color w:val="auto"/>
          <w:sz w:val="32"/>
          <w:szCs w:val="24"/>
          <w:lang w:val="en-US" w:eastAsia="zh-CN"/>
        </w:rPr>
        <w:t>5000</w:t>
      </w:r>
      <w:r>
        <w:rPr>
          <w:rFonts w:hint="default" w:ascii="仿宋_GB2312" w:hAnsi="仿宋_GB2312" w:eastAsia="仿宋_GB2312" w:cstheme="minorBidi"/>
          <w:color w:val="auto"/>
          <w:sz w:val="32"/>
          <w:szCs w:val="24"/>
          <w:lang w:val="en-US" w:eastAsia="zh-CN"/>
        </w:rPr>
        <w:t>间或</w:t>
      </w:r>
      <w:r>
        <w:rPr>
          <w:rFonts w:hint="eastAsia" w:ascii="仿宋_GB2312" w:hAnsi="仿宋_GB2312" w:eastAsia="仿宋_GB2312" w:cstheme="minorBidi"/>
          <w:color w:val="auto"/>
          <w:sz w:val="32"/>
          <w:szCs w:val="24"/>
          <w:lang w:val="en-US" w:eastAsia="zh-CN"/>
        </w:rPr>
        <w:t>1500</w:t>
      </w:r>
      <w:r>
        <w:rPr>
          <w:rFonts w:hint="default" w:ascii="仿宋_GB2312" w:hAnsi="仿宋_GB2312" w:eastAsia="仿宋_GB2312" w:cstheme="minorBidi"/>
          <w:color w:val="auto"/>
          <w:sz w:val="32"/>
          <w:szCs w:val="24"/>
          <w:lang w:val="en-US" w:eastAsia="zh-CN"/>
        </w:rPr>
        <w:t>户以上</w:t>
      </w:r>
      <w:r>
        <w:rPr>
          <w:rFonts w:hint="eastAsia" w:ascii="仿宋_GB2312" w:hAnsi="仿宋_GB2312" w:eastAsia="仿宋_GB2312" w:cstheme="minorBidi"/>
          <w:color w:val="auto"/>
          <w:sz w:val="32"/>
          <w:szCs w:val="24"/>
          <w:lang w:val="en-US" w:eastAsia="zh-CN"/>
        </w:rPr>
        <w:t>；</w:t>
      </w:r>
    </w:p>
    <w:p>
      <w:pPr>
        <w:widowControl w:val="0"/>
        <w:spacing w:line="560" w:lineRule="exact"/>
        <w:ind w:firstLine="640" w:firstLineChars="200"/>
        <w:rPr>
          <w:rFonts w:hint="eastAsia" w:ascii="仿宋_GB2312" w:hAnsi="仿宋_GB2312" w:eastAsia="仿宋_GB2312" w:cstheme="minorBidi"/>
          <w:color w:val="auto"/>
          <w:sz w:val="32"/>
          <w:szCs w:val="24"/>
          <w:lang w:val="en-US" w:eastAsia="zh-CN"/>
        </w:rPr>
      </w:pPr>
      <w:r>
        <w:rPr>
          <w:rFonts w:hint="eastAsia" w:ascii="仿宋_GB2312" w:hAnsi="仿宋_GB2312" w:eastAsia="仿宋_GB2312" w:cstheme="minorBidi"/>
          <w:color w:val="auto"/>
          <w:sz w:val="32"/>
          <w:szCs w:val="24"/>
          <w:lang w:val="zh-CN" w:eastAsia="zh-CN"/>
        </w:rPr>
        <w:t>（</w:t>
      </w:r>
      <w:r>
        <w:rPr>
          <w:rFonts w:hint="eastAsia" w:ascii="仿宋_GB2312" w:hAnsi="仿宋_GB2312" w:eastAsia="仿宋_GB2312" w:cstheme="minorBidi"/>
          <w:color w:val="auto"/>
          <w:sz w:val="32"/>
          <w:szCs w:val="24"/>
          <w:lang w:val="en-US" w:eastAsia="zh-CN"/>
        </w:rPr>
        <w:t>4</w:t>
      </w:r>
      <w:r>
        <w:rPr>
          <w:rFonts w:hint="eastAsia" w:ascii="仿宋_GB2312" w:hAnsi="仿宋_GB2312" w:eastAsia="仿宋_GB2312" w:cstheme="minorBidi"/>
          <w:color w:val="auto"/>
          <w:sz w:val="32"/>
          <w:szCs w:val="24"/>
          <w:lang w:val="zh-CN" w:eastAsia="zh-CN"/>
        </w:rPr>
        <w:t>）</w:t>
      </w:r>
      <w:r>
        <w:rPr>
          <w:rFonts w:hint="default" w:ascii="仿宋_GB2312" w:hAnsi="仿宋_GB2312" w:eastAsia="仿宋_GB2312" w:cstheme="minorBidi"/>
          <w:color w:val="auto"/>
          <w:sz w:val="32"/>
          <w:szCs w:val="24"/>
          <w:lang w:val="en-US" w:eastAsia="zh-CN"/>
        </w:rPr>
        <w:t>干旱灾害造成缺粮或缺水等生活困难，需政府救助</w:t>
      </w:r>
      <w:r>
        <w:rPr>
          <w:rFonts w:hint="default" w:ascii="仿宋_GB2312" w:hAnsi="仿宋_GB2312" w:eastAsia="仿宋_GB2312" w:cstheme="minorBidi"/>
          <w:color w:val="auto"/>
          <w:sz w:val="32"/>
          <w:szCs w:val="24"/>
          <w:lang w:val="zh-CN" w:eastAsia="zh-CN"/>
        </w:rPr>
        <w:t>人数占受农牧业人口20％以上或</w:t>
      </w:r>
      <w:r>
        <w:rPr>
          <w:rFonts w:hint="default" w:ascii="仿宋_GB2312" w:hAnsi="仿宋_GB2312" w:eastAsia="仿宋_GB2312" w:cstheme="minorBidi"/>
          <w:color w:val="auto"/>
          <w:sz w:val="32"/>
          <w:szCs w:val="24"/>
          <w:lang w:val="en-US" w:eastAsia="zh-CN"/>
        </w:rPr>
        <w:t>3.5万人以上</w:t>
      </w:r>
      <w:r>
        <w:rPr>
          <w:rFonts w:hint="eastAsia" w:ascii="仿宋_GB2312" w:hAnsi="仿宋_GB2312" w:eastAsia="仿宋_GB2312" w:cstheme="minorBidi"/>
          <w:color w:val="auto"/>
          <w:sz w:val="32"/>
          <w:szCs w:val="24"/>
          <w:lang w:val="en-US" w:eastAsia="zh-CN"/>
        </w:rPr>
        <w:t>；</w:t>
      </w:r>
    </w:p>
    <w:p>
      <w:pPr>
        <w:widowControl w:val="0"/>
        <w:spacing w:line="560" w:lineRule="exact"/>
        <w:ind w:firstLine="640" w:firstLineChars="200"/>
        <w:rPr>
          <w:rFonts w:hint="default" w:ascii="仿宋_GB2312" w:hAnsi="仿宋_GB2312" w:eastAsia="仿宋_GB2312" w:cstheme="minorBidi"/>
          <w:color w:val="auto"/>
          <w:sz w:val="32"/>
          <w:szCs w:val="24"/>
          <w:lang w:val="en-US" w:eastAsia="zh-CN"/>
        </w:rPr>
      </w:pPr>
      <w:r>
        <w:rPr>
          <w:rFonts w:hint="eastAsia" w:ascii="仿宋_GB2312" w:hAnsi="仿宋_GB2312" w:eastAsia="仿宋_GB2312" w:cstheme="minorBidi"/>
          <w:color w:val="auto"/>
          <w:sz w:val="32"/>
          <w:szCs w:val="24"/>
          <w:lang w:val="en-US" w:eastAsia="zh-CN"/>
        </w:rPr>
        <w:t>（5）</w:t>
      </w:r>
      <w:r>
        <w:rPr>
          <w:rFonts w:hint="default" w:ascii="仿宋_GB2312" w:hAnsi="仿宋_GB2312" w:eastAsia="仿宋_GB2312" w:cstheme="minorBidi"/>
          <w:color w:val="auto"/>
          <w:sz w:val="32"/>
          <w:szCs w:val="24"/>
          <w:lang w:val="en-US" w:eastAsia="zh-CN"/>
        </w:rPr>
        <w:t>灾害造成群众生产生活</w:t>
      </w:r>
      <w:r>
        <w:rPr>
          <w:rFonts w:hint="eastAsia" w:ascii="仿宋_GB2312" w:hAnsi="宋体" w:eastAsia="仿宋_GB2312" w:cs="Times New Roman"/>
          <w:sz w:val="32"/>
          <w:szCs w:val="32"/>
          <w:lang w:val="en-US" w:eastAsia="zh-CN"/>
        </w:rPr>
        <w:t>条件</w:t>
      </w:r>
      <w:r>
        <w:rPr>
          <w:rFonts w:hint="default" w:ascii="仿宋_GB2312" w:hAnsi="仿宋_GB2312" w:eastAsia="仿宋_GB2312" w:cstheme="minorBidi"/>
          <w:color w:val="auto"/>
          <w:sz w:val="32"/>
          <w:szCs w:val="24"/>
          <w:lang w:val="en-US" w:eastAsia="zh-CN"/>
        </w:rPr>
        <w:t>遭受巨大损失</w:t>
      </w:r>
      <w:r>
        <w:rPr>
          <w:rFonts w:hint="eastAsia" w:ascii="仿宋_GB2312" w:hAnsi="仿宋_GB2312" w:eastAsia="仿宋_GB2312" w:cstheme="minorBidi"/>
          <w:color w:val="auto"/>
          <w:sz w:val="32"/>
          <w:szCs w:val="24"/>
          <w:lang w:val="en-US" w:eastAsia="zh-CN"/>
        </w:rPr>
        <w:t>、</w:t>
      </w:r>
      <w:r>
        <w:rPr>
          <w:rFonts w:hint="default" w:ascii="仿宋_GB2312" w:hAnsi="仿宋_GB2312" w:eastAsia="仿宋_GB2312" w:cstheme="minorBidi"/>
          <w:color w:val="auto"/>
          <w:sz w:val="32"/>
          <w:szCs w:val="24"/>
          <w:lang w:val="en-US" w:eastAsia="zh-CN"/>
        </w:rPr>
        <w:t>短期内失去收入来源</w:t>
      </w:r>
      <w:r>
        <w:rPr>
          <w:rFonts w:hint="eastAsia" w:ascii="仿宋_GB2312" w:hAnsi="仿宋_GB2312" w:eastAsia="仿宋_GB2312" w:cstheme="minorBidi"/>
          <w:color w:val="auto"/>
          <w:sz w:val="32"/>
          <w:szCs w:val="24"/>
          <w:lang w:val="en-US" w:eastAsia="zh-CN"/>
        </w:rPr>
        <w:t>、</w:t>
      </w:r>
      <w:r>
        <w:rPr>
          <w:rFonts w:hint="default" w:ascii="仿宋_GB2312" w:hAnsi="仿宋_GB2312" w:eastAsia="仿宋_GB2312" w:cstheme="minorBidi"/>
          <w:color w:val="auto"/>
          <w:sz w:val="32"/>
          <w:szCs w:val="24"/>
          <w:lang w:val="en-US" w:eastAsia="zh-CN"/>
        </w:rPr>
        <w:t>社会关注度特别高</w:t>
      </w:r>
      <w:r>
        <w:rPr>
          <w:rFonts w:hint="eastAsia" w:ascii="仿宋_GB2312" w:hAnsi="仿宋_GB2312" w:eastAsia="仿宋_GB2312" w:cstheme="minorBidi"/>
          <w:color w:val="auto"/>
          <w:sz w:val="32"/>
          <w:szCs w:val="24"/>
          <w:lang w:val="en-US" w:eastAsia="zh-CN"/>
        </w:rPr>
        <w:t>。</w:t>
      </w:r>
    </w:p>
    <w:p>
      <w:pPr>
        <w:widowControl w:val="0"/>
        <w:spacing w:line="560" w:lineRule="exact"/>
        <w:ind w:firstLine="640" w:firstLineChars="200"/>
        <w:rPr>
          <w:rFonts w:hint="default" w:ascii="仿宋_GB2312" w:hAnsi="仿宋_GB2312" w:eastAsia="仿宋_GB2312" w:cstheme="minorBidi"/>
          <w:color w:val="auto"/>
          <w:sz w:val="32"/>
          <w:szCs w:val="24"/>
          <w:lang w:val="zh-CN" w:eastAsia="zh-CN"/>
        </w:rPr>
      </w:pPr>
      <w:r>
        <w:rPr>
          <w:rFonts w:hint="eastAsia" w:ascii="仿宋_GB2312" w:hAnsi="仿宋_GB2312" w:eastAsia="仿宋_GB2312" w:cstheme="minorBidi"/>
          <w:color w:val="auto"/>
          <w:sz w:val="32"/>
          <w:szCs w:val="24"/>
          <w:lang w:val="en-US" w:eastAsia="zh-CN"/>
        </w:rPr>
        <w:t>（6）</w:t>
      </w:r>
      <w:r>
        <w:rPr>
          <w:rFonts w:hint="default" w:ascii="仿宋_GB2312" w:hAnsi="仿宋_GB2312" w:eastAsia="仿宋_GB2312" w:cstheme="minorBidi"/>
          <w:color w:val="auto"/>
          <w:sz w:val="32"/>
          <w:szCs w:val="24"/>
          <w:lang w:val="en-US" w:eastAsia="zh-CN"/>
        </w:rPr>
        <w:t>符合其他自然灾害专项预案一级响应启动条件的情形</w:t>
      </w:r>
      <w:r>
        <w:rPr>
          <w:rFonts w:hint="eastAsia" w:ascii="仿宋_GB2312" w:hAnsi="仿宋_GB2312" w:eastAsia="仿宋_GB2312" w:cstheme="minorBidi"/>
          <w:color w:val="auto"/>
          <w:sz w:val="32"/>
          <w:szCs w:val="24"/>
          <w:lang w:val="en-US" w:eastAsia="zh-CN"/>
        </w:rPr>
        <w:t>。</w:t>
      </w:r>
    </w:p>
    <w:p>
      <w:pPr>
        <w:keepNext w:val="0"/>
        <w:keepLines w:val="0"/>
        <w:pageBreakBefore w:val="0"/>
        <w:widowControl w:val="0"/>
        <w:kinsoku/>
        <w:wordWrap/>
        <w:overflowPunct/>
        <w:topLinePunct w:val="0"/>
        <w:autoSpaceDE w:val="0"/>
        <w:autoSpaceDN w:val="0"/>
        <w:bidi w:val="0"/>
        <w:adjustRightInd/>
        <w:snapToGrid/>
        <w:spacing w:line="520" w:lineRule="exact"/>
        <w:ind w:firstLine="643" w:firstLineChars="200"/>
        <w:jc w:val="both"/>
        <w:textAlignment w:val="auto"/>
        <w:rPr>
          <w:rFonts w:hint="eastAsia" w:ascii="仿宋" w:hAnsi="仿宋" w:eastAsia="仿宋" w:cs="仿宋"/>
          <w:b/>
          <w:bCs/>
          <w:color w:val="auto"/>
          <w:sz w:val="32"/>
          <w:szCs w:val="32"/>
          <w:highlight w:val="none"/>
          <w:lang w:val="zh-CN" w:eastAsia="zh-CN"/>
        </w:rPr>
      </w:pPr>
      <w:r>
        <w:rPr>
          <w:rFonts w:hint="eastAsia" w:ascii="仿宋" w:hAnsi="仿宋" w:eastAsia="仿宋" w:cs="仿宋"/>
          <w:b/>
          <w:bCs/>
          <w:color w:val="auto"/>
          <w:sz w:val="32"/>
          <w:szCs w:val="32"/>
          <w:highlight w:val="none"/>
          <w:lang w:val="zh-CN"/>
        </w:rPr>
        <w:t>5.1.</w:t>
      </w:r>
      <w:r>
        <w:rPr>
          <w:rFonts w:hint="eastAsia" w:ascii="仿宋" w:hAnsi="仿宋" w:eastAsia="仿宋" w:cs="仿宋"/>
          <w:b/>
          <w:bCs/>
          <w:color w:val="auto"/>
          <w:sz w:val="32"/>
          <w:szCs w:val="32"/>
          <w:highlight w:val="none"/>
          <w:lang w:val="en-US" w:eastAsia="zh-CN"/>
        </w:rPr>
        <w:t>2一级响应</w:t>
      </w:r>
      <w:r>
        <w:rPr>
          <w:rFonts w:hint="eastAsia" w:ascii="仿宋" w:hAnsi="仿宋" w:eastAsia="仿宋" w:cs="仿宋"/>
          <w:b/>
          <w:bCs/>
          <w:color w:val="auto"/>
          <w:sz w:val="32"/>
          <w:szCs w:val="32"/>
          <w:highlight w:val="none"/>
          <w:lang w:val="zh-CN" w:eastAsia="zh-CN"/>
        </w:rPr>
        <w:t>启动程序</w:t>
      </w:r>
    </w:p>
    <w:p>
      <w:pPr>
        <w:widowControl w:val="0"/>
        <w:spacing w:line="560" w:lineRule="exact"/>
        <w:ind w:firstLine="640" w:firstLineChars="200"/>
        <w:rPr>
          <w:rFonts w:hint="eastAsia" w:ascii="仿宋_GB2312" w:hAnsi="仿宋_GB2312" w:eastAsia="仿宋_GB2312" w:cstheme="minorBidi"/>
          <w:color w:val="auto"/>
          <w:sz w:val="32"/>
          <w:szCs w:val="24"/>
          <w:lang w:val="zh-CN" w:eastAsia="zh-CN"/>
        </w:rPr>
      </w:pPr>
      <w:r>
        <w:rPr>
          <w:rFonts w:hint="eastAsia" w:ascii="仿宋_GB2312" w:hAnsi="仿宋_GB2312" w:eastAsia="仿宋_GB2312" w:cstheme="minorBidi"/>
          <w:color w:val="auto"/>
          <w:sz w:val="32"/>
          <w:szCs w:val="24"/>
          <w:lang w:val="zh-CN" w:eastAsia="zh-CN"/>
        </w:rPr>
        <w:t>灾害发生后，</w:t>
      </w:r>
      <w:r>
        <w:rPr>
          <w:rFonts w:hint="eastAsia" w:ascii="仿宋_GB2312" w:hAnsi="仿宋_GB2312" w:eastAsia="仿宋_GB2312" w:cstheme="minorBidi"/>
          <w:color w:val="auto"/>
          <w:sz w:val="32"/>
          <w:szCs w:val="24"/>
          <w:lang w:val="en-US" w:eastAsia="zh-CN"/>
        </w:rPr>
        <w:t>市安全生产和防灾减灾救灾委员会</w:t>
      </w:r>
      <w:r>
        <w:rPr>
          <w:rFonts w:hint="eastAsia" w:ascii="仿宋_GB2312" w:hAnsi="仿宋_GB2312" w:eastAsia="仿宋_GB2312" w:cstheme="minorBidi"/>
          <w:color w:val="auto"/>
          <w:sz w:val="32"/>
          <w:szCs w:val="24"/>
          <w:lang w:val="zh-CN" w:eastAsia="zh-CN"/>
        </w:rPr>
        <w:t>办公室</w:t>
      </w:r>
      <w:r>
        <w:rPr>
          <w:rFonts w:hint="eastAsia" w:ascii="仿宋_GB2312" w:hAnsi="仿宋_GB2312" w:eastAsia="仿宋_GB2312" w:cstheme="minorBidi"/>
          <w:color w:val="auto"/>
          <w:sz w:val="32"/>
          <w:szCs w:val="24"/>
          <w:lang w:val="en-US" w:eastAsia="zh-CN"/>
        </w:rPr>
        <w:t>组织会商、评估、核定灾情，</w:t>
      </w:r>
      <w:r>
        <w:rPr>
          <w:rFonts w:hint="eastAsia" w:ascii="仿宋_GB2312" w:hAnsi="仿宋_GB2312" w:eastAsia="仿宋_GB2312" w:cstheme="minorBidi"/>
          <w:color w:val="auto"/>
          <w:sz w:val="32"/>
          <w:szCs w:val="24"/>
          <w:lang w:val="zh-CN" w:eastAsia="zh-CN"/>
        </w:rPr>
        <w:t>按照灾情核定情况和启动标准</w:t>
      </w:r>
      <w:r>
        <w:rPr>
          <w:rFonts w:hint="eastAsia" w:ascii="仿宋_GB2312" w:hAnsi="仿宋_GB2312" w:eastAsia="仿宋_GB2312" w:cstheme="minorBidi"/>
          <w:color w:val="auto"/>
          <w:sz w:val="32"/>
          <w:szCs w:val="24"/>
          <w:lang w:val="en-US" w:eastAsia="zh-CN"/>
        </w:rPr>
        <w:t>，向市安全生产和防灾减灾救灾委员会提出启动一级响应</w:t>
      </w:r>
      <w:r>
        <w:rPr>
          <w:rFonts w:hint="eastAsia" w:ascii="仿宋_GB2312" w:hAnsi="仿宋_GB2312" w:eastAsia="仿宋_GB2312" w:cstheme="minorBidi"/>
          <w:color w:val="auto"/>
          <w:sz w:val="32"/>
          <w:szCs w:val="24"/>
          <w:lang w:val="zh-CN" w:eastAsia="zh-CN"/>
        </w:rPr>
        <w:t>的建议。</w:t>
      </w:r>
      <w:r>
        <w:rPr>
          <w:rFonts w:hint="eastAsia" w:ascii="仿宋_GB2312" w:hAnsi="仿宋_GB2312" w:eastAsia="仿宋_GB2312" w:cstheme="minorBidi"/>
          <w:color w:val="auto"/>
          <w:sz w:val="32"/>
          <w:szCs w:val="24"/>
          <w:lang w:val="en-US" w:eastAsia="zh-CN"/>
        </w:rPr>
        <w:t>认定灾情达到启动标准，市人民政府主要负责同志根据安全生产和防灾减灾救灾委员会主任或者副主任建议作出启动一级响应。</w:t>
      </w:r>
    </w:p>
    <w:p>
      <w:pPr>
        <w:keepNext w:val="0"/>
        <w:keepLines w:val="0"/>
        <w:pageBreakBefore w:val="0"/>
        <w:widowControl w:val="0"/>
        <w:kinsoku/>
        <w:wordWrap/>
        <w:overflowPunct/>
        <w:topLinePunct w:val="0"/>
        <w:autoSpaceDE w:val="0"/>
        <w:autoSpaceDN w:val="0"/>
        <w:bidi w:val="0"/>
        <w:adjustRightInd/>
        <w:snapToGrid/>
        <w:spacing w:line="520" w:lineRule="exact"/>
        <w:ind w:firstLine="643" w:firstLineChars="200"/>
        <w:jc w:val="both"/>
        <w:textAlignment w:val="auto"/>
        <w:rPr>
          <w:rFonts w:hint="eastAsia" w:ascii="仿宋" w:hAnsi="仿宋" w:eastAsia="仿宋" w:cs="仿宋"/>
          <w:b/>
          <w:bCs/>
          <w:color w:val="auto"/>
          <w:sz w:val="32"/>
          <w:szCs w:val="32"/>
          <w:highlight w:val="none"/>
          <w:lang w:val="zh-CN" w:eastAsia="zh-CN"/>
        </w:rPr>
      </w:pPr>
      <w:r>
        <w:rPr>
          <w:rFonts w:hint="eastAsia" w:ascii="仿宋" w:hAnsi="仿宋" w:eastAsia="仿宋" w:cs="仿宋"/>
          <w:b/>
          <w:bCs/>
          <w:color w:val="auto"/>
          <w:sz w:val="32"/>
          <w:szCs w:val="32"/>
          <w:highlight w:val="none"/>
          <w:lang w:val="zh-CN" w:eastAsia="zh-CN"/>
        </w:rPr>
        <w:t>5.1.</w:t>
      </w:r>
      <w:r>
        <w:rPr>
          <w:rFonts w:hint="eastAsia" w:ascii="仿宋" w:hAnsi="仿宋" w:eastAsia="仿宋" w:cs="仿宋"/>
          <w:b/>
          <w:bCs/>
          <w:color w:val="auto"/>
          <w:sz w:val="32"/>
          <w:szCs w:val="32"/>
          <w:highlight w:val="none"/>
          <w:lang w:val="en-US" w:eastAsia="zh-CN"/>
        </w:rPr>
        <w:t>3</w:t>
      </w:r>
      <w:r>
        <w:rPr>
          <w:rFonts w:hint="eastAsia" w:ascii="仿宋" w:hAnsi="仿宋" w:eastAsia="仿宋" w:cs="仿宋"/>
          <w:b/>
          <w:bCs/>
          <w:color w:val="auto"/>
          <w:sz w:val="32"/>
          <w:szCs w:val="32"/>
          <w:highlight w:val="none"/>
          <w:lang w:val="zh-CN" w:eastAsia="zh-CN"/>
        </w:rPr>
        <w:t>响应措施</w:t>
      </w:r>
    </w:p>
    <w:p>
      <w:pPr>
        <w:widowControl w:val="0"/>
        <w:spacing w:line="560" w:lineRule="exact"/>
        <w:ind w:firstLine="640" w:firstLineChars="200"/>
        <w:rPr>
          <w:rFonts w:hint="eastAsia" w:ascii="仿宋_GB2312" w:hAnsi="仿宋_GB2312" w:eastAsia="仿宋_GB2312" w:cstheme="minorBidi"/>
          <w:color w:val="auto"/>
          <w:sz w:val="32"/>
          <w:szCs w:val="24"/>
          <w:lang w:val="zh-CN" w:eastAsia="zh-CN"/>
        </w:rPr>
      </w:pPr>
      <w:r>
        <w:rPr>
          <w:rFonts w:hint="eastAsia" w:ascii="仿宋_GB2312" w:hAnsi="仿宋_GB2312" w:eastAsia="仿宋_GB2312" w:cstheme="minorBidi"/>
          <w:color w:val="auto"/>
          <w:sz w:val="32"/>
          <w:szCs w:val="24"/>
          <w:lang w:val="en-US" w:eastAsia="zh-CN"/>
        </w:rPr>
        <w:t>市安全生产和防灾减灾救灾委员会主任为</w:t>
      </w:r>
      <w:r>
        <w:rPr>
          <w:rFonts w:hint="eastAsia" w:ascii="仿宋_GB2312" w:hAnsi="仿宋_GB2312" w:eastAsia="仿宋_GB2312" w:cstheme="minorBidi"/>
          <w:color w:val="auto"/>
          <w:sz w:val="32"/>
          <w:szCs w:val="24"/>
          <w:lang w:val="zh-CN" w:eastAsia="zh-CN"/>
        </w:rPr>
        <w:t>自然灾害救助一级响应的指挥长，统一组织、领导、协调市级层面开展自然灾害救助工作，</w:t>
      </w:r>
      <w:r>
        <w:rPr>
          <w:rFonts w:hint="eastAsia" w:ascii="仿宋_GB2312" w:hAnsi="仿宋_GB2312" w:eastAsia="仿宋_GB2312" w:cstheme="minorBidi"/>
          <w:color w:val="auto"/>
          <w:sz w:val="32"/>
          <w:szCs w:val="24"/>
          <w:lang w:val="en-US" w:eastAsia="zh-CN"/>
        </w:rPr>
        <w:t>指导受灾乡镇（街道）做好自然灾害救助工作。市安全生产和防灾减灾救灾委员会成员单位采取以下工作措施</w:t>
      </w:r>
      <w:r>
        <w:rPr>
          <w:rFonts w:hint="eastAsia" w:ascii="仿宋_GB2312" w:hAnsi="仿宋_GB2312" w:eastAsia="仿宋_GB2312" w:cstheme="minorBidi"/>
          <w:color w:val="auto"/>
          <w:sz w:val="32"/>
          <w:szCs w:val="24"/>
          <w:lang w:val="zh-CN" w:eastAsia="zh-CN"/>
        </w:rPr>
        <w:t>：</w:t>
      </w:r>
    </w:p>
    <w:p>
      <w:pPr>
        <w:widowControl w:val="0"/>
        <w:spacing w:line="560" w:lineRule="exact"/>
        <w:ind w:firstLine="640" w:firstLineChars="200"/>
        <w:rPr>
          <w:rFonts w:hint="eastAsia" w:ascii="仿宋_GB2312" w:hAnsi="仿宋_GB2312" w:eastAsia="仿宋_GB2312" w:cstheme="minorBidi"/>
          <w:color w:val="auto"/>
          <w:sz w:val="32"/>
          <w:szCs w:val="24"/>
          <w:lang w:val="zh-CN" w:eastAsia="zh-CN"/>
        </w:rPr>
      </w:pPr>
      <w:r>
        <w:rPr>
          <w:rFonts w:hint="eastAsia" w:ascii="仿宋_GB2312" w:hAnsi="仿宋_GB2312" w:eastAsia="仿宋_GB2312" w:cstheme="minorBidi"/>
          <w:color w:val="auto"/>
          <w:sz w:val="32"/>
          <w:szCs w:val="24"/>
          <w:lang w:val="en-US" w:eastAsia="zh-CN"/>
        </w:rPr>
        <w:t>（1）</w:t>
      </w:r>
      <w:r>
        <w:rPr>
          <w:rFonts w:hint="eastAsia" w:ascii="仿宋_GB2312" w:hAnsi="仿宋_GB2312" w:eastAsia="仿宋_GB2312" w:cstheme="minorBidi"/>
          <w:color w:val="auto"/>
          <w:sz w:val="32"/>
          <w:szCs w:val="24"/>
          <w:lang w:val="zh-CN" w:eastAsia="zh-CN"/>
        </w:rPr>
        <w:t>市</w:t>
      </w:r>
      <w:r>
        <w:rPr>
          <w:rFonts w:hint="eastAsia" w:ascii="仿宋_GB2312" w:hAnsi="仿宋_GB2312" w:eastAsia="仿宋_GB2312" w:cstheme="minorBidi"/>
          <w:color w:val="auto"/>
          <w:sz w:val="32"/>
          <w:szCs w:val="24"/>
          <w:lang w:val="en-US" w:eastAsia="zh-CN"/>
        </w:rPr>
        <w:t>安全生产和防灾减灾救灾委员会</w:t>
      </w:r>
      <w:r>
        <w:rPr>
          <w:rFonts w:hint="eastAsia" w:ascii="仿宋_GB2312" w:hAnsi="仿宋_GB2312" w:eastAsia="仿宋_GB2312" w:cstheme="minorBidi"/>
          <w:color w:val="auto"/>
          <w:sz w:val="32"/>
          <w:szCs w:val="24"/>
          <w:lang w:val="zh-CN" w:eastAsia="zh-CN"/>
        </w:rPr>
        <w:t>主任主持召开会商会，市</w:t>
      </w:r>
      <w:r>
        <w:rPr>
          <w:rFonts w:hint="eastAsia" w:ascii="仿宋_GB2312" w:hAnsi="仿宋_GB2312" w:eastAsia="仿宋_GB2312" w:cstheme="minorBidi"/>
          <w:color w:val="auto"/>
          <w:sz w:val="32"/>
          <w:szCs w:val="24"/>
          <w:lang w:val="en-US" w:eastAsia="zh-CN"/>
        </w:rPr>
        <w:t>安全生产和防灾减灾救灾委员会</w:t>
      </w:r>
      <w:r>
        <w:rPr>
          <w:rFonts w:hint="eastAsia" w:ascii="仿宋_GB2312" w:hAnsi="仿宋_GB2312" w:eastAsia="仿宋_GB2312" w:cstheme="minorBidi"/>
          <w:color w:val="auto"/>
          <w:sz w:val="32"/>
          <w:szCs w:val="24"/>
          <w:lang w:val="zh-CN" w:eastAsia="zh-CN"/>
        </w:rPr>
        <w:t>各成员单位负责人、专家组成员及有关受灾各</w:t>
      </w:r>
      <w:r>
        <w:rPr>
          <w:rFonts w:hint="eastAsia" w:ascii="仿宋_GB2312" w:hAnsi="仿宋_GB2312" w:eastAsia="仿宋_GB2312" w:cstheme="minorBidi"/>
          <w:color w:val="auto"/>
          <w:sz w:val="32"/>
          <w:szCs w:val="24"/>
          <w:lang w:val="en-US" w:eastAsia="zh-CN"/>
        </w:rPr>
        <w:t>乡镇（街道）</w:t>
      </w:r>
      <w:r>
        <w:rPr>
          <w:rFonts w:hint="eastAsia" w:ascii="仿宋_GB2312" w:hAnsi="仿宋_GB2312" w:eastAsia="仿宋_GB2312" w:cstheme="minorBidi"/>
          <w:color w:val="auto"/>
          <w:sz w:val="32"/>
          <w:szCs w:val="24"/>
          <w:lang w:val="zh-CN" w:eastAsia="zh-CN"/>
        </w:rPr>
        <w:t>负责人参加，对减灾救灾重大事项作出决定。</w:t>
      </w:r>
    </w:p>
    <w:p>
      <w:pPr>
        <w:widowControl w:val="0"/>
        <w:spacing w:line="560" w:lineRule="exact"/>
        <w:ind w:firstLine="640" w:firstLineChars="200"/>
        <w:rPr>
          <w:rFonts w:hint="eastAsia" w:ascii="仿宋_GB2312" w:hAnsi="仿宋_GB2312" w:eastAsia="仿宋_GB2312" w:cstheme="minorBidi"/>
          <w:color w:val="auto"/>
          <w:sz w:val="32"/>
          <w:szCs w:val="24"/>
          <w:lang w:val="zh-CN" w:eastAsia="zh-CN"/>
        </w:rPr>
      </w:pPr>
      <w:r>
        <w:rPr>
          <w:rFonts w:hint="eastAsia" w:ascii="仿宋_GB2312" w:hAnsi="仿宋_GB2312" w:eastAsia="仿宋_GB2312" w:cstheme="minorBidi"/>
          <w:color w:val="auto"/>
          <w:sz w:val="32"/>
          <w:szCs w:val="24"/>
          <w:lang w:val="zh-CN" w:eastAsia="zh-CN"/>
        </w:rPr>
        <w:t>（</w:t>
      </w:r>
      <w:r>
        <w:rPr>
          <w:rFonts w:hint="eastAsia" w:ascii="仿宋_GB2312" w:hAnsi="仿宋_GB2312" w:eastAsia="仿宋_GB2312" w:cstheme="minorBidi"/>
          <w:color w:val="auto"/>
          <w:sz w:val="32"/>
          <w:szCs w:val="24"/>
          <w:lang w:val="en-US" w:eastAsia="zh-CN"/>
        </w:rPr>
        <w:t>3</w:t>
      </w:r>
      <w:r>
        <w:rPr>
          <w:rFonts w:hint="eastAsia" w:ascii="仿宋_GB2312" w:hAnsi="仿宋_GB2312" w:eastAsia="仿宋_GB2312" w:cstheme="minorBidi"/>
          <w:color w:val="auto"/>
          <w:sz w:val="32"/>
          <w:szCs w:val="24"/>
          <w:lang w:val="zh-CN" w:eastAsia="zh-CN"/>
        </w:rPr>
        <w:t>）市</w:t>
      </w:r>
      <w:r>
        <w:rPr>
          <w:rFonts w:hint="eastAsia" w:ascii="仿宋_GB2312" w:hAnsi="仿宋_GB2312" w:eastAsia="仿宋_GB2312" w:cstheme="minorBidi"/>
          <w:color w:val="auto"/>
          <w:sz w:val="32"/>
          <w:szCs w:val="24"/>
          <w:lang w:val="en-US" w:eastAsia="zh-CN"/>
        </w:rPr>
        <w:t>安全生产和防灾减灾救灾委员会</w:t>
      </w:r>
      <w:r>
        <w:rPr>
          <w:rFonts w:hint="eastAsia" w:ascii="仿宋_GB2312" w:hAnsi="仿宋_GB2312" w:eastAsia="仿宋_GB2312" w:cstheme="minorBidi"/>
          <w:color w:val="auto"/>
          <w:sz w:val="32"/>
          <w:szCs w:val="24"/>
          <w:lang w:val="zh-CN" w:eastAsia="zh-CN"/>
        </w:rPr>
        <w:t>领导率有关部门赴灾区指挥抗灾救灾工作。</w:t>
      </w:r>
    </w:p>
    <w:p>
      <w:pPr>
        <w:widowControl w:val="0"/>
        <w:spacing w:line="560" w:lineRule="exact"/>
        <w:ind w:firstLine="640" w:firstLineChars="200"/>
        <w:rPr>
          <w:rFonts w:hint="eastAsia" w:ascii="仿宋_GB2312" w:hAnsi="仿宋_GB2312" w:eastAsia="仿宋_GB2312" w:cstheme="minorBidi"/>
          <w:color w:val="auto"/>
          <w:sz w:val="32"/>
          <w:szCs w:val="24"/>
          <w:lang w:val="en-US" w:eastAsia="zh-CN"/>
        </w:rPr>
      </w:pPr>
      <w:r>
        <w:rPr>
          <w:rFonts w:hint="eastAsia" w:ascii="仿宋_GB2312" w:hAnsi="仿宋_GB2312" w:eastAsia="仿宋_GB2312" w:cstheme="minorBidi"/>
          <w:color w:val="auto"/>
          <w:sz w:val="32"/>
          <w:szCs w:val="24"/>
          <w:lang w:val="en-US" w:eastAsia="zh-CN"/>
        </w:rPr>
        <w:t>（4）市安全生产和防灾减灾救灾委员会</w:t>
      </w:r>
      <w:r>
        <w:rPr>
          <w:rFonts w:hint="eastAsia" w:ascii="仿宋_GB2312" w:hAnsi="仿宋_GB2312" w:eastAsia="仿宋_GB2312" w:cstheme="minorBidi"/>
          <w:color w:val="auto"/>
          <w:sz w:val="32"/>
          <w:szCs w:val="24"/>
          <w:lang w:val="zh-CN" w:eastAsia="zh-CN"/>
        </w:rPr>
        <w:t>办公室及时掌握灾情和救助工作动态信息，报告</w:t>
      </w:r>
      <w:r>
        <w:rPr>
          <w:rFonts w:hint="eastAsia" w:ascii="仿宋_GB2312" w:hAnsi="仿宋_GB2312" w:eastAsia="仿宋_GB2312" w:cstheme="minorBidi"/>
          <w:color w:val="auto"/>
          <w:sz w:val="32"/>
          <w:szCs w:val="24"/>
          <w:lang w:val="en-US" w:eastAsia="zh-CN"/>
        </w:rPr>
        <w:t>市委</w:t>
      </w:r>
      <w:r>
        <w:rPr>
          <w:rFonts w:hint="eastAsia" w:ascii="仿宋_GB2312" w:hAnsi="仿宋_GB2312" w:eastAsia="仿宋_GB2312" w:cstheme="minorBidi"/>
          <w:color w:val="auto"/>
          <w:sz w:val="32"/>
          <w:szCs w:val="24"/>
          <w:lang w:val="zh-CN" w:eastAsia="zh-CN"/>
        </w:rPr>
        <w:t>、市</w:t>
      </w:r>
      <w:r>
        <w:rPr>
          <w:rFonts w:hint="eastAsia" w:ascii="仿宋_GB2312" w:hAnsi="仿宋_GB2312" w:eastAsia="仿宋_GB2312" w:cstheme="minorBidi"/>
          <w:color w:val="auto"/>
          <w:sz w:val="32"/>
          <w:szCs w:val="24"/>
          <w:lang w:val="en-US" w:eastAsia="zh-CN"/>
        </w:rPr>
        <w:t>政府和地区应急管理局</w:t>
      </w:r>
      <w:r>
        <w:rPr>
          <w:rFonts w:hint="eastAsia" w:ascii="仿宋_GB2312" w:hAnsi="仿宋_GB2312" w:eastAsia="仿宋_GB2312" w:cstheme="minorBidi"/>
          <w:color w:val="auto"/>
          <w:sz w:val="32"/>
          <w:szCs w:val="24"/>
          <w:lang w:val="zh-CN" w:eastAsia="zh-CN"/>
        </w:rPr>
        <w:t>按照有关规定统一发布灾情、救灾工作动态和灾区需求。</w:t>
      </w:r>
      <w:r>
        <w:rPr>
          <w:rFonts w:hint="eastAsia" w:ascii="仿宋_GB2312" w:hAnsi="仿宋_GB2312" w:eastAsia="仿宋_GB2312" w:cstheme="minorBidi"/>
          <w:color w:val="auto"/>
          <w:sz w:val="32"/>
          <w:szCs w:val="24"/>
          <w:lang w:val="en-US" w:eastAsia="zh-CN"/>
        </w:rPr>
        <w:t>市安全生产和防灾减灾救灾委员会</w:t>
      </w:r>
      <w:r>
        <w:rPr>
          <w:rFonts w:hint="eastAsia" w:ascii="仿宋_GB2312" w:hAnsi="仿宋_GB2312" w:eastAsia="仿宋_GB2312" w:cstheme="minorBidi"/>
          <w:color w:val="auto"/>
          <w:sz w:val="32"/>
          <w:szCs w:val="24"/>
          <w:lang w:val="zh-CN" w:eastAsia="zh-CN"/>
        </w:rPr>
        <w:t>有关成员单位做好灾害损失、灾区需求和救灾工作动态等信息共享，每日向</w:t>
      </w:r>
      <w:r>
        <w:rPr>
          <w:rFonts w:hint="eastAsia" w:ascii="仿宋_GB2312" w:hAnsi="仿宋_GB2312" w:eastAsia="仿宋_GB2312" w:cstheme="minorBidi"/>
          <w:color w:val="auto"/>
          <w:sz w:val="32"/>
          <w:szCs w:val="24"/>
          <w:lang w:val="en-US" w:eastAsia="zh-CN"/>
        </w:rPr>
        <w:t>市安全生产和防灾减灾救灾委员会</w:t>
      </w:r>
      <w:r>
        <w:rPr>
          <w:rFonts w:hint="eastAsia" w:ascii="仿宋_GB2312" w:hAnsi="仿宋_GB2312" w:eastAsia="仿宋_GB2312" w:cstheme="minorBidi"/>
          <w:color w:val="auto"/>
          <w:sz w:val="32"/>
          <w:szCs w:val="24"/>
          <w:lang w:val="zh-CN" w:eastAsia="zh-CN"/>
        </w:rPr>
        <w:t>办公室通报有关情况。必要时，</w:t>
      </w:r>
      <w:r>
        <w:rPr>
          <w:rFonts w:hint="eastAsia" w:ascii="仿宋_GB2312" w:hAnsi="仿宋_GB2312" w:eastAsia="仿宋_GB2312" w:cstheme="minorBidi"/>
          <w:color w:val="auto"/>
          <w:sz w:val="32"/>
          <w:szCs w:val="24"/>
          <w:lang w:val="en-US" w:eastAsia="zh-CN"/>
        </w:rPr>
        <w:t>市安全生产和防灾减灾救灾委员会组织专家进行实时灾情、灾情发展趋势以及灾区需求评估。</w:t>
      </w:r>
    </w:p>
    <w:p>
      <w:pPr>
        <w:widowControl w:val="0"/>
        <w:spacing w:line="560" w:lineRule="exact"/>
        <w:ind w:firstLine="640" w:firstLineChars="200"/>
        <w:rPr>
          <w:rFonts w:hint="eastAsia" w:ascii="仿宋_GB2312" w:hAnsi="仿宋_GB2312" w:eastAsia="仿宋_GB2312" w:cstheme="minorBidi"/>
          <w:color w:val="auto"/>
          <w:sz w:val="32"/>
          <w:szCs w:val="24"/>
          <w:lang w:val="en-US" w:eastAsia="zh-CN"/>
        </w:rPr>
      </w:pPr>
      <w:r>
        <w:rPr>
          <w:rFonts w:hint="eastAsia" w:ascii="仿宋_GB2312" w:hAnsi="仿宋_GB2312" w:eastAsia="仿宋_GB2312" w:cstheme="minorBidi"/>
          <w:color w:val="auto"/>
          <w:sz w:val="32"/>
          <w:szCs w:val="24"/>
          <w:lang w:val="en-US" w:eastAsia="zh-CN"/>
        </w:rPr>
        <w:t>（5）根据受灾乡镇（街道）和有关部门对灾情的核定情况：</w:t>
      </w:r>
    </w:p>
    <w:p>
      <w:pPr>
        <w:widowControl w:val="0"/>
        <w:spacing w:line="560" w:lineRule="exact"/>
        <w:ind w:firstLine="640" w:firstLineChars="200"/>
        <w:rPr>
          <w:rFonts w:hint="default" w:ascii="仿宋_GB2312" w:hAnsi="仿宋_GB2312" w:eastAsia="仿宋_GB2312" w:cstheme="minorBidi"/>
          <w:color w:val="auto"/>
          <w:sz w:val="32"/>
          <w:szCs w:val="24"/>
          <w:lang w:val="en-US" w:eastAsia="zh-CN"/>
        </w:rPr>
      </w:pPr>
      <w:r>
        <w:rPr>
          <w:rFonts w:hint="eastAsia" w:ascii="仿宋_GB2312" w:hAnsi="仿宋_GB2312" w:eastAsia="仿宋_GB2312" w:cstheme="minorBidi"/>
          <w:color w:val="auto"/>
          <w:sz w:val="32"/>
          <w:szCs w:val="24"/>
          <w:lang w:val="en-US" w:eastAsia="zh-CN"/>
        </w:rPr>
        <w:t>财政局会同应急管理局迅速启动救灾资金快速核拨机制，根据初步判断的灾情及时预拨自然灾害救灾资金。灾情稳定后，根据受灾乡镇（街道）申请和应急管理局会同有关部门对灾情的核定情况进行清算，支持做好灾情救助工作。</w:t>
      </w:r>
    </w:p>
    <w:p>
      <w:pPr>
        <w:widowControl w:val="0"/>
        <w:spacing w:line="560" w:lineRule="exact"/>
        <w:ind w:firstLine="640" w:firstLineChars="200"/>
        <w:rPr>
          <w:rFonts w:hint="default" w:ascii="仿宋_GB2312" w:hAnsi="仿宋_GB2312" w:eastAsia="仿宋_GB2312" w:cstheme="minorBidi"/>
          <w:color w:val="auto"/>
          <w:sz w:val="32"/>
          <w:szCs w:val="24"/>
          <w:lang w:val="en-US" w:eastAsia="zh-CN"/>
        </w:rPr>
      </w:pPr>
      <w:r>
        <w:rPr>
          <w:rFonts w:hint="eastAsia" w:ascii="仿宋_GB2312" w:hAnsi="仿宋_GB2312" w:eastAsia="仿宋_GB2312" w:cstheme="minorBidi"/>
          <w:color w:val="auto"/>
          <w:sz w:val="32"/>
          <w:szCs w:val="24"/>
          <w:lang w:val="en-US" w:eastAsia="zh-CN"/>
        </w:rPr>
        <w:t>应急管理局会同发改部门紧急调拨地区生活类救灾物资，指导、监督基层救灾应急措施落实和救灾款物发放，并会同有关部门指导受灾地区统筹安置受灾群众，加强集中安置点管理服务，保障受灾群众基本生活。</w:t>
      </w:r>
    </w:p>
    <w:p>
      <w:pPr>
        <w:widowControl w:val="0"/>
        <w:spacing w:line="560" w:lineRule="exact"/>
        <w:ind w:firstLine="640" w:firstLineChars="200"/>
        <w:rPr>
          <w:rFonts w:hint="eastAsia" w:ascii="仿宋_GB2312" w:hAnsi="仿宋_GB2312" w:eastAsia="仿宋_GB2312" w:cstheme="minorBidi"/>
          <w:color w:val="auto"/>
          <w:sz w:val="32"/>
          <w:szCs w:val="24"/>
          <w:lang w:val="en-US" w:eastAsia="zh-CN"/>
        </w:rPr>
      </w:pPr>
      <w:r>
        <w:rPr>
          <w:rFonts w:hint="eastAsia" w:ascii="仿宋_GB2312" w:hAnsi="仿宋_GB2312" w:eastAsia="仿宋_GB2312" w:cstheme="minorBidi"/>
          <w:color w:val="auto"/>
          <w:sz w:val="32"/>
          <w:szCs w:val="24"/>
          <w:lang w:val="en-US" w:eastAsia="zh-CN"/>
        </w:rPr>
        <w:t>发改委积极向地区、自治区申请灾后应急恢复重建资金，并及时做好投资计划转发下达工作。</w:t>
      </w:r>
    </w:p>
    <w:p>
      <w:pPr>
        <w:widowControl w:val="0"/>
        <w:spacing w:line="560" w:lineRule="exact"/>
        <w:ind w:firstLine="640" w:firstLineChars="200"/>
        <w:rPr>
          <w:rFonts w:hint="eastAsia" w:ascii="仿宋_GB2312" w:hAnsi="仿宋_GB2312" w:eastAsia="仿宋_GB2312" w:cstheme="minorBidi"/>
          <w:color w:val="auto"/>
          <w:sz w:val="32"/>
          <w:szCs w:val="24"/>
          <w:lang w:val="en-US" w:eastAsia="zh-CN"/>
        </w:rPr>
      </w:pPr>
      <w:r>
        <w:rPr>
          <w:rFonts w:hint="eastAsia" w:ascii="仿宋_GB2312" w:hAnsi="仿宋_GB2312" w:eastAsia="仿宋_GB2312" w:cstheme="minorBidi"/>
          <w:color w:val="auto"/>
          <w:sz w:val="32"/>
          <w:szCs w:val="24"/>
          <w:lang w:val="en-US" w:eastAsia="zh-CN"/>
        </w:rPr>
        <w:t>交通运输局及时协调做好自然灾害造成通往灾区道路阻断的抢通工作。并协调公路收费站开通专用通道，保障应急救援车辆快速通过。协调火车站、机场等单位做好救灾物资和人员运输的紧急调运工作。</w:t>
      </w:r>
    </w:p>
    <w:p>
      <w:pPr>
        <w:widowControl w:val="0"/>
        <w:spacing w:line="560" w:lineRule="exact"/>
        <w:ind w:firstLine="640" w:firstLineChars="200"/>
        <w:rPr>
          <w:rFonts w:hint="default" w:ascii="仿宋_GB2312" w:hAnsi="仿宋_GB2312" w:eastAsia="仿宋_GB2312" w:cstheme="minorBidi"/>
          <w:color w:val="auto"/>
          <w:sz w:val="32"/>
          <w:szCs w:val="24"/>
          <w:lang w:val="en-US" w:eastAsia="zh-CN"/>
        </w:rPr>
      </w:pPr>
      <w:r>
        <w:rPr>
          <w:rFonts w:hint="eastAsia" w:ascii="仿宋_GB2312" w:hAnsi="仿宋_GB2312" w:eastAsia="仿宋_GB2312" w:cstheme="minorBidi"/>
          <w:color w:val="auto"/>
          <w:sz w:val="32"/>
          <w:szCs w:val="24"/>
          <w:lang w:val="en-US" w:eastAsia="zh-CN"/>
        </w:rPr>
        <w:t>城市管理局负责灾区供排水设施、供暖设施、燃气设施、园林绿化的应急保障工作，及时检查和修复受灾区域的市政设施，确保城市基础设施的正常运行。负责公园、广场等应急避难场所的管理，灾自然灾害发生时，确保应急避难场所能够及时开放并正常使用，为受灾群众提供安全的避难空间。承担城区道路清雪、除冰工作，保障城市在洪涝，暴雪等灾害天气下的正常运行和交通安全。</w:t>
      </w:r>
    </w:p>
    <w:p>
      <w:pPr>
        <w:widowControl w:val="0"/>
        <w:spacing w:line="560" w:lineRule="exact"/>
        <w:ind w:firstLine="640" w:firstLineChars="200"/>
        <w:rPr>
          <w:rFonts w:hint="eastAsia" w:ascii="仿宋_GB2312" w:hAnsi="仿宋_GB2312" w:eastAsia="仿宋_GB2312" w:cstheme="minorBidi"/>
          <w:color w:val="auto"/>
          <w:sz w:val="32"/>
          <w:szCs w:val="24"/>
          <w:lang w:val="en-US" w:eastAsia="zh-CN"/>
        </w:rPr>
      </w:pPr>
      <w:r>
        <w:rPr>
          <w:rFonts w:hint="eastAsia" w:ascii="仿宋_GB2312" w:hAnsi="仿宋_GB2312" w:eastAsia="仿宋_GB2312" w:cstheme="minorBidi"/>
          <w:color w:val="auto"/>
          <w:sz w:val="32"/>
          <w:szCs w:val="24"/>
          <w:lang w:val="en-US" w:eastAsia="zh-CN"/>
        </w:rPr>
        <w:t>消防救援大队等有关单位根据救灾工作需要，协助灾区开展救灾救援、群众紧急转移安置、运送、接卸、发放救灾物资等工作。</w:t>
      </w:r>
    </w:p>
    <w:p>
      <w:pPr>
        <w:widowControl w:val="0"/>
        <w:spacing w:line="560" w:lineRule="exact"/>
        <w:ind w:firstLine="640" w:firstLineChars="200"/>
        <w:rPr>
          <w:rFonts w:hint="eastAsia" w:ascii="仿宋_GB2312" w:hAnsi="仿宋_GB2312" w:eastAsia="仿宋_GB2312" w:cstheme="minorBidi"/>
          <w:color w:val="auto"/>
          <w:sz w:val="32"/>
          <w:szCs w:val="24"/>
          <w:lang w:val="en-US" w:eastAsia="zh-CN"/>
        </w:rPr>
      </w:pPr>
      <w:r>
        <w:rPr>
          <w:rFonts w:hint="eastAsia" w:ascii="仿宋_GB2312" w:hAnsi="仿宋_GB2312" w:eastAsia="仿宋_GB2312" w:cstheme="minorBidi"/>
          <w:color w:val="auto"/>
          <w:sz w:val="32"/>
          <w:szCs w:val="24"/>
          <w:lang w:val="en-US" w:eastAsia="zh-CN"/>
        </w:rPr>
        <w:t>商工信局、发改委、农业农村局、市监局等部门保障市场供应，进一步稳定重要民生商品价格。组织协调救灾装备、防护和消杀用品、医药等供应工作。</w:t>
      </w:r>
    </w:p>
    <w:p>
      <w:pPr>
        <w:widowControl w:val="0"/>
        <w:spacing w:line="560" w:lineRule="exact"/>
        <w:ind w:firstLine="640" w:firstLineChars="200"/>
        <w:rPr>
          <w:rFonts w:hint="eastAsia" w:ascii="仿宋_GB2312" w:hAnsi="仿宋_GB2312" w:eastAsia="仿宋_GB2312" w:cstheme="minorBidi"/>
          <w:color w:val="auto"/>
          <w:sz w:val="32"/>
          <w:szCs w:val="24"/>
          <w:lang w:val="en-US" w:eastAsia="zh-CN"/>
        </w:rPr>
      </w:pPr>
      <w:r>
        <w:rPr>
          <w:rFonts w:hint="eastAsia" w:ascii="仿宋_GB2312" w:hAnsi="仿宋_GB2312" w:eastAsia="仿宋_GB2312" w:cstheme="minorBidi"/>
          <w:color w:val="auto"/>
          <w:sz w:val="32"/>
          <w:szCs w:val="24"/>
          <w:lang w:val="en-US" w:eastAsia="zh-CN"/>
        </w:rPr>
        <w:t>电信公司、移动公司、联通公司组织协调通信保障工作。</w:t>
      </w:r>
    </w:p>
    <w:p>
      <w:pPr>
        <w:widowControl w:val="0"/>
        <w:spacing w:line="560" w:lineRule="exact"/>
        <w:ind w:firstLine="640" w:firstLineChars="200"/>
        <w:rPr>
          <w:rFonts w:hint="eastAsia" w:ascii="仿宋_GB2312" w:hAnsi="仿宋_GB2312" w:eastAsia="仿宋_GB2312" w:cstheme="minorBidi"/>
          <w:color w:val="auto"/>
          <w:sz w:val="32"/>
          <w:szCs w:val="24"/>
          <w:lang w:val="en-US" w:eastAsia="zh-CN"/>
        </w:rPr>
      </w:pPr>
      <w:r>
        <w:rPr>
          <w:rFonts w:hint="eastAsia" w:ascii="仿宋_GB2312" w:hAnsi="仿宋_GB2312" w:eastAsia="仿宋_GB2312" w:cstheme="minorBidi"/>
          <w:color w:val="auto"/>
          <w:sz w:val="32"/>
          <w:szCs w:val="24"/>
          <w:lang w:val="en-US" w:eastAsia="zh-CN"/>
        </w:rPr>
        <w:t>住建局指导灾后房屋建筑和市政公用设施的安全应急评估等工作。</w:t>
      </w:r>
    </w:p>
    <w:p>
      <w:pPr>
        <w:widowControl w:val="0"/>
        <w:spacing w:line="560" w:lineRule="exact"/>
        <w:ind w:firstLine="640" w:firstLineChars="200"/>
        <w:rPr>
          <w:rFonts w:hint="eastAsia" w:ascii="仿宋_GB2312" w:hAnsi="仿宋_GB2312" w:eastAsia="仿宋_GB2312" w:cstheme="minorBidi"/>
          <w:color w:val="auto"/>
          <w:sz w:val="32"/>
          <w:szCs w:val="24"/>
          <w:lang w:val="en-US" w:eastAsia="zh-CN"/>
        </w:rPr>
      </w:pPr>
      <w:r>
        <w:rPr>
          <w:rFonts w:hint="eastAsia" w:ascii="仿宋_GB2312" w:hAnsi="仿宋_GB2312" w:eastAsia="仿宋_GB2312" w:cstheme="minorBidi"/>
          <w:color w:val="auto"/>
          <w:sz w:val="32"/>
          <w:szCs w:val="24"/>
          <w:lang w:val="en-US" w:eastAsia="zh-CN"/>
        </w:rPr>
        <w:t>水利局指导灾区水利工程修复、水利行业供水和农村应急供水工作。</w:t>
      </w:r>
    </w:p>
    <w:p>
      <w:pPr>
        <w:widowControl w:val="0"/>
        <w:spacing w:line="560" w:lineRule="exact"/>
        <w:ind w:firstLine="640" w:firstLineChars="200"/>
        <w:rPr>
          <w:rFonts w:hint="default" w:ascii="仿宋_GB2312" w:hAnsi="仿宋_GB2312" w:eastAsia="仿宋_GB2312" w:cstheme="minorBidi"/>
          <w:color w:val="auto"/>
          <w:sz w:val="32"/>
          <w:szCs w:val="24"/>
          <w:lang w:val="en-US" w:eastAsia="zh-CN"/>
        </w:rPr>
      </w:pPr>
      <w:r>
        <w:rPr>
          <w:rFonts w:hint="eastAsia" w:ascii="仿宋_GB2312" w:hAnsi="仿宋_GB2312" w:eastAsia="仿宋_GB2312" w:cstheme="minorBidi"/>
          <w:color w:val="auto"/>
          <w:sz w:val="32"/>
          <w:szCs w:val="24"/>
          <w:lang w:val="en-US" w:eastAsia="zh-CN"/>
        </w:rPr>
        <w:t>国网塔城供电公司沙湾分公司保障受灾地电力供应。</w:t>
      </w:r>
    </w:p>
    <w:p>
      <w:pPr>
        <w:widowControl w:val="0"/>
        <w:spacing w:line="560" w:lineRule="exact"/>
        <w:ind w:firstLine="640" w:firstLineChars="200"/>
        <w:rPr>
          <w:rFonts w:hint="default" w:ascii="仿宋_GB2312" w:hAnsi="仿宋_GB2312" w:eastAsia="仿宋_GB2312" w:cstheme="minorBidi"/>
          <w:color w:val="auto"/>
          <w:sz w:val="32"/>
          <w:szCs w:val="24"/>
          <w:lang w:val="en-US" w:eastAsia="zh-CN"/>
        </w:rPr>
      </w:pPr>
      <w:r>
        <w:rPr>
          <w:rFonts w:hint="eastAsia" w:ascii="仿宋_GB2312" w:hAnsi="仿宋_GB2312" w:eastAsia="仿宋_GB2312" w:cstheme="minorBidi"/>
          <w:color w:val="auto"/>
          <w:sz w:val="32"/>
          <w:szCs w:val="24"/>
          <w:lang w:val="en-US" w:eastAsia="zh-CN"/>
        </w:rPr>
        <w:t>卫健委及时组织医疗卫生队伍赶赴灾区协助开展医疗救治、疫情防控和心理援助等工作。红十字会协调做好现场应急救护工作。</w:t>
      </w:r>
    </w:p>
    <w:p>
      <w:pPr>
        <w:widowControl w:val="0"/>
        <w:spacing w:line="560" w:lineRule="exact"/>
        <w:ind w:firstLine="640" w:firstLineChars="200"/>
        <w:rPr>
          <w:rFonts w:hint="default" w:ascii="仿宋_GB2312" w:hAnsi="仿宋_GB2312" w:eastAsia="仿宋_GB2312" w:cstheme="minorBidi"/>
          <w:color w:val="auto"/>
          <w:sz w:val="32"/>
          <w:szCs w:val="24"/>
          <w:lang w:val="en-US" w:eastAsia="zh-CN"/>
        </w:rPr>
      </w:pPr>
      <w:r>
        <w:rPr>
          <w:rFonts w:hint="eastAsia" w:ascii="仿宋_GB2312" w:hAnsi="仿宋_GB2312" w:eastAsia="仿宋_GB2312" w:cstheme="minorBidi"/>
          <w:color w:val="auto"/>
          <w:sz w:val="32"/>
          <w:szCs w:val="24"/>
          <w:lang w:val="en-US" w:eastAsia="zh-CN"/>
        </w:rPr>
        <w:t>教体局指导灾区尽快恢复正常教学秩序，协助做好伤病学生的救治、抚慰和安置服务工作，提供科技方面的综合咨询建议，协调适用灾区的科技成果支持救灾工作。</w:t>
      </w:r>
    </w:p>
    <w:p>
      <w:pPr>
        <w:widowControl w:val="0"/>
        <w:spacing w:line="560" w:lineRule="exact"/>
        <w:ind w:firstLine="640" w:firstLineChars="200"/>
        <w:rPr>
          <w:rFonts w:hint="default" w:ascii="仿宋_GB2312" w:hAnsi="仿宋_GB2312" w:eastAsia="仿宋_GB2312" w:cstheme="minorBidi"/>
          <w:color w:val="auto"/>
          <w:sz w:val="32"/>
          <w:szCs w:val="24"/>
          <w:lang w:val="en-US" w:eastAsia="zh-CN"/>
        </w:rPr>
      </w:pPr>
      <w:r>
        <w:rPr>
          <w:rFonts w:hint="eastAsia" w:ascii="仿宋_GB2312" w:hAnsi="仿宋_GB2312" w:eastAsia="仿宋_GB2312" w:cstheme="minorBidi"/>
          <w:color w:val="auto"/>
          <w:sz w:val="32"/>
          <w:szCs w:val="24"/>
          <w:lang w:val="en-US" w:eastAsia="zh-CN"/>
        </w:rPr>
        <w:t>农业农村局组织指导灾后农业和畜牧业生产恢复。</w:t>
      </w:r>
    </w:p>
    <w:p>
      <w:pPr>
        <w:widowControl w:val="0"/>
        <w:spacing w:line="560" w:lineRule="exact"/>
        <w:ind w:firstLine="640" w:firstLineChars="200"/>
        <w:rPr>
          <w:rFonts w:hint="eastAsia" w:ascii="仿宋_GB2312" w:hAnsi="仿宋_GB2312" w:eastAsia="仿宋_GB2312" w:cstheme="minorBidi"/>
          <w:color w:val="auto"/>
          <w:sz w:val="32"/>
          <w:szCs w:val="24"/>
          <w:lang w:val="en-US" w:eastAsia="zh-CN"/>
        </w:rPr>
      </w:pPr>
      <w:r>
        <w:rPr>
          <w:rFonts w:hint="eastAsia" w:ascii="仿宋_GB2312" w:hAnsi="仿宋_GB2312" w:eastAsia="仿宋_GB2312" w:cstheme="minorBidi"/>
          <w:color w:val="auto"/>
          <w:sz w:val="32"/>
          <w:szCs w:val="24"/>
          <w:lang w:val="en-US" w:eastAsia="zh-CN"/>
        </w:rPr>
        <w:t>自然资源局提供灾区基础地理信息数据，组织灾区现场影像获取等应急测绘保障服务，开展灾情监测和空间分析。</w:t>
      </w:r>
    </w:p>
    <w:p>
      <w:pPr>
        <w:widowControl w:val="0"/>
        <w:spacing w:line="560" w:lineRule="exact"/>
        <w:ind w:firstLine="640" w:firstLineChars="200"/>
        <w:rPr>
          <w:rFonts w:hint="default" w:ascii="仿宋_GB2312" w:hAnsi="仿宋_GB2312" w:eastAsia="仿宋_GB2312" w:cstheme="minorBidi"/>
          <w:color w:val="auto"/>
          <w:sz w:val="32"/>
          <w:szCs w:val="24"/>
          <w:lang w:val="en-US" w:eastAsia="zh-CN"/>
        </w:rPr>
      </w:pPr>
      <w:r>
        <w:rPr>
          <w:rFonts w:hint="eastAsia" w:ascii="仿宋_GB2312" w:hAnsi="仿宋_GB2312" w:eastAsia="仿宋_GB2312" w:cstheme="minorBidi"/>
          <w:color w:val="auto"/>
          <w:sz w:val="32"/>
          <w:szCs w:val="24"/>
          <w:lang w:val="en-US" w:eastAsia="zh-CN"/>
        </w:rPr>
        <w:t>气象局负责检测救灾现场气象变化情况，发布灾害性天气预报、预警，组织对气象灾害的调查、评估工作。</w:t>
      </w:r>
    </w:p>
    <w:p>
      <w:pPr>
        <w:widowControl w:val="0"/>
        <w:spacing w:line="560" w:lineRule="exact"/>
        <w:ind w:firstLine="640" w:firstLineChars="200"/>
        <w:rPr>
          <w:rFonts w:hint="default" w:ascii="仿宋_GB2312" w:hAnsi="仿宋_GB2312" w:eastAsia="仿宋_GB2312" w:cstheme="minorBidi"/>
          <w:color w:val="auto"/>
          <w:sz w:val="32"/>
          <w:szCs w:val="24"/>
          <w:lang w:val="en-US" w:eastAsia="zh-CN"/>
        </w:rPr>
      </w:pPr>
      <w:r>
        <w:rPr>
          <w:rFonts w:hint="eastAsia" w:ascii="仿宋_GB2312" w:hAnsi="仿宋_GB2312" w:eastAsia="仿宋_GB2312" w:cstheme="minorBidi"/>
          <w:color w:val="auto"/>
          <w:sz w:val="32"/>
          <w:szCs w:val="24"/>
          <w:lang w:val="en-US" w:eastAsia="zh-CN"/>
        </w:rPr>
        <w:t>地区生态环境局沙湾市分局及时监测因灾害导致的环境污染或变化等情况。</w:t>
      </w:r>
    </w:p>
    <w:p>
      <w:pPr>
        <w:widowControl w:val="0"/>
        <w:spacing w:line="560" w:lineRule="exact"/>
        <w:ind w:firstLine="640" w:firstLineChars="200"/>
        <w:rPr>
          <w:rFonts w:hint="eastAsia" w:ascii="仿宋_GB2312" w:hAnsi="仿宋_GB2312" w:eastAsia="仿宋_GB2312" w:cstheme="minorBidi"/>
          <w:color w:val="auto"/>
          <w:sz w:val="32"/>
          <w:szCs w:val="24"/>
          <w:lang w:val="en-US" w:eastAsia="zh-CN"/>
        </w:rPr>
      </w:pPr>
      <w:r>
        <w:rPr>
          <w:rFonts w:hint="eastAsia" w:ascii="仿宋_GB2312" w:hAnsi="仿宋_GB2312" w:eastAsia="仿宋_GB2312" w:cstheme="minorBidi"/>
          <w:color w:val="auto"/>
          <w:sz w:val="32"/>
          <w:szCs w:val="24"/>
          <w:lang w:val="en-US" w:eastAsia="zh-CN"/>
        </w:rPr>
        <w:t>社会工作部、应急管理局、民政局、红十字会动员指导社会组织、志愿者等社会力量参与灾害救助工作。</w:t>
      </w:r>
    </w:p>
    <w:p>
      <w:pPr>
        <w:widowControl w:val="0"/>
        <w:spacing w:line="560" w:lineRule="exact"/>
        <w:ind w:firstLine="640" w:firstLineChars="200"/>
        <w:rPr>
          <w:rFonts w:hint="eastAsia" w:ascii="仿宋_GB2312" w:hAnsi="仿宋_GB2312" w:eastAsia="仿宋_GB2312" w:cstheme="minorBidi"/>
          <w:color w:val="auto"/>
          <w:sz w:val="32"/>
          <w:szCs w:val="24"/>
          <w:lang w:val="en-US" w:eastAsia="zh-CN"/>
        </w:rPr>
      </w:pPr>
      <w:r>
        <w:rPr>
          <w:rFonts w:hint="eastAsia" w:ascii="仿宋_GB2312" w:hAnsi="仿宋_GB2312" w:eastAsia="仿宋_GB2312" w:cstheme="minorBidi"/>
          <w:color w:val="auto"/>
          <w:sz w:val="32"/>
          <w:szCs w:val="24"/>
          <w:lang w:val="en-US" w:eastAsia="zh-CN"/>
        </w:rPr>
        <w:t>根据市委、市政府安排，应急管理局会同民政局开展救灾捐赠活动，指导具有救灾宗旨的社会组织加强捐赠款物管理、分配和使用。红十字会依法开展救灾捐募活动，参与救灾工作。</w:t>
      </w:r>
    </w:p>
    <w:p>
      <w:pPr>
        <w:widowControl w:val="0"/>
        <w:spacing w:line="560" w:lineRule="exact"/>
        <w:ind w:firstLine="640" w:firstLineChars="200"/>
        <w:rPr>
          <w:rFonts w:hint="eastAsia" w:ascii="仿宋_GB2312" w:hAnsi="仿宋_GB2312" w:eastAsia="仿宋_GB2312" w:cstheme="minorBidi"/>
          <w:color w:val="auto"/>
          <w:sz w:val="32"/>
          <w:szCs w:val="24"/>
          <w:lang w:val="en-US" w:eastAsia="zh-CN"/>
        </w:rPr>
      </w:pPr>
      <w:r>
        <w:rPr>
          <w:rFonts w:hint="eastAsia" w:ascii="仿宋_GB2312" w:hAnsi="仿宋_GB2312" w:eastAsia="仿宋_GB2312" w:cstheme="minorBidi"/>
          <w:color w:val="auto"/>
          <w:sz w:val="32"/>
          <w:szCs w:val="24"/>
          <w:lang w:val="en-US" w:eastAsia="zh-CN"/>
        </w:rPr>
        <w:t>应急管理局加强兵地协调联络，共同做好灾害救援救助工作。</w:t>
      </w:r>
    </w:p>
    <w:p>
      <w:pPr>
        <w:widowControl w:val="0"/>
        <w:spacing w:line="560" w:lineRule="exact"/>
        <w:ind w:firstLine="640" w:firstLineChars="200"/>
        <w:rPr>
          <w:rFonts w:hint="eastAsia" w:ascii="仿宋_GB2312" w:hAnsi="仿宋_GB2312" w:eastAsia="仿宋_GB2312" w:cstheme="minorBidi"/>
          <w:color w:val="auto"/>
          <w:sz w:val="32"/>
          <w:szCs w:val="24"/>
          <w:lang w:val="zh-CN" w:eastAsia="zh-CN"/>
        </w:rPr>
      </w:pPr>
      <w:r>
        <w:rPr>
          <w:rFonts w:hint="eastAsia" w:ascii="仿宋_GB2312" w:hAnsi="仿宋_GB2312" w:eastAsia="仿宋_GB2312" w:cstheme="minorBidi"/>
          <w:color w:val="auto"/>
          <w:sz w:val="32"/>
          <w:szCs w:val="24"/>
          <w:lang w:val="en-US" w:eastAsia="zh-CN"/>
        </w:rPr>
        <w:t>（6）</w:t>
      </w:r>
      <w:r>
        <w:rPr>
          <w:rFonts w:hint="eastAsia" w:ascii="仿宋_GB2312" w:hAnsi="仿宋_GB2312" w:eastAsia="仿宋_GB2312" w:cstheme="minorBidi"/>
          <w:color w:val="auto"/>
          <w:sz w:val="32"/>
          <w:szCs w:val="24"/>
          <w:lang w:val="zh-CN" w:eastAsia="zh-CN"/>
        </w:rPr>
        <w:t>灾情稳定后，</w:t>
      </w:r>
      <w:r>
        <w:rPr>
          <w:rFonts w:hint="eastAsia" w:ascii="仿宋_GB2312" w:hAnsi="仿宋_GB2312" w:eastAsia="仿宋_GB2312" w:cstheme="minorBidi"/>
          <w:color w:val="auto"/>
          <w:sz w:val="32"/>
          <w:szCs w:val="24"/>
          <w:lang w:val="en-US" w:eastAsia="zh-CN"/>
        </w:rPr>
        <w:t>根据市委、市政府关于灾害评估工作有关要求，市安全生产和防灾减灾救灾委员会办公室、受灾乡镇（街道）</w:t>
      </w:r>
      <w:r>
        <w:rPr>
          <w:rFonts w:hint="eastAsia" w:ascii="仿宋_GB2312" w:hAnsi="仿宋_GB2312" w:eastAsia="仿宋_GB2312" w:cstheme="minorBidi"/>
          <w:color w:val="auto"/>
          <w:sz w:val="32"/>
          <w:szCs w:val="24"/>
          <w:lang w:val="zh-CN" w:eastAsia="zh-CN"/>
        </w:rPr>
        <w:t>组织相关部门开展灾害损失评估工作，</w:t>
      </w:r>
      <w:r>
        <w:rPr>
          <w:rFonts w:hint="eastAsia" w:ascii="仿宋_GB2312" w:hAnsi="仿宋_GB2312" w:eastAsia="仿宋_GB2312" w:cstheme="minorBidi"/>
          <w:color w:val="auto"/>
          <w:sz w:val="32"/>
          <w:szCs w:val="24"/>
          <w:lang w:val="en-US" w:eastAsia="zh-CN"/>
        </w:rPr>
        <w:t>并</w:t>
      </w:r>
      <w:r>
        <w:rPr>
          <w:rFonts w:hint="eastAsia" w:ascii="仿宋_GB2312" w:hAnsi="仿宋_GB2312" w:eastAsia="仿宋_GB2312" w:cstheme="minorBidi"/>
          <w:color w:val="auto"/>
          <w:sz w:val="32"/>
          <w:szCs w:val="24"/>
          <w:lang w:val="zh-CN" w:eastAsia="zh-CN"/>
        </w:rPr>
        <w:t>按有关规定统一发布自然灾害损失情况。</w:t>
      </w:r>
    </w:p>
    <w:p>
      <w:pPr>
        <w:widowControl w:val="0"/>
        <w:spacing w:line="560" w:lineRule="exact"/>
        <w:ind w:firstLine="640" w:firstLineChars="200"/>
        <w:rPr>
          <w:rFonts w:hint="eastAsia" w:ascii="仿宋_GB2312" w:hAnsi="仿宋_GB2312" w:eastAsia="仿宋_GB2312" w:cstheme="minorBidi"/>
          <w:color w:val="auto"/>
          <w:sz w:val="32"/>
          <w:szCs w:val="24"/>
          <w:lang w:val="en-US" w:eastAsia="zh-CN"/>
        </w:rPr>
      </w:pPr>
      <w:r>
        <w:rPr>
          <w:rFonts w:hint="eastAsia" w:ascii="仿宋_GB2312" w:hAnsi="仿宋_GB2312" w:eastAsia="仿宋_GB2312" w:cstheme="minorBidi"/>
          <w:color w:val="auto"/>
          <w:sz w:val="32"/>
          <w:szCs w:val="24"/>
          <w:lang w:val="en-US" w:eastAsia="zh-CN"/>
        </w:rPr>
        <w:t>（7）市安全生产和防灾减灾救灾委员会其他成员单位按照职责分工，做好有关救灾工作。</w:t>
      </w:r>
    </w:p>
    <w:p>
      <w:pPr>
        <w:widowControl w:val="0"/>
        <w:numPr>
          <w:ilvl w:val="0"/>
          <w:numId w:val="0"/>
        </w:numPr>
        <w:spacing w:line="560" w:lineRule="exact"/>
        <w:ind w:firstLine="643" w:firstLineChars="200"/>
        <w:rPr>
          <w:rFonts w:hint="eastAsia" w:ascii="楷体_GB2312" w:hAnsi="楷体_GB2312" w:eastAsia="楷体_GB2312" w:cstheme="minorBidi"/>
          <w:b/>
          <w:color w:val="auto"/>
          <w:sz w:val="32"/>
          <w:szCs w:val="24"/>
          <w:lang w:val="zh-CN" w:eastAsia="zh-CN"/>
        </w:rPr>
      </w:pPr>
      <w:bookmarkStart w:id="25" w:name="_Toc32342"/>
      <w:r>
        <w:rPr>
          <w:rFonts w:hint="eastAsia" w:ascii="楷体_GB2312" w:hAnsi="楷体_GB2312" w:eastAsia="楷体_GB2312" w:cstheme="minorBidi"/>
          <w:b/>
          <w:color w:val="auto"/>
          <w:sz w:val="32"/>
          <w:szCs w:val="24"/>
          <w:lang w:val="zh-CN" w:eastAsia="zh-CN"/>
        </w:rPr>
        <w:t>5.2二级响应</w:t>
      </w:r>
      <w:bookmarkEnd w:id="25"/>
    </w:p>
    <w:p>
      <w:pPr>
        <w:keepNext w:val="0"/>
        <w:keepLines w:val="0"/>
        <w:pageBreakBefore w:val="0"/>
        <w:widowControl w:val="0"/>
        <w:kinsoku/>
        <w:wordWrap/>
        <w:overflowPunct/>
        <w:topLinePunct w:val="0"/>
        <w:autoSpaceDE w:val="0"/>
        <w:autoSpaceDN w:val="0"/>
        <w:bidi w:val="0"/>
        <w:adjustRightInd/>
        <w:snapToGrid/>
        <w:spacing w:line="520" w:lineRule="exact"/>
        <w:ind w:firstLine="643" w:firstLineChars="200"/>
        <w:jc w:val="both"/>
        <w:textAlignment w:val="auto"/>
        <w:rPr>
          <w:rFonts w:hint="eastAsia" w:ascii="仿宋" w:hAnsi="仿宋" w:eastAsia="仿宋" w:cs="仿宋"/>
          <w:b/>
          <w:bCs/>
          <w:color w:val="auto"/>
          <w:sz w:val="32"/>
          <w:szCs w:val="32"/>
          <w:highlight w:val="none"/>
          <w:lang w:val="zh-CN" w:eastAsia="zh-CN"/>
        </w:rPr>
      </w:pPr>
      <w:r>
        <w:rPr>
          <w:rFonts w:hint="eastAsia" w:ascii="仿宋" w:hAnsi="仿宋" w:eastAsia="仿宋" w:cs="仿宋"/>
          <w:b/>
          <w:bCs/>
          <w:color w:val="auto"/>
          <w:sz w:val="32"/>
          <w:szCs w:val="32"/>
          <w:highlight w:val="none"/>
          <w:lang w:val="en-US" w:eastAsia="zh-CN"/>
        </w:rPr>
        <w:t>5.2.1二级响应启动</w:t>
      </w:r>
      <w:r>
        <w:rPr>
          <w:rFonts w:hint="eastAsia" w:ascii="仿宋" w:hAnsi="仿宋" w:eastAsia="仿宋" w:cs="仿宋"/>
          <w:b/>
          <w:bCs/>
          <w:color w:val="auto"/>
          <w:sz w:val="32"/>
          <w:szCs w:val="32"/>
          <w:highlight w:val="none"/>
          <w:lang w:val="zh-CN" w:eastAsia="zh-CN"/>
        </w:rPr>
        <w:t>条件</w:t>
      </w:r>
    </w:p>
    <w:p>
      <w:pPr>
        <w:widowControl w:val="0"/>
        <w:spacing w:line="560" w:lineRule="exact"/>
        <w:ind w:firstLine="640" w:firstLineChars="200"/>
        <w:rPr>
          <w:rFonts w:hint="eastAsia" w:ascii="仿宋_GB2312" w:hAnsi="仿宋_GB2312" w:eastAsia="仿宋_GB2312" w:cstheme="minorBidi"/>
          <w:color w:val="auto"/>
          <w:sz w:val="32"/>
          <w:szCs w:val="24"/>
          <w:lang w:val="zh-CN" w:eastAsia="zh-CN"/>
        </w:rPr>
      </w:pPr>
      <w:bookmarkStart w:id="26" w:name="_Toc24164"/>
      <w:r>
        <w:rPr>
          <w:rFonts w:hint="eastAsia" w:ascii="仿宋_GB2312" w:hAnsi="仿宋_GB2312" w:eastAsia="仿宋_GB2312" w:cstheme="minorBidi"/>
          <w:color w:val="auto"/>
          <w:sz w:val="32"/>
          <w:szCs w:val="24"/>
          <w:lang w:val="en-US" w:eastAsia="zh-CN"/>
        </w:rPr>
        <w:t>沙湾市</w:t>
      </w:r>
      <w:r>
        <w:rPr>
          <w:rFonts w:hint="eastAsia" w:ascii="仿宋_GB2312" w:hAnsi="仿宋_GB2312" w:eastAsia="仿宋_GB2312" w:cstheme="minorBidi"/>
          <w:color w:val="auto"/>
          <w:sz w:val="32"/>
          <w:szCs w:val="24"/>
          <w:lang w:val="zh-CN" w:eastAsia="zh-CN"/>
        </w:rPr>
        <w:t>行政区域内发生特别重大自然灾害，一次灾害过程出现下列情形之一的：</w:t>
      </w:r>
    </w:p>
    <w:p>
      <w:pPr>
        <w:widowControl w:val="0"/>
        <w:spacing w:line="560" w:lineRule="exact"/>
        <w:ind w:firstLine="640" w:firstLineChars="200"/>
        <w:rPr>
          <w:rFonts w:hint="eastAsia" w:ascii="仿宋_GB2312" w:hAnsi="仿宋_GB2312" w:eastAsia="仿宋_GB2312" w:cstheme="minorBidi"/>
          <w:color w:val="auto"/>
          <w:sz w:val="32"/>
          <w:szCs w:val="24"/>
          <w:lang w:val="zh-CN" w:eastAsia="zh-CN"/>
        </w:rPr>
      </w:pPr>
      <w:r>
        <w:rPr>
          <w:rFonts w:hint="eastAsia" w:ascii="仿宋_GB2312" w:hAnsi="仿宋_GB2312" w:eastAsia="仿宋_GB2312" w:cstheme="minorBidi"/>
          <w:color w:val="auto"/>
          <w:sz w:val="32"/>
          <w:szCs w:val="24"/>
          <w:lang w:val="zh-CN" w:eastAsia="zh-CN"/>
        </w:rPr>
        <w:t>（</w:t>
      </w:r>
      <w:r>
        <w:rPr>
          <w:rFonts w:hint="eastAsia" w:ascii="仿宋_GB2312" w:hAnsi="仿宋_GB2312" w:eastAsia="仿宋_GB2312" w:cstheme="minorBidi"/>
          <w:color w:val="auto"/>
          <w:sz w:val="32"/>
          <w:szCs w:val="24"/>
          <w:lang w:val="en-US" w:eastAsia="zh-CN"/>
        </w:rPr>
        <w:t>1</w:t>
      </w:r>
      <w:r>
        <w:rPr>
          <w:rFonts w:hint="eastAsia" w:ascii="仿宋_GB2312" w:hAnsi="仿宋_GB2312" w:eastAsia="仿宋_GB2312" w:cstheme="minorBidi"/>
          <w:color w:val="auto"/>
          <w:sz w:val="32"/>
          <w:szCs w:val="24"/>
          <w:lang w:val="zh-CN" w:eastAsia="zh-CN"/>
        </w:rPr>
        <w:t>）因灾</w:t>
      </w:r>
      <w:r>
        <w:rPr>
          <w:rFonts w:hint="default" w:ascii="仿宋_GB2312" w:hAnsi="仿宋_GB2312" w:eastAsia="仿宋_GB2312" w:cstheme="minorBidi"/>
          <w:color w:val="auto"/>
          <w:sz w:val="32"/>
          <w:szCs w:val="24"/>
          <w:lang w:val="en-US" w:eastAsia="zh-CN"/>
        </w:rPr>
        <w:t>死亡（含失踪）</w:t>
      </w:r>
      <w:r>
        <w:rPr>
          <w:rFonts w:hint="eastAsia" w:ascii="仿宋_GB2312" w:hAnsi="仿宋_GB2312" w:eastAsia="仿宋_GB2312" w:cstheme="minorBidi"/>
          <w:color w:val="auto"/>
          <w:sz w:val="32"/>
          <w:szCs w:val="24"/>
          <w:lang w:val="en-US" w:eastAsia="zh-CN"/>
        </w:rPr>
        <w:t>5</w:t>
      </w:r>
      <w:r>
        <w:rPr>
          <w:rFonts w:hint="default" w:ascii="仿宋_GB2312" w:hAnsi="仿宋_GB2312" w:eastAsia="仿宋_GB2312" w:cstheme="minorBidi"/>
          <w:color w:val="auto"/>
          <w:sz w:val="32"/>
          <w:szCs w:val="24"/>
          <w:lang w:val="en-US" w:eastAsia="zh-CN"/>
        </w:rPr>
        <w:t>人以上</w:t>
      </w:r>
      <w:r>
        <w:rPr>
          <w:rFonts w:hint="eastAsia" w:ascii="仿宋_GB2312" w:hAnsi="仿宋_GB2312" w:eastAsia="仿宋_GB2312" w:cstheme="minorBidi"/>
          <w:color w:val="auto"/>
          <w:sz w:val="32"/>
          <w:szCs w:val="24"/>
          <w:lang w:val="en-US" w:eastAsia="zh-CN"/>
        </w:rPr>
        <w:t>10人以下；</w:t>
      </w:r>
    </w:p>
    <w:p>
      <w:pPr>
        <w:widowControl w:val="0"/>
        <w:spacing w:line="560" w:lineRule="exact"/>
        <w:ind w:firstLine="640" w:firstLineChars="200"/>
        <w:rPr>
          <w:rFonts w:hint="default" w:ascii="仿宋_GB2312" w:hAnsi="仿宋_GB2312" w:eastAsia="仿宋_GB2312" w:cstheme="minorBidi"/>
          <w:color w:val="auto"/>
          <w:sz w:val="32"/>
          <w:szCs w:val="24"/>
          <w:lang w:val="en-US" w:eastAsia="zh-CN"/>
        </w:rPr>
      </w:pPr>
      <w:r>
        <w:rPr>
          <w:rFonts w:hint="eastAsia" w:ascii="仿宋_GB2312" w:hAnsi="仿宋_GB2312" w:eastAsia="仿宋_GB2312" w:cstheme="minorBidi"/>
          <w:color w:val="auto"/>
          <w:sz w:val="32"/>
          <w:szCs w:val="24"/>
          <w:lang w:val="zh-CN" w:eastAsia="zh-CN"/>
        </w:rPr>
        <w:t>（</w:t>
      </w:r>
      <w:r>
        <w:rPr>
          <w:rFonts w:hint="eastAsia" w:ascii="仿宋_GB2312" w:hAnsi="仿宋_GB2312" w:eastAsia="仿宋_GB2312" w:cstheme="minorBidi"/>
          <w:color w:val="auto"/>
          <w:sz w:val="32"/>
          <w:szCs w:val="24"/>
          <w:lang w:val="en-US" w:eastAsia="zh-CN"/>
        </w:rPr>
        <w:t>2</w:t>
      </w:r>
      <w:r>
        <w:rPr>
          <w:rFonts w:hint="eastAsia" w:ascii="仿宋_GB2312" w:hAnsi="仿宋_GB2312" w:eastAsia="仿宋_GB2312" w:cstheme="minorBidi"/>
          <w:color w:val="auto"/>
          <w:sz w:val="32"/>
          <w:szCs w:val="24"/>
          <w:lang w:val="zh-CN" w:eastAsia="zh-CN"/>
        </w:rPr>
        <w:t>）因灾</w:t>
      </w:r>
      <w:r>
        <w:rPr>
          <w:rFonts w:hint="default" w:ascii="仿宋_GB2312" w:hAnsi="仿宋_GB2312" w:eastAsia="仿宋_GB2312" w:cstheme="minorBidi"/>
          <w:color w:val="auto"/>
          <w:sz w:val="32"/>
          <w:szCs w:val="24"/>
          <w:lang w:val="en-US" w:eastAsia="zh-CN"/>
        </w:rPr>
        <w:t>紧急转移安置或需紧急生活救助</w:t>
      </w:r>
      <w:r>
        <w:rPr>
          <w:rFonts w:hint="eastAsia" w:ascii="仿宋_GB2312" w:hAnsi="仿宋_GB2312" w:eastAsia="仿宋_GB2312" w:cstheme="minorBidi"/>
          <w:color w:val="auto"/>
          <w:sz w:val="32"/>
          <w:szCs w:val="24"/>
          <w:lang w:val="en-US" w:eastAsia="zh-CN"/>
        </w:rPr>
        <w:t>30</w:t>
      </w:r>
      <w:r>
        <w:rPr>
          <w:rFonts w:hint="default" w:ascii="仿宋_GB2312" w:hAnsi="仿宋_GB2312" w:eastAsia="仿宋_GB2312" w:cstheme="minorBidi"/>
          <w:color w:val="auto"/>
          <w:sz w:val="32"/>
          <w:szCs w:val="24"/>
          <w:lang w:val="en-US" w:eastAsia="zh-CN"/>
        </w:rPr>
        <w:t>00人以上</w:t>
      </w:r>
      <w:r>
        <w:rPr>
          <w:rFonts w:hint="eastAsia" w:ascii="仿宋_GB2312" w:hAnsi="仿宋_GB2312" w:eastAsia="仿宋_GB2312" w:cstheme="minorBidi"/>
          <w:color w:val="auto"/>
          <w:sz w:val="32"/>
          <w:szCs w:val="24"/>
          <w:lang w:val="en-US" w:eastAsia="zh-CN"/>
        </w:rPr>
        <w:t>、5</w:t>
      </w:r>
      <w:r>
        <w:rPr>
          <w:rFonts w:hint="default" w:ascii="仿宋_GB2312" w:hAnsi="仿宋_GB2312" w:eastAsia="仿宋_GB2312" w:cstheme="minorBidi"/>
          <w:color w:val="auto"/>
          <w:sz w:val="32"/>
          <w:szCs w:val="24"/>
          <w:lang w:val="en-US" w:eastAsia="zh-CN"/>
        </w:rPr>
        <w:t>000人以下</w:t>
      </w:r>
      <w:r>
        <w:rPr>
          <w:rFonts w:hint="eastAsia" w:ascii="仿宋_GB2312" w:hAnsi="仿宋_GB2312" w:eastAsia="仿宋_GB2312" w:cstheme="minorBidi"/>
          <w:color w:val="auto"/>
          <w:sz w:val="32"/>
          <w:szCs w:val="24"/>
          <w:lang w:val="en-US" w:eastAsia="zh-CN"/>
        </w:rPr>
        <w:t>；</w:t>
      </w:r>
    </w:p>
    <w:p>
      <w:pPr>
        <w:widowControl w:val="0"/>
        <w:spacing w:line="560" w:lineRule="exact"/>
        <w:ind w:firstLine="640" w:firstLineChars="200"/>
        <w:rPr>
          <w:rFonts w:hint="default" w:ascii="仿宋_GB2312" w:hAnsi="仿宋_GB2312" w:eastAsia="仿宋_GB2312" w:cstheme="minorBidi"/>
          <w:color w:val="auto"/>
          <w:sz w:val="32"/>
          <w:szCs w:val="24"/>
          <w:lang w:val="en-US" w:eastAsia="zh-CN"/>
        </w:rPr>
      </w:pPr>
      <w:r>
        <w:rPr>
          <w:rFonts w:hint="eastAsia" w:ascii="仿宋_GB2312" w:hAnsi="仿宋_GB2312" w:eastAsia="仿宋_GB2312" w:cstheme="minorBidi"/>
          <w:color w:val="auto"/>
          <w:sz w:val="32"/>
          <w:szCs w:val="24"/>
          <w:lang w:val="zh-CN" w:eastAsia="zh-CN"/>
        </w:rPr>
        <w:t>（</w:t>
      </w:r>
      <w:r>
        <w:rPr>
          <w:rFonts w:hint="eastAsia" w:ascii="仿宋_GB2312" w:hAnsi="仿宋_GB2312" w:eastAsia="仿宋_GB2312" w:cstheme="minorBidi"/>
          <w:color w:val="auto"/>
          <w:sz w:val="32"/>
          <w:szCs w:val="24"/>
          <w:lang w:val="en-US" w:eastAsia="zh-CN"/>
        </w:rPr>
        <w:t>3</w:t>
      </w:r>
      <w:r>
        <w:rPr>
          <w:rFonts w:hint="eastAsia" w:ascii="仿宋_GB2312" w:hAnsi="仿宋_GB2312" w:eastAsia="仿宋_GB2312" w:cstheme="minorBidi"/>
          <w:color w:val="auto"/>
          <w:sz w:val="32"/>
          <w:szCs w:val="24"/>
          <w:lang w:val="zh-CN" w:eastAsia="zh-CN"/>
        </w:rPr>
        <w:t>）</w:t>
      </w:r>
      <w:r>
        <w:rPr>
          <w:rFonts w:hint="default" w:ascii="仿宋_GB2312" w:hAnsi="仿宋_GB2312" w:eastAsia="仿宋_GB2312" w:cstheme="minorBidi"/>
          <w:color w:val="auto"/>
          <w:sz w:val="32"/>
          <w:szCs w:val="24"/>
          <w:lang w:val="en-US" w:eastAsia="zh-CN"/>
        </w:rPr>
        <w:t>因灾倒塌和严重损坏住房</w:t>
      </w:r>
      <w:r>
        <w:rPr>
          <w:rFonts w:hint="eastAsia" w:ascii="仿宋_GB2312" w:hAnsi="仿宋_GB2312" w:eastAsia="仿宋_GB2312" w:cstheme="minorBidi"/>
          <w:color w:val="auto"/>
          <w:sz w:val="32"/>
          <w:szCs w:val="24"/>
          <w:lang w:val="en-US" w:eastAsia="zh-CN"/>
        </w:rPr>
        <w:t>30</w:t>
      </w:r>
      <w:r>
        <w:rPr>
          <w:rFonts w:hint="default" w:ascii="仿宋_GB2312" w:hAnsi="仿宋_GB2312" w:eastAsia="仿宋_GB2312" w:cstheme="minorBidi"/>
          <w:color w:val="auto"/>
          <w:sz w:val="32"/>
          <w:szCs w:val="24"/>
          <w:lang w:val="en-US" w:eastAsia="zh-CN"/>
        </w:rPr>
        <w:t>00间或</w:t>
      </w:r>
      <w:r>
        <w:rPr>
          <w:rFonts w:hint="eastAsia" w:ascii="仿宋_GB2312" w:hAnsi="仿宋_GB2312" w:eastAsia="仿宋_GB2312" w:cstheme="minorBidi"/>
          <w:color w:val="auto"/>
          <w:sz w:val="32"/>
          <w:szCs w:val="24"/>
          <w:lang w:val="en-US" w:eastAsia="zh-CN"/>
        </w:rPr>
        <w:t>1000</w:t>
      </w:r>
      <w:r>
        <w:rPr>
          <w:rFonts w:hint="default" w:ascii="仿宋_GB2312" w:hAnsi="仿宋_GB2312" w:eastAsia="仿宋_GB2312" w:cstheme="minorBidi"/>
          <w:color w:val="auto"/>
          <w:sz w:val="32"/>
          <w:szCs w:val="24"/>
          <w:lang w:val="en-US" w:eastAsia="zh-CN"/>
        </w:rPr>
        <w:t>户以上，</w:t>
      </w:r>
      <w:r>
        <w:rPr>
          <w:rFonts w:hint="eastAsia" w:ascii="仿宋_GB2312" w:hAnsi="仿宋_GB2312" w:eastAsia="仿宋_GB2312" w:cstheme="minorBidi"/>
          <w:color w:val="auto"/>
          <w:sz w:val="32"/>
          <w:szCs w:val="24"/>
          <w:lang w:val="en-US" w:eastAsia="zh-CN"/>
        </w:rPr>
        <w:t>50</w:t>
      </w:r>
      <w:r>
        <w:rPr>
          <w:rFonts w:hint="default" w:ascii="仿宋_GB2312" w:hAnsi="仿宋_GB2312" w:eastAsia="仿宋_GB2312" w:cstheme="minorBidi"/>
          <w:color w:val="auto"/>
          <w:sz w:val="32"/>
          <w:szCs w:val="24"/>
          <w:lang w:val="en-US" w:eastAsia="zh-CN"/>
        </w:rPr>
        <w:t>00间或</w:t>
      </w:r>
      <w:r>
        <w:rPr>
          <w:rFonts w:hint="eastAsia" w:ascii="仿宋_GB2312" w:hAnsi="仿宋_GB2312" w:eastAsia="仿宋_GB2312" w:cstheme="minorBidi"/>
          <w:color w:val="auto"/>
          <w:sz w:val="32"/>
          <w:szCs w:val="24"/>
          <w:lang w:val="en-US" w:eastAsia="zh-CN"/>
        </w:rPr>
        <w:t>1500</w:t>
      </w:r>
      <w:r>
        <w:rPr>
          <w:rFonts w:hint="default" w:ascii="仿宋_GB2312" w:hAnsi="仿宋_GB2312" w:eastAsia="仿宋_GB2312" w:cstheme="minorBidi"/>
          <w:color w:val="auto"/>
          <w:sz w:val="32"/>
          <w:szCs w:val="24"/>
          <w:lang w:val="en-US" w:eastAsia="zh-CN"/>
        </w:rPr>
        <w:t>户以下</w:t>
      </w:r>
      <w:r>
        <w:rPr>
          <w:rFonts w:hint="eastAsia" w:ascii="仿宋_GB2312" w:hAnsi="仿宋_GB2312" w:eastAsia="仿宋_GB2312" w:cstheme="minorBidi"/>
          <w:color w:val="auto"/>
          <w:sz w:val="32"/>
          <w:szCs w:val="24"/>
          <w:lang w:val="en-US" w:eastAsia="zh-CN"/>
        </w:rPr>
        <w:t>；</w:t>
      </w:r>
    </w:p>
    <w:p>
      <w:pPr>
        <w:widowControl w:val="0"/>
        <w:spacing w:line="560" w:lineRule="exact"/>
        <w:ind w:firstLine="640" w:firstLineChars="200"/>
        <w:rPr>
          <w:rFonts w:hint="default" w:ascii="仿宋_GB2312" w:hAnsi="仿宋_GB2312" w:eastAsia="仿宋_GB2312" w:cstheme="minorBidi"/>
          <w:color w:val="auto"/>
          <w:sz w:val="32"/>
          <w:szCs w:val="24"/>
          <w:lang w:val="zh-CN" w:eastAsia="zh-CN"/>
        </w:rPr>
      </w:pPr>
      <w:r>
        <w:rPr>
          <w:rFonts w:hint="eastAsia" w:ascii="仿宋_GB2312" w:hAnsi="仿宋_GB2312" w:eastAsia="仿宋_GB2312" w:cstheme="minorBidi"/>
          <w:color w:val="auto"/>
          <w:sz w:val="32"/>
          <w:szCs w:val="24"/>
          <w:lang w:val="en-US" w:eastAsia="zh-CN"/>
        </w:rPr>
        <w:t>（4）</w:t>
      </w:r>
      <w:r>
        <w:rPr>
          <w:rFonts w:hint="default" w:ascii="仿宋_GB2312" w:hAnsi="仿宋_GB2312" w:eastAsia="仿宋_GB2312" w:cstheme="minorBidi"/>
          <w:color w:val="auto"/>
          <w:sz w:val="32"/>
          <w:szCs w:val="24"/>
          <w:lang w:val="en-US" w:eastAsia="zh-CN"/>
        </w:rPr>
        <w:t>干旱灾害造成缺粮或缺水等生活困难，需政府救助人口占农牧业人口15％以上</w:t>
      </w:r>
      <w:r>
        <w:rPr>
          <w:rFonts w:hint="eastAsia" w:ascii="仿宋_GB2312" w:hAnsi="仿宋_GB2312" w:eastAsia="仿宋_GB2312" w:cstheme="minorBidi"/>
          <w:color w:val="auto"/>
          <w:sz w:val="32"/>
          <w:szCs w:val="24"/>
          <w:lang w:val="en-US" w:eastAsia="zh-CN"/>
        </w:rPr>
        <w:t>、</w:t>
      </w:r>
      <w:r>
        <w:rPr>
          <w:rFonts w:hint="default" w:ascii="仿宋_GB2312" w:hAnsi="仿宋_GB2312" w:eastAsia="仿宋_GB2312" w:cstheme="minorBidi"/>
          <w:color w:val="auto"/>
          <w:sz w:val="32"/>
          <w:szCs w:val="24"/>
          <w:lang w:val="en-US" w:eastAsia="zh-CN"/>
        </w:rPr>
        <w:t>20％以下或2.5万人以上</w:t>
      </w:r>
      <w:r>
        <w:rPr>
          <w:rFonts w:hint="eastAsia" w:ascii="仿宋_GB2312" w:hAnsi="仿宋_GB2312" w:eastAsia="仿宋_GB2312" w:cstheme="minorBidi"/>
          <w:color w:val="auto"/>
          <w:sz w:val="32"/>
          <w:szCs w:val="24"/>
          <w:lang w:val="en-US" w:eastAsia="zh-CN"/>
        </w:rPr>
        <w:t>、</w:t>
      </w:r>
      <w:r>
        <w:rPr>
          <w:rFonts w:hint="default" w:ascii="仿宋_GB2312" w:hAnsi="仿宋_GB2312" w:eastAsia="仿宋_GB2312" w:cstheme="minorBidi"/>
          <w:color w:val="auto"/>
          <w:sz w:val="32"/>
          <w:szCs w:val="24"/>
          <w:lang w:val="en-US" w:eastAsia="zh-CN"/>
        </w:rPr>
        <w:t>3.5万人以下</w:t>
      </w:r>
      <w:r>
        <w:rPr>
          <w:rFonts w:hint="eastAsia" w:ascii="仿宋_GB2312" w:hAnsi="仿宋_GB2312" w:eastAsia="仿宋_GB2312" w:cstheme="minorBidi"/>
          <w:color w:val="auto"/>
          <w:sz w:val="32"/>
          <w:szCs w:val="24"/>
          <w:lang w:val="en-US" w:eastAsia="zh-CN"/>
        </w:rPr>
        <w:t>；</w:t>
      </w:r>
    </w:p>
    <w:p>
      <w:pPr>
        <w:widowControl w:val="0"/>
        <w:spacing w:line="560" w:lineRule="exact"/>
        <w:ind w:firstLine="640" w:firstLineChars="200"/>
        <w:rPr>
          <w:rFonts w:hint="default" w:ascii="仿宋_GB2312" w:hAnsi="仿宋_GB2312" w:eastAsia="仿宋_GB2312" w:cstheme="minorBidi"/>
          <w:color w:val="auto"/>
          <w:sz w:val="32"/>
          <w:szCs w:val="24"/>
          <w:lang w:val="zh-CN" w:eastAsia="zh-CN"/>
        </w:rPr>
      </w:pPr>
      <w:r>
        <w:rPr>
          <w:rFonts w:hint="eastAsia" w:ascii="仿宋_GB2312" w:hAnsi="仿宋_GB2312" w:eastAsia="仿宋_GB2312" w:cstheme="minorBidi"/>
          <w:color w:val="auto"/>
          <w:sz w:val="32"/>
          <w:szCs w:val="24"/>
          <w:lang w:val="zh-CN" w:eastAsia="zh-CN"/>
        </w:rPr>
        <w:t>（</w:t>
      </w:r>
      <w:r>
        <w:rPr>
          <w:rFonts w:hint="eastAsia" w:ascii="仿宋_GB2312" w:hAnsi="仿宋_GB2312" w:eastAsia="仿宋_GB2312" w:cstheme="minorBidi"/>
          <w:color w:val="auto"/>
          <w:sz w:val="32"/>
          <w:szCs w:val="24"/>
          <w:lang w:val="en-US" w:eastAsia="zh-CN"/>
        </w:rPr>
        <w:t>5</w:t>
      </w:r>
      <w:r>
        <w:rPr>
          <w:rFonts w:hint="eastAsia" w:ascii="仿宋_GB2312" w:hAnsi="仿宋_GB2312" w:eastAsia="仿宋_GB2312" w:cstheme="minorBidi"/>
          <w:color w:val="auto"/>
          <w:sz w:val="32"/>
          <w:szCs w:val="24"/>
          <w:lang w:val="zh-CN" w:eastAsia="zh-CN"/>
        </w:rPr>
        <w:t>）</w:t>
      </w:r>
      <w:r>
        <w:rPr>
          <w:rFonts w:hint="default" w:ascii="仿宋_GB2312" w:hAnsi="仿宋_GB2312" w:eastAsia="仿宋_GB2312" w:cstheme="minorBidi"/>
          <w:color w:val="auto"/>
          <w:sz w:val="32"/>
          <w:szCs w:val="24"/>
          <w:lang w:val="en-US" w:eastAsia="zh-CN"/>
        </w:rPr>
        <w:t>灾害造成群众生产生活</w:t>
      </w:r>
      <w:r>
        <w:rPr>
          <w:rFonts w:hint="eastAsia" w:ascii="仿宋_GB2312" w:hAnsi="宋体" w:eastAsia="仿宋_GB2312" w:cs="Times New Roman"/>
          <w:sz w:val="32"/>
          <w:szCs w:val="32"/>
          <w:lang w:val="en-US" w:eastAsia="zh-CN"/>
        </w:rPr>
        <w:t>条件</w:t>
      </w:r>
      <w:r>
        <w:rPr>
          <w:rFonts w:hint="default" w:ascii="仿宋_GB2312" w:hAnsi="仿宋_GB2312" w:eastAsia="仿宋_GB2312" w:cstheme="minorBidi"/>
          <w:color w:val="auto"/>
          <w:sz w:val="32"/>
          <w:szCs w:val="24"/>
          <w:lang w:val="en-US" w:eastAsia="zh-CN"/>
        </w:rPr>
        <w:t>遭受重大损失</w:t>
      </w:r>
      <w:r>
        <w:rPr>
          <w:rFonts w:hint="eastAsia" w:ascii="仿宋_GB2312" w:hAnsi="仿宋_GB2312" w:eastAsia="仿宋_GB2312" w:cstheme="minorBidi"/>
          <w:color w:val="auto"/>
          <w:sz w:val="32"/>
          <w:szCs w:val="24"/>
          <w:lang w:val="en-US" w:eastAsia="zh-CN"/>
        </w:rPr>
        <w:t>、</w:t>
      </w:r>
      <w:r>
        <w:rPr>
          <w:rFonts w:hint="default" w:ascii="仿宋_GB2312" w:hAnsi="仿宋_GB2312" w:eastAsia="仿宋_GB2312" w:cstheme="minorBidi"/>
          <w:color w:val="auto"/>
          <w:sz w:val="32"/>
          <w:szCs w:val="24"/>
          <w:lang w:val="en-US" w:eastAsia="zh-CN"/>
        </w:rPr>
        <w:t>短期内失去收入来源</w:t>
      </w:r>
      <w:r>
        <w:rPr>
          <w:rFonts w:hint="eastAsia" w:ascii="仿宋_GB2312" w:hAnsi="仿宋_GB2312" w:eastAsia="仿宋_GB2312" w:cstheme="minorBidi"/>
          <w:color w:val="auto"/>
          <w:sz w:val="32"/>
          <w:szCs w:val="24"/>
          <w:lang w:val="en-US" w:eastAsia="zh-CN"/>
        </w:rPr>
        <w:t>、</w:t>
      </w:r>
      <w:r>
        <w:rPr>
          <w:rFonts w:hint="default" w:ascii="仿宋_GB2312" w:hAnsi="仿宋_GB2312" w:eastAsia="仿宋_GB2312" w:cstheme="minorBidi"/>
          <w:color w:val="auto"/>
          <w:sz w:val="32"/>
          <w:szCs w:val="24"/>
          <w:lang w:val="en-US" w:eastAsia="zh-CN"/>
        </w:rPr>
        <w:t>社会广泛关注</w:t>
      </w:r>
      <w:r>
        <w:rPr>
          <w:rFonts w:hint="eastAsia" w:ascii="仿宋_GB2312" w:hAnsi="仿宋_GB2312" w:eastAsia="仿宋_GB2312" w:cstheme="minorBidi"/>
          <w:color w:val="auto"/>
          <w:sz w:val="32"/>
          <w:szCs w:val="24"/>
          <w:lang w:val="en-US" w:eastAsia="zh-CN"/>
        </w:rPr>
        <w:t>；</w:t>
      </w:r>
    </w:p>
    <w:p>
      <w:pPr>
        <w:widowControl w:val="0"/>
        <w:spacing w:line="560" w:lineRule="exact"/>
        <w:ind w:firstLine="640" w:firstLineChars="200"/>
        <w:rPr>
          <w:rFonts w:hint="default" w:ascii="仿宋_GB2312" w:hAnsi="仿宋_GB2312" w:eastAsia="仿宋_GB2312" w:cstheme="minorBidi"/>
          <w:color w:val="auto"/>
          <w:sz w:val="32"/>
          <w:szCs w:val="24"/>
          <w:lang w:val="en-US" w:eastAsia="zh-CN"/>
        </w:rPr>
      </w:pPr>
      <w:r>
        <w:rPr>
          <w:rFonts w:hint="eastAsia" w:ascii="仿宋_GB2312" w:hAnsi="仿宋_GB2312" w:eastAsia="仿宋_GB2312" w:cstheme="minorBidi"/>
          <w:color w:val="auto"/>
          <w:sz w:val="32"/>
          <w:szCs w:val="24"/>
          <w:lang w:val="zh-CN" w:eastAsia="zh-CN"/>
        </w:rPr>
        <w:t>（</w:t>
      </w:r>
      <w:r>
        <w:rPr>
          <w:rFonts w:hint="eastAsia" w:ascii="仿宋_GB2312" w:hAnsi="仿宋_GB2312" w:eastAsia="仿宋_GB2312" w:cstheme="minorBidi"/>
          <w:color w:val="auto"/>
          <w:sz w:val="32"/>
          <w:szCs w:val="24"/>
          <w:lang w:val="en-US" w:eastAsia="zh-CN"/>
        </w:rPr>
        <w:t>6</w:t>
      </w:r>
      <w:r>
        <w:rPr>
          <w:rFonts w:hint="eastAsia" w:ascii="仿宋_GB2312" w:hAnsi="仿宋_GB2312" w:eastAsia="仿宋_GB2312" w:cstheme="minorBidi"/>
          <w:color w:val="auto"/>
          <w:sz w:val="32"/>
          <w:szCs w:val="24"/>
          <w:lang w:val="zh-CN" w:eastAsia="zh-CN"/>
        </w:rPr>
        <w:t>）</w:t>
      </w:r>
      <w:r>
        <w:rPr>
          <w:rFonts w:hint="default" w:ascii="仿宋_GB2312" w:hAnsi="仿宋_GB2312" w:eastAsia="仿宋_GB2312" w:cstheme="minorBidi"/>
          <w:color w:val="auto"/>
          <w:sz w:val="32"/>
          <w:szCs w:val="24"/>
          <w:lang w:val="en-US" w:eastAsia="zh-CN"/>
        </w:rPr>
        <w:t>符合其他自然灾害专项预案</w:t>
      </w:r>
      <w:r>
        <w:rPr>
          <w:rFonts w:hint="eastAsia" w:ascii="仿宋_GB2312" w:hAnsi="仿宋_GB2312" w:eastAsia="仿宋_GB2312" w:cstheme="minorBidi"/>
          <w:color w:val="auto"/>
          <w:sz w:val="32"/>
          <w:szCs w:val="24"/>
          <w:lang w:val="en-US" w:eastAsia="zh-CN"/>
        </w:rPr>
        <w:t>二</w:t>
      </w:r>
      <w:r>
        <w:rPr>
          <w:rFonts w:hint="default" w:ascii="仿宋_GB2312" w:hAnsi="仿宋_GB2312" w:eastAsia="仿宋_GB2312" w:cstheme="minorBidi"/>
          <w:color w:val="auto"/>
          <w:sz w:val="32"/>
          <w:szCs w:val="24"/>
          <w:lang w:val="en-US" w:eastAsia="zh-CN"/>
        </w:rPr>
        <w:t>级响应启动条件的情形</w:t>
      </w:r>
      <w:r>
        <w:rPr>
          <w:rFonts w:hint="eastAsia" w:ascii="仿宋_GB2312" w:hAnsi="仿宋_GB2312" w:eastAsia="仿宋_GB2312" w:cstheme="minorBidi"/>
          <w:color w:val="auto"/>
          <w:sz w:val="32"/>
          <w:szCs w:val="24"/>
          <w:lang w:val="en-US" w:eastAsia="zh-CN"/>
        </w:rPr>
        <w:t>。</w:t>
      </w:r>
    </w:p>
    <w:p>
      <w:pPr>
        <w:keepNext w:val="0"/>
        <w:keepLines w:val="0"/>
        <w:pageBreakBefore w:val="0"/>
        <w:widowControl w:val="0"/>
        <w:kinsoku/>
        <w:wordWrap/>
        <w:overflowPunct/>
        <w:topLinePunct w:val="0"/>
        <w:autoSpaceDE w:val="0"/>
        <w:autoSpaceDN w:val="0"/>
        <w:bidi w:val="0"/>
        <w:adjustRightInd/>
        <w:snapToGrid/>
        <w:spacing w:line="520" w:lineRule="exact"/>
        <w:ind w:firstLine="643" w:firstLineChars="200"/>
        <w:jc w:val="both"/>
        <w:textAlignment w:val="auto"/>
        <w:rPr>
          <w:rFonts w:hint="eastAsia" w:ascii="仿宋" w:hAnsi="仿宋" w:eastAsia="仿宋" w:cs="仿宋"/>
          <w:b/>
          <w:bCs/>
          <w:color w:val="auto"/>
          <w:sz w:val="32"/>
          <w:szCs w:val="32"/>
          <w:highlight w:val="none"/>
          <w:lang w:val="zh-CN" w:eastAsia="zh-CN"/>
        </w:rPr>
      </w:pPr>
      <w:r>
        <w:rPr>
          <w:rFonts w:hint="eastAsia" w:ascii="仿宋" w:hAnsi="仿宋" w:eastAsia="仿宋" w:cs="仿宋"/>
          <w:b/>
          <w:bCs/>
          <w:color w:val="auto"/>
          <w:sz w:val="32"/>
          <w:szCs w:val="32"/>
          <w:highlight w:val="none"/>
          <w:lang w:val="zh-CN" w:eastAsia="zh-CN"/>
        </w:rPr>
        <w:t>5.</w:t>
      </w:r>
      <w:r>
        <w:rPr>
          <w:rFonts w:hint="eastAsia" w:ascii="仿宋" w:hAnsi="仿宋" w:eastAsia="仿宋" w:cs="仿宋"/>
          <w:b/>
          <w:bCs/>
          <w:color w:val="auto"/>
          <w:sz w:val="32"/>
          <w:szCs w:val="32"/>
          <w:highlight w:val="none"/>
          <w:lang w:val="en-US" w:eastAsia="zh-CN"/>
        </w:rPr>
        <w:t>2</w:t>
      </w:r>
      <w:r>
        <w:rPr>
          <w:rFonts w:hint="eastAsia" w:ascii="仿宋" w:hAnsi="仿宋" w:eastAsia="仿宋" w:cs="仿宋"/>
          <w:b/>
          <w:bCs/>
          <w:color w:val="auto"/>
          <w:sz w:val="32"/>
          <w:szCs w:val="32"/>
          <w:highlight w:val="none"/>
          <w:lang w:val="zh-CN" w:eastAsia="zh-CN"/>
        </w:rPr>
        <w:t>.</w:t>
      </w:r>
      <w:r>
        <w:rPr>
          <w:rFonts w:hint="eastAsia" w:ascii="仿宋" w:hAnsi="仿宋" w:eastAsia="仿宋" w:cs="仿宋"/>
          <w:b/>
          <w:bCs/>
          <w:color w:val="auto"/>
          <w:sz w:val="32"/>
          <w:szCs w:val="32"/>
          <w:highlight w:val="none"/>
          <w:lang w:val="en-US" w:eastAsia="zh-CN"/>
        </w:rPr>
        <w:t>2二级响应</w:t>
      </w:r>
      <w:r>
        <w:rPr>
          <w:rFonts w:hint="eastAsia" w:ascii="仿宋" w:hAnsi="仿宋" w:eastAsia="仿宋" w:cs="仿宋"/>
          <w:b/>
          <w:bCs/>
          <w:color w:val="auto"/>
          <w:sz w:val="32"/>
          <w:szCs w:val="32"/>
          <w:highlight w:val="none"/>
          <w:lang w:val="zh-CN" w:eastAsia="zh-CN"/>
        </w:rPr>
        <w:t>启动程序</w:t>
      </w:r>
    </w:p>
    <w:p>
      <w:pPr>
        <w:widowControl w:val="0"/>
        <w:spacing w:line="560" w:lineRule="exact"/>
        <w:ind w:firstLine="640" w:firstLineChars="200"/>
        <w:rPr>
          <w:rFonts w:hint="eastAsia" w:ascii="仿宋_GB2312" w:hAnsi="仿宋_GB2312" w:eastAsia="仿宋_GB2312" w:cstheme="minorBidi"/>
          <w:color w:val="auto"/>
          <w:sz w:val="32"/>
          <w:szCs w:val="24"/>
          <w:lang w:val="zh-CN" w:eastAsia="zh-CN"/>
        </w:rPr>
      </w:pPr>
      <w:r>
        <w:rPr>
          <w:rFonts w:hint="eastAsia" w:ascii="仿宋_GB2312" w:hAnsi="仿宋_GB2312" w:eastAsia="仿宋_GB2312" w:cstheme="minorBidi"/>
          <w:color w:val="auto"/>
          <w:sz w:val="32"/>
          <w:szCs w:val="24"/>
          <w:lang w:val="zh-CN" w:eastAsia="zh-CN"/>
        </w:rPr>
        <w:t>灾害发生后，</w:t>
      </w:r>
      <w:r>
        <w:rPr>
          <w:rFonts w:hint="eastAsia" w:ascii="仿宋_GB2312" w:hAnsi="仿宋_GB2312" w:eastAsia="仿宋_GB2312" w:cstheme="minorBidi"/>
          <w:color w:val="auto"/>
          <w:sz w:val="32"/>
          <w:szCs w:val="24"/>
          <w:lang w:val="en-US" w:eastAsia="zh-CN"/>
        </w:rPr>
        <w:t>市安全生产和防灾减灾救灾委员会</w:t>
      </w:r>
      <w:r>
        <w:rPr>
          <w:rFonts w:hint="eastAsia" w:ascii="仿宋_GB2312" w:hAnsi="仿宋_GB2312" w:eastAsia="仿宋_GB2312" w:cstheme="minorBidi"/>
          <w:color w:val="auto"/>
          <w:sz w:val="32"/>
          <w:szCs w:val="24"/>
          <w:lang w:val="zh-CN" w:eastAsia="zh-CN"/>
        </w:rPr>
        <w:t>办公室组织会商、评估、核定灾情，按照灾情核定情况和启动标准，向</w:t>
      </w:r>
      <w:r>
        <w:rPr>
          <w:rFonts w:hint="eastAsia" w:ascii="仿宋_GB2312" w:hAnsi="仿宋_GB2312" w:eastAsia="仿宋_GB2312" w:cstheme="minorBidi"/>
          <w:color w:val="auto"/>
          <w:sz w:val="32"/>
          <w:szCs w:val="24"/>
          <w:lang w:val="en-US" w:eastAsia="zh-CN"/>
        </w:rPr>
        <w:t>市安全生产和防灾减灾救灾委员会</w:t>
      </w:r>
      <w:r>
        <w:rPr>
          <w:rFonts w:hint="eastAsia" w:ascii="仿宋_GB2312" w:hAnsi="仿宋_GB2312" w:eastAsia="仿宋_GB2312" w:cstheme="minorBidi"/>
          <w:color w:val="auto"/>
          <w:sz w:val="32"/>
          <w:szCs w:val="24"/>
          <w:lang w:val="zh-CN" w:eastAsia="zh-CN"/>
        </w:rPr>
        <w:t>提出启动二级响应的建议。</w:t>
      </w:r>
      <w:r>
        <w:rPr>
          <w:rFonts w:hint="eastAsia" w:ascii="仿宋_GB2312" w:hAnsi="仿宋_GB2312" w:eastAsia="仿宋_GB2312" w:cstheme="minorBidi"/>
          <w:color w:val="auto"/>
          <w:sz w:val="32"/>
          <w:szCs w:val="24"/>
          <w:lang w:val="en-US" w:eastAsia="zh-CN"/>
        </w:rPr>
        <w:t>市安全生产和防灾减灾救灾委员会</w:t>
      </w:r>
      <w:r>
        <w:rPr>
          <w:rFonts w:hint="eastAsia" w:ascii="仿宋_GB2312" w:hAnsi="仿宋_GB2312" w:eastAsia="仿宋_GB2312" w:cstheme="minorBidi"/>
          <w:color w:val="auto"/>
          <w:sz w:val="32"/>
          <w:szCs w:val="24"/>
          <w:lang w:val="zh-CN" w:eastAsia="zh-CN"/>
        </w:rPr>
        <w:t>主任根据</w:t>
      </w:r>
      <w:r>
        <w:rPr>
          <w:rFonts w:hint="eastAsia" w:ascii="仿宋_GB2312" w:hAnsi="仿宋_GB2312" w:eastAsia="仿宋_GB2312" w:cstheme="minorBidi"/>
          <w:color w:val="auto"/>
          <w:sz w:val="32"/>
          <w:szCs w:val="24"/>
          <w:lang w:val="en-US" w:eastAsia="zh-CN"/>
        </w:rPr>
        <w:t>市安全生产和防灾减灾救灾委员会</w:t>
      </w:r>
      <w:r>
        <w:rPr>
          <w:rFonts w:hint="eastAsia" w:ascii="仿宋_GB2312" w:hAnsi="仿宋_GB2312" w:eastAsia="仿宋_GB2312" w:cstheme="minorBidi"/>
          <w:color w:val="auto"/>
          <w:sz w:val="32"/>
          <w:szCs w:val="24"/>
          <w:lang w:val="zh-CN" w:eastAsia="zh-CN"/>
        </w:rPr>
        <w:t>办公室建议作出决定启动二级响应。</w:t>
      </w:r>
    </w:p>
    <w:p>
      <w:pPr>
        <w:keepNext w:val="0"/>
        <w:keepLines w:val="0"/>
        <w:pageBreakBefore w:val="0"/>
        <w:widowControl w:val="0"/>
        <w:kinsoku/>
        <w:wordWrap/>
        <w:overflowPunct/>
        <w:topLinePunct w:val="0"/>
        <w:autoSpaceDE w:val="0"/>
        <w:autoSpaceDN w:val="0"/>
        <w:bidi w:val="0"/>
        <w:adjustRightInd/>
        <w:snapToGrid/>
        <w:spacing w:line="520" w:lineRule="exact"/>
        <w:ind w:firstLine="643" w:firstLineChars="200"/>
        <w:jc w:val="both"/>
        <w:textAlignment w:val="auto"/>
        <w:rPr>
          <w:rFonts w:hint="eastAsia" w:ascii="仿宋" w:hAnsi="仿宋" w:eastAsia="仿宋" w:cs="仿宋"/>
          <w:b/>
          <w:bCs/>
          <w:color w:val="auto"/>
          <w:sz w:val="32"/>
          <w:szCs w:val="32"/>
          <w:highlight w:val="none"/>
          <w:lang w:val="zh-CN" w:eastAsia="zh-CN"/>
        </w:rPr>
      </w:pPr>
      <w:r>
        <w:rPr>
          <w:rFonts w:hint="eastAsia" w:ascii="仿宋" w:hAnsi="仿宋" w:eastAsia="仿宋" w:cs="仿宋"/>
          <w:b/>
          <w:bCs/>
          <w:color w:val="auto"/>
          <w:sz w:val="32"/>
          <w:szCs w:val="32"/>
          <w:highlight w:val="none"/>
          <w:lang w:val="zh-CN" w:eastAsia="zh-CN"/>
        </w:rPr>
        <w:t>5.</w:t>
      </w:r>
      <w:r>
        <w:rPr>
          <w:rFonts w:hint="eastAsia" w:ascii="仿宋" w:hAnsi="仿宋" w:eastAsia="仿宋" w:cs="仿宋"/>
          <w:b/>
          <w:bCs/>
          <w:color w:val="auto"/>
          <w:sz w:val="32"/>
          <w:szCs w:val="32"/>
          <w:highlight w:val="none"/>
          <w:lang w:val="en-US" w:eastAsia="zh-CN"/>
        </w:rPr>
        <w:t>2</w:t>
      </w:r>
      <w:r>
        <w:rPr>
          <w:rFonts w:hint="eastAsia" w:ascii="仿宋" w:hAnsi="仿宋" w:eastAsia="仿宋" w:cs="仿宋"/>
          <w:b/>
          <w:bCs/>
          <w:color w:val="auto"/>
          <w:sz w:val="32"/>
          <w:szCs w:val="32"/>
          <w:highlight w:val="none"/>
          <w:lang w:val="zh-CN" w:eastAsia="zh-CN"/>
        </w:rPr>
        <w:t>.</w:t>
      </w:r>
      <w:r>
        <w:rPr>
          <w:rFonts w:hint="eastAsia" w:ascii="仿宋" w:hAnsi="仿宋" w:eastAsia="仿宋" w:cs="仿宋"/>
          <w:b/>
          <w:bCs/>
          <w:color w:val="auto"/>
          <w:sz w:val="32"/>
          <w:szCs w:val="32"/>
          <w:highlight w:val="none"/>
          <w:lang w:val="en-US" w:eastAsia="zh-CN"/>
        </w:rPr>
        <w:t>3</w:t>
      </w:r>
      <w:r>
        <w:rPr>
          <w:rFonts w:hint="eastAsia" w:ascii="仿宋" w:hAnsi="仿宋" w:eastAsia="仿宋" w:cs="仿宋"/>
          <w:b/>
          <w:bCs/>
          <w:color w:val="auto"/>
          <w:sz w:val="32"/>
          <w:szCs w:val="32"/>
          <w:highlight w:val="none"/>
          <w:lang w:val="zh-CN" w:eastAsia="zh-CN"/>
        </w:rPr>
        <w:t>响应措施</w:t>
      </w:r>
    </w:p>
    <w:p>
      <w:pPr>
        <w:widowControl w:val="0"/>
        <w:spacing w:line="560" w:lineRule="exact"/>
        <w:ind w:firstLine="640" w:firstLineChars="200"/>
        <w:rPr>
          <w:rFonts w:hint="eastAsia" w:ascii="仿宋_GB2312" w:hAnsi="仿宋_GB2312" w:eastAsia="仿宋_GB2312" w:cstheme="minorBidi"/>
          <w:color w:val="auto"/>
          <w:sz w:val="32"/>
          <w:szCs w:val="24"/>
          <w:lang w:val="zh-CN" w:eastAsia="zh-CN"/>
        </w:rPr>
      </w:pPr>
      <w:r>
        <w:rPr>
          <w:rFonts w:hint="eastAsia" w:ascii="仿宋_GB2312" w:hAnsi="仿宋_GB2312" w:eastAsia="仿宋_GB2312" w:cstheme="minorBidi"/>
          <w:color w:val="auto"/>
          <w:sz w:val="32"/>
          <w:szCs w:val="24"/>
          <w:lang w:val="en-US" w:eastAsia="zh-CN"/>
        </w:rPr>
        <w:t>市安全生产和防灾减灾救灾委员会主任或者委托副主任为</w:t>
      </w:r>
      <w:r>
        <w:rPr>
          <w:rFonts w:hint="eastAsia" w:ascii="仿宋_GB2312" w:hAnsi="仿宋_GB2312" w:eastAsia="仿宋_GB2312" w:cstheme="minorBidi"/>
          <w:color w:val="auto"/>
          <w:sz w:val="32"/>
          <w:szCs w:val="24"/>
          <w:lang w:val="zh-CN" w:eastAsia="zh-CN"/>
        </w:rPr>
        <w:t>自然灾害救助</w:t>
      </w:r>
      <w:r>
        <w:rPr>
          <w:rFonts w:hint="eastAsia" w:ascii="仿宋_GB2312" w:hAnsi="仿宋_GB2312" w:eastAsia="仿宋_GB2312" w:cstheme="minorBidi"/>
          <w:color w:val="auto"/>
          <w:sz w:val="32"/>
          <w:szCs w:val="24"/>
          <w:lang w:val="en-US" w:eastAsia="zh-CN"/>
        </w:rPr>
        <w:t>二</w:t>
      </w:r>
      <w:r>
        <w:rPr>
          <w:rFonts w:hint="eastAsia" w:ascii="仿宋_GB2312" w:hAnsi="仿宋_GB2312" w:eastAsia="仿宋_GB2312" w:cstheme="minorBidi"/>
          <w:color w:val="auto"/>
          <w:sz w:val="32"/>
          <w:szCs w:val="24"/>
          <w:lang w:val="zh-CN" w:eastAsia="zh-CN"/>
        </w:rPr>
        <w:t>级响应的指挥长，统一组织、领导、协调市级层面开展自然灾害救助工作，具体开展以下工作：</w:t>
      </w:r>
    </w:p>
    <w:p>
      <w:pPr>
        <w:keepNext w:val="0"/>
        <w:keepLines w:val="0"/>
        <w:pageBreakBefore w:val="0"/>
        <w:widowControl w:val="0"/>
        <w:kinsoku/>
        <w:wordWrap/>
        <w:overflowPunct/>
        <w:topLinePunct w:val="0"/>
        <w:autoSpaceDE w:val="0"/>
        <w:autoSpaceDN w:val="0"/>
        <w:bidi w:val="0"/>
        <w:adjustRightInd/>
        <w:snapToGrid/>
        <w:spacing w:line="520" w:lineRule="exact"/>
        <w:ind w:firstLine="640" w:firstLineChars="200"/>
        <w:jc w:val="both"/>
        <w:textAlignment w:val="auto"/>
        <w:rPr>
          <w:rFonts w:hint="eastAsia" w:ascii="仿宋_GB2312" w:hAnsi="宋体" w:eastAsia="仿宋_GB2312"/>
          <w:color w:val="auto"/>
          <w:sz w:val="32"/>
          <w:szCs w:val="32"/>
          <w:lang w:val="zh-CN"/>
        </w:rPr>
      </w:pPr>
      <w:r>
        <w:rPr>
          <w:rFonts w:hint="eastAsia" w:ascii="仿宋_GB2312" w:hAnsi="仿宋_GB2312" w:eastAsia="仿宋_GB2312" w:cstheme="minorBidi"/>
          <w:color w:val="auto"/>
          <w:sz w:val="32"/>
          <w:szCs w:val="24"/>
          <w:lang w:val="en-US" w:eastAsia="zh-CN"/>
        </w:rPr>
        <w:t>（1）</w:t>
      </w:r>
      <w:r>
        <w:rPr>
          <w:rFonts w:hint="eastAsia" w:ascii="Times New Roman" w:hAnsi="Times New Roman" w:eastAsia="仿宋_GB2312" w:cs="Times New Roman"/>
          <w:color w:val="auto"/>
          <w:sz w:val="32"/>
          <w:szCs w:val="32"/>
          <w:lang w:val="en-US" w:eastAsia="zh-CN"/>
        </w:rPr>
        <w:t>沙湾市安全生产和防灾减灾救灾委员会</w:t>
      </w:r>
      <w:r>
        <w:rPr>
          <w:rFonts w:hint="eastAsia" w:ascii="仿宋_GB2312" w:hAnsi="宋体" w:eastAsia="仿宋_GB2312" w:cs="Times New Roman"/>
          <w:color w:val="auto"/>
          <w:sz w:val="32"/>
          <w:szCs w:val="32"/>
          <w:lang w:val="en-US" w:eastAsia="zh-CN"/>
        </w:rPr>
        <w:t>主任或委托副主任</w:t>
      </w:r>
      <w:r>
        <w:rPr>
          <w:rFonts w:hint="eastAsia" w:ascii="仿宋_GB2312" w:hAnsi="宋体" w:eastAsia="仿宋_GB2312"/>
          <w:color w:val="auto"/>
          <w:sz w:val="32"/>
          <w:szCs w:val="32"/>
          <w:lang w:val="zh-CN"/>
        </w:rPr>
        <w:t>主持召开会商会，</w:t>
      </w:r>
      <w:r>
        <w:rPr>
          <w:rFonts w:hint="eastAsia" w:ascii="Times New Roman" w:hAnsi="Times New Roman" w:eastAsia="仿宋_GB2312" w:cs="Times New Roman"/>
          <w:color w:val="auto"/>
          <w:sz w:val="32"/>
          <w:szCs w:val="32"/>
          <w:lang w:val="en-US" w:eastAsia="zh-CN"/>
        </w:rPr>
        <w:t>市安全生产和防灾减灾救灾委员会</w:t>
      </w:r>
      <w:r>
        <w:rPr>
          <w:rFonts w:hint="eastAsia" w:ascii="仿宋_GB2312" w:hAnsi="宋体" w:eastAsia="仿宋_GB2312"/>
          <w:color w:val="auto"/>
          <w:sz w:val="32"/>
          <w:szCs w:val="32"/>
          <w:lang w:val="zh-CN"/>
        </w:rPr>
        <w:t>各成员单位、专家组成员及有关受灾各</w:t>
      </w:r>
      <w:r>
        <w:rPr>
          <w:rFonts w:hint="eastAsia" w:ascii="仿宋_GB2312" w:hAnsi="宋体" w:eastAsia="仿宋_GB2312"/>
          <w:color w:val="auto"/>
          <w:sz w:val="32"/>
          <w:szCs w:val="32"/>
          <w:lang w:val="en-US" w:eastAsia="zh-CN"/>
        </w:rPr>
        <w:t>乡镇（街道）</w:t>
      </w:r>
      <w:r>
        <w:rPr>
          <w:rFonts w:hint="eastAsia" w:ascii="仿宋_GB2312" w:hAnsi="宋体" w:eastAsia="仿宋_GB2312"/>
          <w:color w:val="auto"/>
          <w:sz w:val="32"/>
          <w:szCs w:val="32"/>
          <w:lang w:val="zh-CN"/>
        </w:rPr>
        <w:t>负责人参加，</w:t>
      </w:r>
      <w:r>
        <w:rPr>
          <w:rFonts w:hint="eastAsia" w:ascii="仿宋_GB2312" w:hAnsi="宋体" w:eastAsia="仿宋_GB2312"/>
          <w:color w:val="auto"/>
          <w:sz w:val="32"/>
          <w:szCs w:val="32"/>
          <w:lang w:val="en-US" w:eastAsia="zh-CN"/>
        </w:rPr>
        <w:t>分析灾区灾情形势，研究部署对灾区的救灾支持措施</w:t>
      </w:r>
      <w:r>
        <w:rPr>
          <w:rFonts w:hint="eastAsia" w:ascii="仿宋_GB2312" w:hAnsi="宋体" w:eastAsia="仿宋_GB2312"/>
          <w:color w:val="auto"/>
          <w:sz w:val="32"/>
          <w:szCs w:val="32"/>
          <w:lang w:val="zh-CN"/>
        </w:rPr>
        <w:t>。</w:t>
      </w:r>
    </w:p>
    <w:p>
      <w:pPr>
        <w:keepNext w:val="0"/>
        <w:keepLines w:val="0"/>
        <w:pageBreakBefore w:val="0"/>
        <w:widowControl w:val="0"/>
        <w:kinsoku/>
        <w:wordWrap/>
        <w:overflowPunct/>
        <w:topLinePunct w:val="0"/>
        <w:autoSpaceDE w:val="0"/>
        <w:autoSpaceDN w:val="0"/>
        <w:bidi w:val="0"/>
        <w:adjustRightInd/>
        <w:snapToGrid/>
        <w:spacing w:line="520" w:lineRule="exact"/>
        <w:ind w:firstLine="640" w:firstLineChars="200"/>
        <w:jc w:val="both"/>
        <w:textAlignment w:val="auto"/>
        <w:rPr>
          <w:rFonts w:hint="default" w:ascii="仿宋_GB2312" w:hAnsi="宋体" w:eastAsia="仿宋_GB2312" w:cs="Times New Roman"/>
          <w:color w:val="auto"/>
          <w:sz w:val="32"/>
          <w:szCs w:val="32"/>
          <w:lang w:val="en-US" w:eastAsia="zh-CN"/>
        </w:rPr>
      </w:pPr>
      <w:r>
        <w:rPr>
          <w:rFonts w:hint="eastAsia" w:ascii="仿宋_GB2312" w:hAnsi="宋体" w:eastAsia="仿宋_GB2312"/>
          <w:color w:val="auto"/>
          <w:sz w:val="32"/>
          <w:szCs w:val="32"/>
          <w:lang w:val="en-US" w:eastAsia="zh-CN"/>
        </w:rPr>
        <w:t>（2）根据灾情发展和</w:t>
      </w:r>
      <w:r>
        <w:rPr>
          <w:rFonts w:hint="eastAsia" w:ascii="仿宋_GB2312" w:hAnsi="宋体" w:eastAsia="仿宋_GB2312" w:cs="Times New Roman"/>
          <w:color w:val="auto"/>
          <w:sz w:val="32"/>
          <w:szCs w:val="32"/>
          <w:lang w:val="en-US" w:eastAsia="zh-CN"/>
        </w:rPr>
        <w:t>市委、市政府主要负责同志安排部署，市安全生产和防灾减灾委员会主任或委托副主任率有关部门或派出负责同志带队的先期工作组赴灾区指导自然灾害救助工作。</w:t>
      </w:r>
    </w:p>
    <w:p>
      <w:pPr>
        <w:widowControl w:val="0"/>
        <w:spacing w:line="560" w:lineRule="exact"/>
        <w:ind w:firstLine="640" w:firstLineChars="200"/>
        <w:rPr>
          <w:rFonts w:hint="eastAsia" w:ascii="仿宋_GB2312" w:hAnsi="仿宋_GB2312" w:eastAsia="仿宋_GB2312" w:cstheme="minorBidi"/>
          <w:color w:val="auto"/>
          <w:sz w:val="32"/>
          <w:szCs w:val="24"/>
          <w:lang w:val="zh-CN" w:eastAsia="zh-CN"/>
        </w:rPr>
      </w:pPr>
      <w:r>
        <w:rPr>
          <w:rFonts w:hint="eastAsia" w:ascii="仿宋_GB2312" w:hAnsi="仿宋_GB2312" w:eastAsia="仿宋_GB2312" w:cstheme="minorBidi"/>
          <w:color w:val="auto"/>
          <w:sz w:val="32"/>
          <w:szCs w:val="24"/>
          <w:lang w:val="en-US" w:eastAsia="zh-CN"/>
        </w:rPr>
        <w:t>（3）市安全生产和防灾减灾救灾委员会</w:t>
      </w:r>
      <w:r>
        <w:rPr>
          <w:rFonts w:hint="eastAsia" w:ascii="仿宋_GB2312" w:hAnsi="仿宋_GB2312" w:eastAsia="仿宋_GB2312" w:cstheme="minorBidi"/>
          <w:color w:val="auto"/>
          <w:sz w:val="32"/>
          <w:szCs w:val="24"/>
          <w:lang w:val="zh-CN" w:eastAsia="zh-CN"/>
        </w:rPr>
        <w:t>办公室及时掌握灾情和救助工作动态信息，报告</w:t>
      </w:r>
      <w:r>
        <w:rPr>
          <w:rFonts w:hint="eastAsia" w:ascii="仿宋_GB2312" w:hAnsi="仿宋_GB2312" w:eastAsia="仿宋_GB2312" w:cstheme="minorBidi"/>
          <w:color w:val="auto"/>
          <w:sz w:val="32"/>
          <w:szCs w:val="24"/>
          <w:lang w:val="en-US" w:eastAsia="zh-CN"/>
        </w:rPr>
        <w:t>市委</w:t>
      </w:r>
      <w:r>
        <w:rPr>
          <w:rFonts w:hint="eastAsia" w:ascii="仿宋_GB2312" w:hAnsi="仿宋_GB2312" w:eastAsia="仿宋_GB2312" w:cstheme="minorBidi"/>
          <w:color w:val="auto"/>
          <w:sz w:val="32"/>
          <w:szCs w:val="24"/>
          <w:lang w:val="zh-CN" w:eastAsia="zh-CN"/>
        </w:rPr>
        <w:t>、市</w:t>
      </w:r>
      <w:r>
        <w:rPr>
          <w:rFonts w:hint="eastAsia" w:ascii="仿宋_GB2312" w:hAnsi="仿宋_GB2312" w:eastAsia="仿宋_GB2312" w:cstheme="minorBidi"/>
          <w:color w:val="auto"/>
          <w:sz w:val="32"/>
          <w:szCs w:val="24"/>
          <w:lang w:val="en-US" w:eastAsia="zh-CN"/>
        </w:rPr>
        <w:t>政府</w:t>
      </w:r>
      <w:r>
        <w:rPr>
          <w:rFonts w:hint="eastAsia" w:ascii="仿宋_GB2312" w:hAnsi="仿宋_GB2312" w:eastAsia="仿宋_GB2312" w:cstheme="minorBidi"/>
          <w:color w:val="auto"/>
          <w:sz w:val="32"/>
          <w:szCs w:val="24"/>
          <w:lang w:val="zh-CN" w:eastAsia="zh-CN"/>
        </w:rPr>
        <w:t>，按照有关规定统一发布灾情、救灾工作动态和灾区需求。</w:t>
      </w:r>
      <w:r>
        <w:rPr>
          <w:rFonts w:hint="eastAsia" w:ascii="仿宋_GB2312" w:hAnsi="仿宋_GB2312" w:eastAsia="仿宋_GB2312" w:cstheme="minorBidi"/>
          <w:color w:val="auto"/>
          <w:sz w:val="32"/>
          <w:szCs w:val="24"/>
          <w:lang w:val="en-US" w:eastAsia="zh-CN"/>
        </w:rPr>
        <w:t>市安全生产和防灾减灾救灾委员会</w:t>
      </w:r>
      <w:r>
        <w:rPr>
          <w:rFonts w:hint="eastAsia" w:ascii="仿宋_GB2312" w:hAnsi="仿宋_GB2312" w:eastAsia="仿宋_GB2312" w:cstheme="minorBidi"/>
          <w:color w:val="auto"/>
          <w:sz w:val="32"/>
          <w:szCs w:val="24"/>
          <w:lang w:val="zh-CN" w:eastAsia="zh-CN"/>
        </w:rPr>
        <w:t>有关成员单位做好灾害损失、灾区需求和救灾工作动态等信息共享，每日向</w:t>
      </w:r>
      <w:r>
        <w:rPr>
          <w:rFonts w:hint="eastAsia" w:ascii="仿宋_GB2312" w:hAnsi="仿宋_GB2312" w:eastAsia="仿宋_GB2312" w:cstheme="minorBidi"/>
          <w:color w:val="auto"/>
          <w:sz w:val="32"/>
          <w:szCs w:val="24"/>
          <w:lang w:val="en-US" w:eastAsia="zh-CN"/>
        </w:rPr>
        <w:t>市安全生产和防灾减灾救灾委员会</w:t>
      </w:r>
      <w:r>
        <w:rPr>
          <w:rFonts w:hint="eastAsia" w:ascii="仿宋_GB2312" w:hAnsi="仿宋_GB2312" w:eastAsia="仿宋_GB2312" w:cstheme="minorBidi"/>
          <w:color w:val="auto"/>
          <w:sz w:val="32"/>
          <w:szCs w:val="24"/>
          <w:lang w:val="zh-CN" w:eastAsia="zh-CN"/>
        </w:rPr>
        <w:t>办公室通报有关情况。</w:t>
      </w:r>
    </w:p>
    <w:p>
      <w:pPr>
        <w:widowControl w:val="0"/>
        <w:spacing w:line="560" w:lineRule="exact"/>
        <w:ind w:firstLine="640" w:firstLineChars="200"/>
        <w:rPr>
          <w:rFonts w:hint="eastAsia" w:ascii="仿宋_GB2312" w:hAnsi="仿宋_GB2312" w:eastAsia="仿宋_GB2312" w:cstheme="minorBidi"/>
          <w:color w:val="auto"/>
          <w:sz w:val="32"/>
          <w:szCs w:val="24"/>
          <w:lang w:val="en-US" w:eastAsia="zh-CN"/>
        </w:rPr>
      </w:pPr>
      <w:r>
        <w:rPr>
          <w:rFonts w:hint="eastAsia" w:ascii="仿宋_GB2312" w:hAnsi="仿宋_GB2312" w:eastAsia="仿宋_GB2312" w:cstheme="minorBidi"/>
          <w:color w:val="auto"/>
          <w:sz w:val="32"/>
          <w:szCs w:val="24"/>
          <w:lang w:val="en-US" w:eastAsia="zh-CN"/>
        </w:rPr>
        <w:t>（4）根据受灾乡镇（街道）和有关部门对灾情的核定情况：</w:t>
      </w:r>
    </w:p>
    <w:p>
      <w:pPr>
        <w:widowControl w:val="0"/>
        <w:spacing w:line="560" w:lineRule="exact"/>
        <w:ind w:firstLine="640" w:firstLineChars="200"/>
        <w:rPr>
          <w:rFonts w:hint="default" w:ascii="仿宋_GB2312" w:hAnsi="仿宋_GB2312" w:eastAsia="仿宋_GB2312" w:cstheme="minorBidi"/>
          <w:color w:val="auto"/>
          <w:sz w:val="32"/>
          <w:szCs w:val="24"/>
          <w:lang w:val="en-US" w:eastAsia="zh-CN"/>
        </w:rPr>
      </w:pPr>
      <w:r>
        <w:rPr>
          <w:rFonts w:hint="eastAsia" w:ascii="仿宋_GB2312" w:hAnsi="仿宋_GB2312" w:eastAsia="仿宋_GB2312" w:cstheme="minorBidi"/>
          <w:color w:val="auto"/>
          <w:sz w:val="32"/>
          <w:szCs w:val="24"/>
          <w:lang w:val="en-US" w:eastAsia="zh-CN"/>
        </w:rPr>
        <w:t>应急管理局会同发改部门紧急调拨地区生活类救灾物资，指导、监督基层救灾应急措施落实和救灾款物发放。</w:t>
      </w:r>
    </w:p>
    <w:p>
      <w:pPr>
        <w:widowControl w:val="0"/>
        <w:spacing w:line="560" w:lineRule="exact"/>
        <w:ind w:firstLine="640" w:firstLineChars="200"/>
        <w:rPr>
          <w:rFonts w:hint="eastAsia" w:ascii="仿宋_GB2312" w:hAnsi="仿宋_GB2312" w:eastAsia="仿宋_GB2312" w:cstheme="minorBidi"/>
          <w:color w:val="auto"/>
          <w:sz w:val="32"/>
          <w:szCs w:val="24"/>
          <w:lang w:val="en-US" w:eastAsia="zh-CN"/>
        </w:rPr>
      </w:pPr>
      <w:r>
        <w:rPr>
          <w:rFonts w:hint="eastAsia" w:ascii="仿宋_GB2312" w:hAnsi="仿宋_GB2312" w:eastAsia="仿宋_GB2312" w:cstheme="minorBidi"/>
          <w:color w:val="auto"/>
          <w:sz w:val="32"/>
          <w:szCs w:val="24"/>
          <w:lang w:val="en-US" w:eastAsia="zh-CN"/>
        </w:rPr>
        <w:t>发改委积极向地区、自治区申请灾后应急恢复重建资金，并及时做好投资计划转发下达工作。</w:t>
      </w:r>
    </w:p>
    <w:p>
      <w:pPr>
        <w:widowControl w:val="0"/>
        <w:spacing w:line="560" w:lineRule="exact"/>
        <w:ind w:firstLine="640" w:firstLineChars="200"/>
        <w:rPr>
          <w:rFonts w:hint="eastAsia" w:ascii="仿宋_GB2312" w:hAnsi="仿宋_GB2312" w:eastAsia="仿宋_GB2312" w:cstheme="minorBidi"/>
          <w:color w:val="auto"/>
          <w:sz w:val="32"/>
          <w:szCs w:val="24"/>
          <w:lang w:val="en-US" w:eastAsia="zh-CN"/>
        </w:rPr>
      </w:pPr>
      <w:r>
        <w:rPr>
          <w:rFonts w:hint="eastAsia" w:ascii="仿宋_GB2312" w:hAnsi="仿宋_GB2312" w:eastAsia="仿宋_GB2312" w:cstheme="minorBidi"/>
          <w:color w:val="auto"/>
          <w:sz w:val="32"/>
          <w:szCs w:val="24"/>
          <w:lang w:val="en-US" w:eastAsia="zh-CN"/>
        </w:rPr>
        <w:t>交通运输局及时协调做好自然灾害造成通往灾区道路阻断的抢通工作。并协调公路收费站开通专用通道，保障应急救援车辆快速通过。协调火车站、机场等单位做好救灾物资和人员运输的紧急调运工作。</w:t>
      </w:r>
    </w:p>
    <w:p>
      <w:pPr>
        <w:widowControl w:val="0"/>
        <w:spacing w:line="560" w:lineRule="exact"/>
        <w:ind w:firstLine="640" w:firstLineChars="200"/>
        <w:rPr>
          <w:rFonts w:hint="eastAsia"/>
          <w:lang w:val="en-US" w:eastAsia="zh-CN"/>
        </w:rPr>
      </w:pPr>
      <w:r>
        <w:rPr>
          <w:rFonts w:hint="eastAsia" w:ascii="仿宋_GB2312" w:hAnsi="仿宋_GB2312" w:eastAsia="仿宋_GB2312" w:cstheme="minorBidi"/>
          <w:color w:val="auto"/>
          <w:sz w:val="32"/>
          <w:szCs w:val="24"/>
          <w:lang w:val="en-US" w:eastAsia="zh-CN"/>
        </w:rPr>
        <w:t>城市管理局负责灾区供排水设施、供暖设施、燃气设施、园林绿化的应急保障工作。确保应急避难场所能够及时开放并正常使用。承担城区道路灾害天气下的正常运行和交通安全。</w:t>
      </w:r>
    </w:p>
    <w:p>
      <w:pPr>
        <w:widowControl w:val="0"/>
        <w:spacing w:line="560" w:lineRule="exact"/>
        <w:ind w:firstLine="640" w:firstLineChars="200"/>
        <w:rPr>
          <w:rFonts w:hint="eastAsia" w:ascii="仿宋_GB2312" w:hAnsi="仿宋_GB2312" w:eastAsia="仿宋_GB2312" w:cstheme="minorBidi"/>
          <w:color w:val="auto"/>
          <w:sz w:val="32"/>
          <w:szCs w:val="24"/>
          <w:lang w:val="en-US" w:eastAsia="zh-CN"/>
        </w:rPr>
      </w:pPr>
      <w:r>
        <w:rPr>
          <w:rFonts w:hint="eastAsia" w:ascii="仿宋_GB2312" w:hAnsi="仿宋_GB2312" w:eastAsia="仿宋_GB2312" w:cstheme="minorBidi"/>
          <w:color w:val="auto"/>
          <w:sz w:val="32"/>
          <w:szCs w:val="24"/>
          <w:lang w:val="en-US" w:eastAsia="zh-CN"/>
        </w:rPr>
        <w:t>卫健委及时组织医疗卫生队伍赶赴灾区协助开展医疗救治、疫情防控和心理援助等工作。红十字会协调做好现场应急救护工作。</w:t>
      </w:r>
    </w:p>
    <w:p>
      <w:pPr>
        <w:widowControl w:val="0"/>
        <w:spacing w:line="560" w:lineRule="exact"/>
        <w:ind w:firstLine="640" w:firstLineChars="200"/>
        <w:rPr>
          <w:rFonts w:hint="eastAsia" w:ascii="仿宋_GB2312" w:hAnsi="仿宋_GB2312" w:eastAsia="仿宋_GB2312" w:cstheme="minorBidi"/>
          <w:color w:val="auto"/>
          <w:sz w:val="32"/>
          <w:szCs w:val="24"/>
          <w:lang w:val="en-US" w:eastAsia="zh-CN"/>
        </w:rPr>
      </w:pPr>
      <w:r>
        <w:rPr>
          <w:rFonts w:hint="eastAsia" w:ascii="仿宋_GB2312" w:hAnsi="仿宋_GB2312" w:eastAsia="仿宋_GB2312" w:cstheme="minorBidi"/>
          <w:color w:val="auto"/>
          <w:sz w:val="32"/>
          <w:szCs w:val="24"/>
          <w:lang w:val="en-US" w:eastAsia="zh-CN"/>
        </w:rPr>
        <w:t>自然资源局提供灾区基础地理信息数据，组织灾区现场影像获取等应急测绘保障服务，开展灾情监测和空间分析。</w:t>
      </w:r>
    </w:p>
    <w:p>
      <w:pPr>
        <w:widowControl w:val="0"/>
        <w:spacing w:line="560" w:lineRule="exact"/>
        <w:ind w:firstLine="640" w:firstLineChars="200"/>
        <w:rPr>
          <w:rFonts w:hint="default" w:ascii="仿宋_GB2312" w:hAnsi="仿宋_GB2312" w:eastAsia="仿宋_GB2312" w:cstheme="minorBidi"/>
          <w:color w:val="auto"/>
          <w:sz w:val="32"/>
          <w:szCs w:val="24"/>
          <w:lang w:val="en-US" w:eastAsia="zh-CN"/>
        </w:rPr>
      </w:pPr>
      <w:r>
        <w:rPr>
          <w:rFonts w:hint="eastAsia" w:ascii="仿宋_GB2312" w:hAnsi="仿宋_GB2312" w:eastAsia="仿宋_GB2312" w:cstheme="minorBidi"/>
          <w:color w:val="auto"/>
          <w:sz w:val="32"/>
          <w:szCs w:val="24"/>
          <w:lang w:val="en-US" w:eastAsia="zh-CN"/>
        </w:rPr>
        <w:t>气象局负责检测救灾现场气象变化情况，发布灾害性天气预报、预警，组织对气象灾害的调查、评估工作。</w:t>
      </w:r>
    </w:p>
    <w:p>
      <w:pPr>
        <w:widowControl w:val="0"/>
        <w:spacing w:line="560" w:lineRule="exact"/>
        <w:ind w:firstLine="640" w:firstLineChars="200"/>
        <w:rPr>
          <w:rFonts w:hint="default" w:ascii="仿宋_GB2312" w:hAnsi="仿宋_GB2312" w:eastAsia="仿宋_GB2312" w:cstheme="minorBidi"/>
          <w:color w:val="auto"/>
          <w:sz w:val="32"/>
          <w:szCs w:val="24"/>
          <w:lang w:val="en-US" w:eastAsia="zh-CN"/>
        </w:rPr>
      </w:pPr>
      <w:r>
        <w:rPr>
          <w:rFonts w:hint="eastAsia" w:ascii="仿宋_GB2312" w:hAnsi="仿宋_GB2312" w:eastAsia="仿宋_GB2312" w:cstheme="minorBidi"/>
          <w:color w:val="auto"/>
          <w:sz w:val="32"/>
          <w:szCs w:val="24"/>
          <w:lang w:val="en-US" w:eastAsia="zh-CN"/>
        </w:rPr>
        <w:t>教体局指导灾区尽快恢复正常教学秩序，协助做好伤病学生的救治、抚慰和安置服务工作，提供科技方面的综合咨询建议，协调适用灾区的科技成果支持救灾工作。</w:t>
      </w:r>
    </w:p>
    <w:p>
      <w:pPr>
        <w:widowControl w:val="0"/>
        <w:spacing w:line="560" w:lineRule="exact"/>
        <w:ind w:firstLine="640" w:firstLineChars="200"/>
        <w:rPr>
          <w:rFonts w:hint="eastAsia" w:ascii="仿宋_GB2312" w:hAnsi="仿宋_GB2312" w:eastAsia="仿宋_GB2312" w:cstheme="minorBidi"/>
          <w:color w:val="auto"/>
          <w:sz w:val="32"/>
          <w:szCs w:val="24"/>
          <w:lang w:val="en-US" w:eastAsia="zh-CN"/>
        </w:rPr>
      </w:pPr>
      <w:r>
        <w:rPr>
          <w:rFonts w:hint="eastAsia" w:ascii="仿宋_GB2312" w:hAnsi="仿宋_GB2312" w:eastAsia="仿宋_GB2312" w:cstheme="minorBidi"/>
          <w:color w:val="auto"/>
          <w:sz w:val="32"/>
          <w:szCs w:val="24"/>
          <w:lang w:val="en-US" w:eastAsia="zh-CN"/>
        </w:rPr>
        <w:t>农业农村局组织指导灾后农业和畜牧业生产恢复。</w:t>
      </w:r>
    </w:p>
    <w:p>
      <w:pPr>
        <w:widowControl w:val="0"/>
        <w:spacing w:line="560" w:lineRule="exact"/>
        <w:ind w:firstLine="640" w:firstLineChars="200"/>
        <w:rPr>
          <w:rFonts w:hint="eastAsia" w:ascii="仿宋_GB2312" w:hAnsi="仿宋_GB2312" w:eastAsia="仿宋_GB2312" w:cstheme="minorBidi"/>
          <w:color w:val="auto"/>
          <w:sz w:val="32"/>
          <w:szCs w:val="24"/>
          <w:lang w:val="en-US" w:eastAsia="zh-CN"/>
        </w:rPr>
      </w:pPr>
      <w:r>
        <w:rPr>
          <w:rFonts w:hint="eastAsia" w:ascii="仿宋_GB2312" w:hAnsi="仿宋_GB2312" w:eastAsia="仿宋_GB2312" w:cstheme="minorBidi"/>
          <w:color w:val="auto"/>
          <w:sz w:val="32"/>
          <w:szCs w:val="24"/>
          <w:lang w:val="en-US" w:eastAsia="zh-CN"/>
        </w:rPr>
        <w:t>社会工作部、应急管理局、民政局、红十字会动员指导社会组织、志愿者等社会力量参与灾害救助工作。</w:t>
      </w:r>
    </w:p>
    <w:p>
      <w:pPr>
        <w:widowControl w:val="0"/>
        <w:spacing w:line="560" w:lineRule="exact"/>
        <w:ind w:firstLine="640" w:firstLineChars="200"/>
        <w:rPr>
          <w:rFonts w:hint="eastAsia" w:ascii="仿宋_GB2312" w:hAnsi="仿宋_GB2312" w:eastAsia="仿宋_GB2312" w:cstheme="minorBidi"/>
          <w:color w:val="auto"/>
          <w:sz w:val="32"/>
          <w:szCs w:val="24"/>
          <w:lang w:val="en-US" w:eastAsia="zh-CN"/>
        </w:rPr>
      </w:pPr>
      <w:r>
        <w:rPr>
          <w:rFonts w:hint="eastAsia" w:ascii="仿宋_GB2312" w:hAnsi="仿宋_GB2312" w:eastAsia="仿宋_GB2312" w:cstheme="minorBidi"/>
          <w:color w:val="auto"/>
          <w:sz w:val="32"/>
          <w:szCs w:val="24"/>
          <w:lang w:val="en-US" w:eastAsia="zh-CN"/>
        </w:rPr>
        <w:t>根据市委、市政府安排，应急管理局会同民政局开展救灾捐赠活动，指导具有救灾宗旨的社会组织加强捐赠款物管理、分配和使用。红十字会依法开展救灾捐募活动，参与救灾工作。</w:t>
      </w:r>
    </w:p>
    <w:p>
      <w:pPr>
        <w:widowControl w:val="0"/>
        <w:spacing w:line="560" w:lineRule="exact"/>
        <w:ind w:firstLine="640" w:firstLineChars="200"/>
        <w:rPr>
          <w:rFonts w:hint="default" w:ascii="仿宋_GB2312" w:hAnsi="仿宋_GB2312" w:eastAsia="仿宋_GB2312" w:cstheme="minorBidi"/>
          <w:color w:val="auto"/>
          <w:sz w:val="32"/>
          <w:szCs w:val="24"/>
          <w:lang w:val="en-US" w:eastAsia="zh-CN"/>
        </w:rPr>
      </w:pPr>
      <w:r>
        <w:rPr>
          <w:rFonts w:hint="eastAsia" w:ascii="仿宋_GB2312" w:hAnsi="仿宋_GB2312" w:eastAsia="仿宋_GB2312" w:cstheme="minorBidi"/>
          <w:color w:val="auto"/>
          <w:sz w:val="32"/>
          <w:szCs w:val="24"/>
          <w:lang w:val="en-US" w:eastAsia="zh-CN"/>
        </w:rPr>
        <w:t>应急管理局加强兵地协调联络，共同做好灾害救援救助工作。</w:t>
      </w:r>
    </w:p>
    <w:p>
      <w:pPr>
        <w:widowControl w:val="0"/>
        <w:spacing w:line="560" w:lineRule="exact"/>
        <w:ind w:firstLine="640" w:firstLineChars="200"/>
        <w:rPr>
          <w:rFonts w:hint="eastAsia" w:ascii="仿宋_GB2312" w:hAnsi="仿宋_GB2312" w:eastAsia="仿宋_GB2312" w:cstheme="minorBidi"/>
          <w:color w:val="auto"/>
          <w:sz w:val="32"/>
          <w:szCs w:val="24"/>
          <w:lang w:val="zh-CN" w:eastAsia="zh-CN"/>
        </w:rPr>
      </w:pPr>
      <w:r>
        <w:rPr>
          <w:rFonts w:hint="eastAsia" w:ascii="仿宋_GB2312" w:hAnsi="仿宋_GB2312" w:eastAsia="仿宋_GB2312" w:cstheme="minorBidi"/>
          <w:color w:val="auto"/>
          <w:sz w:val="32"/>
          <w:szCs w:val="24"/>
          <w:lang w:val="zh-CN" w:eastAsia="zh-CN"/>
        </w:rPr>
        <w:t>灾情稳定后，</w:t>
      </w:r>
      <w:r>
        <w:rPr>
          <w:rFonts w:hint="eastAsia" w:ascii="仿宋_GB2312" w:hAnsi="仿宋_GB2312" w:eastAsia="仿宋_GB2312" w:cstheme="minorBidi"/>
          <w:color w:val="auto"/>
          <w:sz w:val="32"/>
          <w:szCs w:val="24"/>
          <w:lang w:val="en-US" w:eastAsia="zh-CN"/>
        </w:rPr>
        <w:t>根据市委、市政府关于灾害评估工作有关要求，市安全生产和防灾减灾救灾委员会办公室</w:t>
      </w:r>
      <w:r>
        <w:rPr>
          <w:rFonts w:hint="eastAsia" w:ascii="仿宋_GB2312" w:hAnsi="仿宋_GB2312" w:eastAsia="仿宋_GB2312" w:cstheme="minorBidi"/>
          <w:color w:val="auto"/>
          <w:sz w:val="32"/>
          <w:szCs w:val="24"/>
          <w:lang w:val="zh-CN" w:eastAsia="zh-CN"/>
        </w:rPr>
        <w:t>组织相关部门开展灾害损失评估工作，</w:t>
      </w:r>
      <w:r>
        <w:rPr>
          <w:rFonts w:hint="eastAsia" w:ascii="仿宋_GB2312" w:hAnsi="仿宋_GB2312" w:eastAsia="仿宋_GB2312" w:cstheme="minorBidi"/>
          <w:color w:val="auto"/>
          <w:sz w:val="32"/>
          <w:szCs w:val="24"/>
          <w:lang w:val="en-US" w:eastAsia="zh-CN"/>
        </w:rPr>
        <w:t>及时将评估结果报送地区安全生产和防灾减灾救灾委员会办公室。地区安全生产和防灾减灾救灾委员会办公室组织核定并按照地位、行署相关规定发布自然灾害损失情况。</w:t>
      </w:r>
    </w:p>
    <w:p>
      <w:pPr>
        <w:widowControl w:val="0"/>
        <w:spacing w:line="560" w:lineRule="exact"/>
        <w:ind w:firstLine="640" w:firstLineChars="200"/>
        <w:rPr>
          <w:rFonts w:hint="eastAsia" w:ascii="仿宋_GB2312" w:hAnsi="仿宋_GB2312" w:eastAsia="仿宋_GB2312" w:cstheme="minorBidi"/>
          <w:color w:val="auto"/>
          <w:sz w:val="32"/>
          <w:szCs w:val="24"/>
          <w:lang w:val="zh-CN" w:eastAsia="zh-CN"/>
        </w:rPr>
      </w:pPr>
      <w:r>
        <w:rPr>
          <w:rFonts w:hint="eastAsia" w:ascii="仿宋_GB2312" w:hAnsi="仿宋_GB2312" w:eastAsia="仿宋_GB2312" w:cstheme="minorBidi"/>
          <w:color w:val="auto"/>
          <w:sz w:val="32"/>
          <w:szCs w:val="24"/>
          <w:lang w:val="en-US" w:eastAsia="zh-CN"/>
        </w:rPr>
        <w:t>（5）</w:t>
      </w:r>
      <w:r>
        <w:rPr>
          <w:rFonts w:hint="eastAsia" w:ascii="仿宋_GB2312" w:hAnsi="仿宋_GB2312" w:eastAsia="仿宋_GB2312" w:cstheme="minorBidi"/>
          <w:color w:val="auto"/>
          <w:sz w:val="32"/>
          <w:szCs w:val="24"/>
          <w:lang w:val="zh-CN" w:eastAsia="zh-CN"/>
        </w:rPr>
        <w:t>灾情稳定后，受灾</w:t>
      </w:r>
      <w:r>
        <w:rPr>
          <w:rFonts w:hint="eastAsia" w:ascii="仿宋_GB2312" w:hAnsi="仿宋_GB2312" w:eastAsia="仿宋_GB2312" w:cstheme="minorBidi"/>
          <w:color w:val="auto"/>
          <w:sz w:val="32"/>
          <w:szCs w:val="24"/>
          <w:lang w:val="en-US" w:eastAsia="zh-CN"/>
        </w:rPr>
        <w:t>各乡镇</w:t>
      </w:r>
      <w:r>
        <w:rPr>
          <w:rFonts w:hint="eastAsia" w:ascii="仿宋_GB2312" w:hAnsi="仿宋_GB2312" w:eastAsia="仿宋_GB2312" w:cstheme="minorBidi"/>
          <w:color w:val="auto"/>
          <w:sz w:val="32"/>
          <w:szCs w:val="24"/>
          <w:lang w:val="zh-CN" w:eastAsia="zh-CN"/>
        </w:rPr>
        <w:t>人民政府、街道办事处组织开展灾害损失综合评估工作，及时将评估结果报送</w:t>
      </w:r>
      <w:r>
        <w:rPr>
          <w:rFonts w:hint="eastAsia" w:ascii="仿宋_GB2312" w:hAnsi="仿宋_GB2312" w:eastAsia="仿宋_GB2312" w:cstheme="minorBidi"/>
          <w:color w:val="auto"/>
          <w:sz w:val="32"/>
          <w:szCs w:val="24"/>
          <w:lang w:val="en-US" w:eastAsia="zh-CN"/>
        </w:rPr>
        <w:t>市安全生产和防灾减灾救灾委员会</w:t>
      </w:r>
      <w:r>
        <w:rPr>
          <w:rFonts w:hint="eastAsia" w:ascii="仿宋_GB2312" w:hAnsi="仿宋_GB2312" w:eastAsia="仿宋_GB2312" w:cstheme="minorBidi"/>
          <w:color w:val="auto"/>
          <w:sz w:val="32"/>
          <w:szCs w:val="24"/>
          <w:lang w:val="zh-CN" w:eastAsia="zh-CN"/>
        </w:rPr>
        <w:t>办公室。</w:t>
      </w:r>
      <w:r>
        <w:rPr>
          <w:rFonts w:hint="eastAsia" w:ascii="仿宋_GB2312" w:hAnsi="仿宋_GB2312" w:eastAsia="仿宋_GB2312" w:cstheme="minorBidi"/>
          <w:color w:val="auto"/>
          <w:sz w:val="32"/>
          <w:szCs w:val="24"/>
          <w:lang w:val="en-US" w:eastAsia="zh-CN"/>
        </w:rPr>
        <w:t>市安全生产和防灾减灾救灾委员会</w:t>
      </w:r>
      <w:r>
        <w:rPr>
          <w:rFonts w:hint="eastAsia" w:ascii="仿宋_GB2312" w:hAnsi="仿宋_GB2312" w:eastAsia="仿宋_GB2312" w:cstheme="minorBidi"/>
          <w:color w:val="auto"/>
          <w:sz w:val="32"/>
          <w:szCs w:val="24"/>
          <w:lang w:val="zh-CN" w:eastAsia="zh-CN"/>
        </w:rPr>
        <w:t>办公室组织核定并按照</w:t>
      </w:r>
      <w:r>
        <w:rPr>
          <w:rFonts w:hint="eastAsia" w:ascii="仿宋_GB2312" w:hAnsi="仿宋_GB2312" w:eastAsia="仿宋_GB2312" w:cstheme="minorBidi"/>
          <w:color w:val="auto"/>
          <w:sz w:val="32"/>
          <w:szCs w:val="24"/>
          <w:lang w:val="en-US" w:eastAsia="zh-CN"/>
        </w:rPr>
        <w:t>市委、市政府</w:t>
      </w:r>
      <w:r>
        <w:rPr>
          <w:rFonts w:hint="eastAsia" w:ascii="仿宋_GB2312" w:hAnsi="仿宋_GB2312" w:eastAsia="仿宋_GB2312" w:cstheme="minorBidi"/>
          <w:color w:val="auto"/>
          <w:sz w:val="32"/>
          <w:szCs w:val="24"/>
          <w:lang w:val="zh-CN" w:eastAsia="zh-CN"/>
        </w:rPr>
        <w:t>的相关规定发布自然灾害损失情况。</w:t>
      </w:r>
    </w:p>
    <w:p>
      <w:pPr>
        <w:widowControl w:val="0"/>
        <w:spacing w:line="560" w:lineRule="exact"/>
        <w:ind w:firstLine="640" w:firstLineChars="200"/>
        <w:rPr>
          <w:rFonts w:hint="default" w:ascii="仿宋_GB2312" w:hAnsi="仿宋_GB2312" w:eastAsia="仿宋_GB2312" w:cstheme="minorBidi"/>
          <w:color w:val="auto"/>
          <w:sz w:val="32"/>
          <w:szCs w:val="24"/>
          <w:lang w:val="en-US" w:eastAsia="zh-CN"/>
        </w:rPr>
      </w:pPr>
      <w:r>
        <w:rPr>
          <w:rFonts w:hint="eastAsia" w:ascii="仿宋_GB2312" w:hAnsi="仿宋_GB2312" w:eastAsia="仿宋_GB2312" w:cstheme="minorBidi"/>
          <w:color w:val="auto"/>
          <w:sz w:val="32"/>
          <w:szCs w:val="24"/>
          <w:lang w:val="en-US" w:eastAsia="zh-CN"/>
        </w:rPr>
        <w:t>（6）市安全生产和防灾减灾救灾委员会其他成员单位按照职责分工，做好有关救灾工作。</w:t>
      </w:r>
    </w:p>
    <w:p>
      <w:pPr>
        <w:widowControl w:val="0"/>
        <w:numPr>
          <w:ilvl w:val="0"/>
          <w:numId w:val="0"/>
        </w:numPr>
        <w:spacing w:line="560" w:lineRule="exact"/>
        <w:ind w:firstLine="643" w:firstLineChars="200"/>
        <w:rPr>
          <w:rFonts w:hint="eastAsia" w:ascii="楷体_GB2312" w:hAnsi="楷体_GB2312" w:eastAsia="楷体_GB2312" w:cstheme="minorBidi"/>
          <w:b/>
          <w:color w:val="auto"/>
          <w:sz w:val="32"/>
          <w:szCs w:val="24"/>
          <w:lang w:val="zh-CN" w:eastAsia="zh-CN"/>
        </w:rPr>
      </w:pPr>
      <w:r>
        <w:rPr>
          <w:rFonts w:hint="eastAsia" w:ascii="楷体_GB2312" w:hAnsi="楷体_GB2312" w:eastAsia="楷体_GB2312" w:cstheme="minorBidi"/>
          <w:b/>
          <w:color w:val="auto"/>
          <w:sz w:val="32"/>
          <w:szCs w:val="24"/>
          <w:lang w:val="zh-CN" w:eastAsia="zh-CN"/>
        </w:rPr>
        <w:t>5.3三级响应</w:t>
      </w:r>
      <w:bookmarkEnd w:id="26"/>
    </w:p>
    <w:p>
      <w:pPr>
        <w:keepNext w:val="0"/>
        <w:keepLines w:val="0"/>
        <w:pageBreakBefore w:val="0"/>
        <w:widowControl w:val="0"/>
        <w:kinsoku/>
        <w:wordWrap/>
        <w:overflowPunct/>
        <w:topLinePunct w:val="0"/>
        <w:autoSpaceDE w:val="0"/>
        <w:autoSpaceDN w:val="0"/>
        <w:bidi w:val="0"/>
        <w:adjustRightInd/>
        <w:snapToGrid/>
        <w:spacing w:line="520" w:lineRule="exact"/>
        <w:ind w:firstLine="643" w:firstLineChars="200"/>
        <w:jc w:val="both"/>
        <w:textAlignment w:val="auto"/>
        <w:rPr>
          <w:rFonts w:hint="eastAsia" w:ascii="仿宋" w:hAnsi="仿宋" w:eastAsia="仿宋" w:cs="仿宋"/>
          <w:b/>
          <w:bCs/>
          <w:color w:val="auto"/>
          <w:sz w:val="32"/>
          <w:szCs w:val="32"/>
          <w:highlight w:val="none"/>
          <w:lang w:val="zh-CN" w:eastAsia="zh-CN"/>
        </w:rPr>
      </w:pPr>
      <w:r>
        <w:rPr>
          <w:rFonts w:hint="eastAsia" w:ascii="仿宋" w:hAnsi="仿宋" w:eastAsia="仿宋" w:cs="仿宋"/>
          <w:b/>
          <w:bCs/>
          <w:color w:val="auto"/>
          <w:sz w:val="32"/>
          <w:szCs w:val="32"/>
          <w:highlight w:val="none"/>
          <w:lang w:val="zh-CN" w:eastAsia="zh-CN"/>
        </w:rPr>
        <w:t>5.</w:t>
      </w:r>
      <w:r>
        <w:rPr>
          <w:rFonts w:hint="eastAsia" w:ascii="仿宋" w:hAnsi="仿宋" w:eastAsia="仿宋" w:cs="仿宋"/>
          <w:b/>
          <w:bCs/>
          <w:color w:val="auto"/>
          <w:sz w:val="32"/>
          <w:szCs w:val="32"/>
          <w:highlight w:val="none"/>
          <w:lang w:val="en-US" w:eastAsia="zh-CN"/>
        </w:rPr>
        <w:t>3</w:t>
      </w:r>
      <w:r>
        <w:rPr>
          <w:rFonts w:hint="eastAsia" w:ascii="仿宋" w:hAnsi="仿宋" w:eastAsia="仿宋" w:cs="仿宋"/>
          <w:b/>
          <w:bCs/>
          <w:color w:val="auto"/>
          <w:sz w:val="32"/>
          <w:szCs w:val="32"/>
          <w:highlight w:val="none"/>
          <w:lang w:val="zh-CN" w:eastAsia="zh-CN"/>
        </w:rPr>
        <w:t>.1</w:t>
      </w:r>
      <w:r>
        <w:rPr>
          <w:rFonts w:hint="eastAsia" w:ascii="仿宋" w:hAnsi="仿宋" w:eastAsia="仿宋" w:cs="仿宋"/>
          <w:b/>
          <w:bCs/>
          <w:color w:val="auto"/>
          <w:sz w:val="32"/>
          <w:szCs w:val="32"/>
          <w:highlight w:val="none"/>
          <w:lang w:val="en-US" w:eastAsia="zh-CN"/>
        </w:rPr>
        <w:t>三级响应启动</w:t>
      </w:r>
      <w:r>
        <w:rPr>
          <w:rFonts w:hint="eastAsia" w:ascii="仿宋" w:hAnsi="仿宋" w:eastAsia="仿宋" w:cs="仿宋"/>
          <w:b/>
          <w:bCs/>
          <w:color w:val="auto"/>
          <w:sz w:val="32"/>
          <w:szCs w:val="32"/>
          <w:highlight w:val="none"/>
          <w:lang w:val="zh-CN" w:eastAsia="zh-CN"/>
        </w:rPr>
        <w:t>条件</w:t>
      </w:r>
    </w:p>
    <w:p>
      <w:pPr>
        <w:widowControl w:val="0"/>
        <w:spacing w:line="560" w:lineRule="exact"/>
        <w:ind w:firstLine="640" w:firstLineChars="200"/>
        <w:rPr>
          <w:rFonts w:hint="eastAsia" w:ascii="仿宋_GB2312" w:hAnsi="仿宋_GB2312" w:eastAsia="仿宋_GB2312" w:cstheme="minorBidi"/>
          <w:color w:val="auto"/>
          <w:sz w:val="32"/>
          <w:szCs w:val="24"/>
          <w:lang w:val="zh-CN" w:eastAsia="zh-CN"/>
        </w:rPr>
      </w:pPr>
      <w:bookmarkStart w:id="27" w:name="_Toc4557"/>
      <w:r>
        <w:rPr>
          <w:rFonts w:hint="eastAsia" w:ascii="仿宋_GB2312" w:hAnsi="仿宋_GB2312" w:eastAsia="仿宋_GB2312" w:cstheme="minorBidi"/>
          <w:color w:val="auto"/>
          <w:sz w:val="32"/>
          <w:szCs w:val="24"/>
          <w:lang w:val="en-US" w:eastAsia="zh-CN"/>
        </w:rPr>
        <w:t>沙湾市</w:t>
      </w:r>
      <w:r>
        <w:rPr>
          <w:rFonts w:hint="eastAsia" w:ascii="仿宋_GB2312" w:hAnsi="仿宋_GB2312" w:eastAsia="仿宋_GB2312" w:cstheme="minorBidi"/>
          <w:color w:val="auto"/>
          <w:sz w:val="32"/>
          <w:szCs w:val="24"/>
          <w:lang w:val="zh-CN" w:eastAsia="zh-CN"/>
        </w:rPr>
        <w:t>行政区域内发生特别重大自然灾害，一次灾害过程出现下列情形之一的：</w:t>
      </w:r>
    </w:p>
    <w:p>
      <w:pPr>
        <w:widowControl w:val="0"/>
        <w:spacing w:line="560" w:lineRule="exact"/>
        <w:ind w:firstLine="640" w:firstLineChars="200"/>
        <w:rPr>
          <w:rFonts w:hint="eastAsia" w:ascii="仿宋_GB2312" w:hAnsi="仿宋_GB2312" w:eastAsia="仿宋_GB2312" w:cstheme="minorBidi"/>
          <w:color w:val="auto"/>
          <w:sz w:val="32"/>
          <w:szCs w:val="24"/>
          <w:lang w:val="zh-CN" w:eastAsia="zh-CN"/>
        </w:rPr>
      </w:pPr>
      <w:r>
        <w:rPr>
          <w:rFonts w:hint="eastAsia" w:ascii="仿宋_GB2312" w:hAnsi="仿宋_GB2312" w:eastAsia="仿宋_GB2312" w:cstheme="minorBidi"/>
          <w:color w:val="auto"/>
          <w:sz w:val="32"/>
          <w:szCs w:val="24"/>
          <w:lang w:val="zh-CN" w:eastAsia="zh-CN"/>
        </w:rPr>
        <w:t>（</w:t>
      </w:r>
      <w:r>
        <w:rPr>
          <w:rFonts w:hint="eastAsia" w:ascii="仿宋_GB2312" w:hAnsi="仿宋_GB2312" w:eastAsia="仿宋_GB2312" w:cstheme="minorBidi"/>
          <w:color w:val="auto"/>
          <w:sz w:val="32"/>
          <w:szCs w:val="24"/>
          <w:lang w:val="en-US" w:eastAsia="zh-CN"/>
        </w:rPr>
        <w:t>1</w:t>
      </w:r>
      <w:r>
        <w:rPr>
          <w:rFonts w:hint="eastAsia" w:ascii="仿宋_GB2312" w:hAnsi="仿宋_GB2312" w:eastAsia="仿宋_GB2312" w:cstheme="minorBidi"/>
          <w:color w:val="auto"/>
          <w:sz w:val="32"/>
          <w:szCs w:val="24"/>
          <w:lang w:val="zh-CN" w:eastAsia="zh-CN"/>
        </w:rPr>
        <w:t>）因灾</w:t>
      </w:r>
      <w:r>
        <w:rPr>
          <w:rFonts w:hint="default" w:ascii="仿宋_GB2312" w:hAnsi="仿宋_GB2312" w:eastAsia="仿宋_GB2312" w:cstheme="minorBidi"/>
          <w:color w:val="auto"/>
          <w:sz w:val="32"/>
          <w:szCs w:val="24"/>
          <w:lang w:val="en-US" w:eastAsia="zh-CN"/>
        </w:rPr>
        <w:t>死亡（含失踪）</w:t>
      </w:r>
      <w:r>
        <w:rPr>
          <w:rFonts w:hint="eastAsia" w:ascii="仿宋_GB2312" w:hAnsi="仿宋_GB2312" w:eastAsia="仿宋_GB2312" w:cstheme="minorBidi"/>
          <w:color w:val="auto"/>
          <w:sz w:val="32"/>
          <w:szCs w:val="24"/>
          <w:lang w:val="en-US" w:eastAsia="zh-CN"/>
        </w:rPr>
        <w:t>3</w:t>
      </w:r>
      <w:r>
        <w:rPr>
          <w:rFonts w:hint="default" w:ascii="仿宋_GB2312" w:hAnsi="仿宋_GB2312" w:eastAsia="仿宋_GB2312" w:cstheme="minorBidi"/>
          <w:color w:val="auto"/>
          <w:sz w:val="32"/>
          <w:szCs w:val="24"/>
          <w:lang w:val="en-US" w:eastAsia="zh-CN"/>
        </w:rPr>
        <w:t>人以上</w:t>
      </w:r>
      <w:r>
        <w:rPr>
          <w:rFonts w:hint="eastAsia" w:ascii="仿宋_GB2312" w:hAnsi="仿宋_GB2312" w:eastAsia="仿宋_GB2312" w:cstheme="minorBidi"/>
          <w:color w:val="auto"/>
          <w:sz w:val="32"/>
          <w:szCs w:val="24"/>
          <w:lang w:val="en-US" w:eastAsia="zh-CN"/>
        </w:rPr>
        <w:t>5人以下；</w:t>
      </w:r>
    </w:p>
    <w:p>
      <w:pPr>
        <w:widowControl w:val="0"/>
        <w:spacing w:line="560" w:lineRule="exact"/>
        <w:ind w:firstLine="640" w:firstLineChars="200"/>
        <w:rPr>
          <w:rFonts w:hint="default" w:ascii="仿宋_GB2312" w:hAnsi="仿宋_GB2312" w:eastAsia="仿宋_GB2312" w:cstheme="minorBidi"/>
          <w:color w:val="auto"/>
          <w:sz w:val="32"/>
          <w:szCs w:val="24"/>
          <w:lang w:val="en-US" w:eastAsia="zh-CN"/>
        </w:rPr>
      </w:pPr>
      <w:r>
        <w:rPr>
          <w:rFonts w:hint="eastAsia" w:ascii="仿宋_GB2312" w:hAnsi="仿宋_GB2312" w:eastAsia="仿宋_GB2312" w:cstheme="minorBidi"/>
          <w:color w:val="auto"/>
          <w:sz w:val="32"/>
          <w:szCs w:val="24"/>
          <w:lang w:val="zh-CN" w:eastAsia="zh-CN"/>
        </w:rPr>
        <w:t>（</w:t>
      </w:r>
      <w:r>
        <w:rPr>
          <w:rFonts w:hint="eastAsia" w:ascii="仿宋_GB2312" w:hAnsi="仿宋_GB2312" w:eastAsia="仿宋_GB2312" w:cstheme="minorBidi"/>
          <w:color w:val="auto"/>
          <w:sz w:val="32"/>
          <w:szCs w:val="24"/>
          <w:lang w:val="en-US" w:eastAsia="zh-CN"/>
        </w:rPr>
        <w:t>2</w:t>
      </w:r>
      <w:r>
        <w:rPr>
          <w:rFonts w:hint="eastAsia" w:ascii="仿宋_GB2312" w:hAnsi="仿宋_GB2312" w:eastAsia="仿宋_GB2312" w:cstheme="minorBidi"/>
          <w:color w:val="auto"/>
          <w:sz w:val="32"/>
          <w:szCs w:val="24"/>
          <w:lang w:val="zh-CN" w:eastAsia="zh-CN"/>
        </w:rPr>
        <w:t>）因灾</w:t>
      </w:r>
      <w:r>
        <w:rPr>
          <w:rFonts w:hint="default" w:ascii="仿宋_GB2312" w:hAnsi="仿宋_GB2312" w:eastAsia="仿宋_GB2312" w:cstheme="minorBidi"/>
          <w:color w:val="auto"/>
          <w:sz w:val="32"/>
          <w:szCs w:val="24"/>
          <w:lang w:val="en-US" w:eastAsia="zh-CN"/>
        </w:rPr>
        <w:t>紧急转移安置或需紧急生活救助</w:t>
      </w:r>
      <w:r>
        <w:rPr>
          <w:rFonts w:hint="eastAsia" w:ascii="仿宋_GB2312" w:hAnsi="仿宋_GB2312" w:eastAsia="仿宋_GB2312" w:cstheme="minorBidi"/>
          <w:color w:val="auto"/>
          <w:sz w:val="32"/>
          <w:szCs w:val="24"/>
          <w:lang w:val="en-US" w:eastAsia="zh-CN"/>
        </w:rPr>
        <w:t>100</w:t>
      </w:r>
      <w:r>
        <w:rPr>
          <w:rFonts w:hint="default" w:ascii="仿宋_GB2312" w:hAnsi="仿宋_GB2312" w:eastAsia="仿宋_GB2312" w:cstheme="minorBidi"/>
          <w:color w:val="auto"/>
          <w:sz w:val="32"/>
          <w:szCs w:val="24"/>
          <w:lang w:val="en-US" w:eastAsia="zh-CN"/>
        </w:rPr>
        <w:t>0人以上</w:t>
      </w:r>
      <w:r>
        <w:rPr>
          <w:rFonts w:hint="eastAsia" w:ascii="仿宋_GB2312" w:hAnsi="仿宋_GB2312" w:eastAsia="仿宋_GB2312" w:cstheme="minorBidi"/>
          <w:color w:val="auto"/>
          <w:sz w:val="32"/>
          <w:szCs w:val="24"/>
          <w:lang w:val="en-US" w:eastAsia="zh-CN"/>
        </w:rPr>
        <w:t>、3000</w:t>
      </w:r>
      <w:r>
        <w:rPr>
          <w:rFonts w:hint="default" w:ascii="仿宋_GB2312" w:hAnsi="仿宋_GB2312" w:eastAsia="仿宋_GB2312" w:cstheme="minorBidi"/>
          <w:color w:val="auto"/>
          <w:sz w:val="32"/>
          <w:szCs w:val="24"/>
          <w:lang w:val="en-US" w:eastAsia="zh-CN"/>
        </w:rPr>
        <w:t>人以下</w:t>
      </w:r>
      <w:r>
        <w:rPr>
          <w:rFonts w:hint="eastAsia" w:ascii="仿宋_GB2312" w:hAnsi="仿宋_GB2312" w:eastAsia="仿宋_GB2312" w:cstheme="minorBidi"/>
          <w:color w:val="auto"/>
          <w:sz w:val="32"/>
          <w:szCs w:val="24"/>
          <w:lang w:val="en-US" w:eastAsia="zh-CN"/>
        </w:rPr>
        <w:t>；</w:t>
      </w:r>
    </w:p>
    <w:p>
      <w:pPr>
        <w:widowControl w:val="0"/>
        <w:spacing w:line="560" w:lineRule="exact"/>
        <w:ind w:firstLine="640" w:firstLineChars="200"/>
        <w:rPr>
          <w:rFonts w:hint="default" w:ascii="仿宋_GB2312" w:hAnsi="仿宋_GB2312" w:eastAsia="仿宋_GB2312" w:cstheme="minorBidi"/>
          <w:color w:val="auto"/>
          <w:sz w:val="32"/>
          <w:szCs w:val="24"/>
          <w:lang w:val="en-US" w:eastAsia="zh-CN"/>
        </w:rPr>
      </w:pPr>
      <w:r>
        <w:rPr>
          <w:rFonts w:hint="eastAsia" w:ascii="仿宋_GB2312" w:hAnsi="仿宋_GB2312" w:eastAsia="仿宋_GB2312" w:cstheme="minorBidi"/>
          <w:color w:val="auto"/>
          <w:sz w:val="32"/>
          <w:szCs w:val="24"/>
          <w:lang w:val="zh-CN" w:eastAsia="zh-CN"/>
        </w:rPr>
        <w:t>（</w:t>
      </w:r>
      <w:r>
        <w:rPr>
          <w:rFonts w:hint="eastAsia" w:ascii="仿宋_GB2312" w:hAnsi="仿宋_GB2312" w:eastAsia="仿宋_GB2312" w:cstheme="minorBidi"/>
          <w:color w:val="auto"/>
          <w:sz w:val="32"/>
          <w:szCs w:val="24"/>
          <w:lang w:val="en-US" w:eastAsia="zh-CN"/>
        </w:rPr>
        <w:t>3</w:t>
      </w:r>
      <w:r>
        <w:rPr>
          <w:rFonts w:hint="eastAsia" w:ascii="仿宋_GB2312" w:hAnsi="仿宋_GB2312" w:eastAsia="仿宋_GB2312" w:cstheme="minorBidi"/>
          <w:color w:val="auto"/>
          <w:sz w:val="32"/>
          <w:szCs w:val="24"/>
          <w:lang w:val="zh-CN" w:eastAsia="zh-CN"/>
        </w:rPr>
        <w:t>）</w:t>
      </w:r>
      <w:r>
        <w:rPr>
          <w:rFonts w:hint="default" w:ascii="仿宋_GB2312" w:hAnsi="仿宋_GB2312" w:eastAsia="仿宋_GB2312" w:cstheme="minorBidi"/>
          <w:color w:val="auto"/>
          <w:sz w:val="32"/>
          <w:szCs w:val="24"/>
          <w:lang w:val="en-US" w:eastAsia="zh-CN"/>
        </w:rPr>
        <w:t>因灾倒塌和严重损坏住房</w:t>
      </w:r>
      <w:r>
        <w:rPr>
          <w:rFonts w:hint="eastAsia" w:ascii="仿宋_GB2312" w:hAnsi="仿宋_GB2312" w:eastAsia="仿宋_GB2312" w:cstheme="minorBidi"/>
          <w:color w:val="auto"/>
          <w:sz w:val="32"/>
          <w:szCs w:val="24"/>
          <w:lang w:val="en-US" w:eastAsia="zh-CN"/>
        </w:rPr>
        <w:t>1000</w:t>
      </w:r>
      <w:r>
        <w:rPr>
          <w:rFonts w:hint="default" w:ascii="仿宋_GB2312" w:hAnsi="仿宋_GB2312" w:eastAsia="仿宋_GB2312" w:cstheme="minorBidi"/>
          <w:color w:val="auto"/>
          <w:sz w:val="32"/>
          <w:szCs w:val="24"/>
          <w:lang w:val="en-US" w:eastAsia="zh-CN"/>
        </w:rPr>
        <w:t>间或</w:t>
      </w:r>
      <w:r>
        <w:rPr>
          <w:rFonts w:hint="eastAsia" w:ascii="仿宋_GB2312" w:hAnsi="仿宋_GB2312" w:eastAsia="仿宋_GB2312" w:cstheme="minorBidi"/>
          <w:color w:val="auto"/>
          <w:sz w:val="32"/>
          <w:szCs w:val="24"/>
          <w:lang w:val="en-US" w:eastAsia="zh-CN"/>
        </w:rPr>
        <w:t>400</w:t>
      </w:r>
      <w:r>
        <w:rPr>
          <w:rFonts w:hint="default" w:ascii="仿宋_GB2312" w:hAnsi="仿宋_GB2312" w:eastAsia="仿宋_GB2312" w:cstheme="minorBidi"/>
          <w:color w:val="auto"/>
          <w:sz w:val="32"/>
          <w:szCs w:val="24"/>
          <w:lang w:val="en-US" w:eastAsia="zh-CN"/>
        </w:rPr>
        <w:t>户以上，</w:t>
      </w:r>
      <w:r>
        <w:rPr>
          <w:rFonts w:hint="eastAsia" w:ascii="仿宋_GB2312" w:hAnsi="仿宋_GB2312" w:eastAsia="仿宋_GB2312" w:cstheme="minorBidi"/>
          <w:color w:val="auto"/>
          <w:sz w:val="32"/>
          <w:szCs w:val="24"/>
          <w:lang w:val="en-US" w:eastAsia="zh-CN"/>
        </w:rPr>
        <w:t>3000</w:t>
      </w:r>
      <w:r>
        <w:rPr>
          <w:rFonts w:hint="default" w:ascii="仿宋_GB2312" w:hAnsi="仿宋_GB2312" w:eastAsia="仿宋_GB2312" w:cstheme="minorBidi"/>
          <w:color w:val="auto"/>
          <w:sz w:val="32"/>
          <w:szCs w:val="24"/>
          <w:lang w:val="en-US" w:eastAsia="zh-CN"/>
        </w:rPr>
        <w:t>间或</w:t>
      </w:r>
      <w:r>
        <w:rPr>
          <w:rFonts w:hint="eastAsia" w:ascii="仿宋_GB2312" w:hAnsi="仿宋_GB2312" w:eastAsia="仿宋_GB2312" w:cstheme="minorBidi"/>
          <w:color w:val="auto"/>
          <w:sz w:val="32"/>
          <w:szCs w:val="24"/>
          <w:lang w:val="en-US" w:eastAsia="zh-CN"/>
        </w:rPr>
        <w:t>1000</w:t>
      </w:r>
      <w:r>
        <w:rPr>
          <w:rFonts w:hint="default" w:ascii="仿宋_GB2312" w:hAnsi="仿宋_GB2312" w:eastAsia="仿宋_GB2312" w:cstheme="minorBidi"/>
          <w:color w:val="auto"/>
          <w:sz w:val="32"/>
          <w:szCs w:val="24"/>
          <w:lang w:val="en-US" w:eastAsia="zh-CN"/>
        </w:rPr>
        <w:t>户以下</w:t>
      </w:r>
      <w:r>
        <w:rPr>
          <w:rFonts w:hint="eastAsia" w:ascii="仿宋_GB2312" w:hAnsi="仿宋_GB2312" w:eastAsia="仿宋_GB2312" w:cstheme="minorBidi"/>
          <w:color w:val="auto"/>
          <w:sz w:val="32"/>
          <w:szCs w:val="24"/>
          <w:lang w:val="en-US" w:eastAsia="zh-CN"/>
        </w:rPr>
        <w:t>；</w:t>
      </w:r>
    </w:p>
    <w:p>
      <w:pPr>
        <w:widowControl w:val="0"/>
        <w:spacing w:line="560" w:lineRule="exact"/>
        <w:ind w:firstLine="640" w:firstLineChars="200"/>
        <w:rPr>
          <w:rFonts w:hint="default" w:ascii="仿宋_GB2312" w:hAnsi="仿宋_GB2312" w:eastAsia="仿宋_GB2312" w:cstheme="minorBidi"/>
          <w:color w:val="auto"/>
          <w:sz w:val="32"/>
          <w:szCs w:val="24"/>
          <w:lang w:val="zh-CN" w:eastAsia="zh-CN"/>
        </w:rPr>
      </w:pPr>
      <w:r>
        <w:rPr>
          <w:rFonts w:hint="eastAsia" w:ascii="仿宋_GB2312" w:hAnsi="仿宋_GB2312" w:eastAsia="仿宋_GB2312" w:cstheme="minorBidi"/>
          <w:color w:val="auto"/>
          <w:sz w:val="32"/>
          <w:szCs w:val="24"/>
          <w:lang w:val="zh-CN" w:eastAsia="zh-CN"/>
        </w:rPr>
        <w:t>（</w:t>
      </w:r>
      <w:r>
        <w:rPr>
          <w:rFonts w:hint="eastAsia" w:ascii="仿宋_GB2312" w:hAnsi="仿宋_GB2312" w:eastAsia="仿宋_GB2312" w:cstheme="minorBidi"/>
          <w:color w:val="auto"/>
          <w:sz w:val="32"/>
          <w:szCs w:val="24"/>
          <w:lang w:val="en-US" w:eastAsia="zh-CN"/>
        </w:rPr>
        <w:t>4</w:t>
      </w:r>
      <w:r>
        <w:rPr>
          <w:rFonts w:hint="eastAsia" w:ascii="仿宋_GB2312" w:hAnsi="仿宋_GB2312" w:eastAsia="仿宋_GB2312" w:cstheme="minorBidi"/>
          <w:color w:val="auto"/>
          <w:sz w:val="32"/>
          <w:szCs w:val="24"/>
          <w:lang w:val="zh-CN" w:eastAsia="zh-CN"/>
        </w:rPr>
        <w:t>）</w:t>
      </w:r>
      <w:r>
        <w:rPr>
          <w:rFonts w:hint="default" w:ascii="仿宋_GB2312" w:hAnsi="仿宋_GB2312" w:eastAsia="仿宋_GB2312" w:cstheme="minorBidi"/>
          <w:color w:val="auto"/>
          <w:sz w:val="32"/>
          <w:szCs w:val="24"/>
          <w:lang w:val="en-US" w:eastAsia="zh-CN"/>
        </w:rPr>
        <w:t>干旱灾害造成缺粮或缺水等生活困难，需政府救助人口占农牧业人口10％以上</w:t>
      </w:r>
      <w:r>
        <w:rPr>
          <w:rFonts w:hint="eastAsia" w:ascii="仿宋_GB2312" w:hAnsi="仿宋_GB2312" w:eastAsia="仿宋_GB2312" w:cstheme="minorBidi"/>
          <w:color w:val="auto"/>
          <w:sz w:val="32"/>
          <w:szCs w:val="24"/>
          <w:lang w:val="en-US" w:eastAsia="zh-CN"/>
        </w:rPr>
        <w:t>、</w:t>
      </w:r>
      <w:r>
        <w:rPr>
          <w:rFonts w:hint="default" w:ascii="仿宋_GB2312" w:hAnsi="仿宋_GB2312" w:eastAsia="仿宋_GB2312" w:cstheme="minorBidi"/>
          <w:color w:val="auto"/>
          <w:sz w:val="32"/>
          <w:szCs w:val="24"/>
          <w:lang w:val="en-US" w:eastAsia="zh-CN"/>
        </w:rPr>
        <w:t>15％以下或1.5万人以上</w:t>
      </w:r>
      <w:r>
        <w:rPr>
          <w:rFonts w:hint="eastAsia" w:ascii="仿宋_GB2312" w:hAnsi="仿宋_GB2312" w:eastAsia="仿宋_GB2312" w:cstheme="minorBidi"/>
          <w:color w:val="auto"/>
          <w:sz w:val="32"/>
          <w:szCs w:val="24"/>
          <w:lang w:val="en-US" w:eastAsia="zh-CN"/>
        </w:rPr>
        <w:t>、</w:t>
      </w:r>
      <w:r>
        <w:rPr>
          <w:rFonts w:hint="default" w:ascii="仿宋_GB2312" w:hAnsi="仿宋_GB2312" w:eastAsia="仿宋_GB2312" w:cstheme="minorBidi"/>
          <w:color w:val="auto"/>
          <w:sz w:val="32"/>
          <w:szCs w:val="24"/>
          <w:lang w:val="en-US" w:eastAsia="zh-CN"/>
        </w:rPr>
        <w:t>2.5万人以下</w:t>
      </w:r>
      <w:r>
        <w:rPr>
          <w:rFonts w:hint="eastAsia" w:ascii="仿宋_GB2312" w:hAnsi="仿宋_GB2312" w:eastAsia="仿宋_GB2312" w:cstheme="minorBidi"/>
          <w:color w:val="auto"/>
          <w:sz w:val="32"/>
          <w:szCs w:val="24"/>
          <w:lang w:val="en-US" w:eastAsia="zh-CN"/>
        </w:rPr>
        <w:t>。</w:t>
      </w:r>
    </w:p>
    <w:p>
      <w:pPr>
        <w:widowControl w:val="0"/>
        <w:spacing w:line="560" w:lineRule="exact"/>
        <w:ind w:firstLine="640" w:firstLineChars="200"/>
        <w:rPr>
          <w:rFonts w:hint="default" w:ascii="仿宋_GB2312" w:hAnsi="仿宋_GB2312" w:eastAsia="仿宋_GB2312" w:cstheme="minorBidi"/>
          <w:color w:val="auto"/>
          <w:sz w:val="32"/>
          <w:szCs w:val="24"/>
          <w:lang w:val="en-US" w:eastAsia="zh-CN"/>
        </w:rPr>
      </w:pPr>
      <w:r>
        <w:rPr>
          <w:rFonts w:hint="eastAsia" w:ascii="仿宋_GB2312" w:hAnsi="仿宋_GB2312" w:eastAsia="仿宋_GB2312" w:cstheme="minorBidi"/>
          <w:color w:val="auto"/>
          <w:sz w:val="32"/>
          <w:szCs w:val="24"/>
          <w:lang w:val="zh-CN" w:eastAsia="zh-CN"/>
        </w:rPr>
        <w:t>（</w:t>
      </w:r>
      <w:r>
        <w:rPr>
          <w:rFonts w:hint="eastAsia" w:ascii="仿宋_GB2312" w:hAnsi="仿宋_GB2312" w:eastAsia="仿宋_GB2312" w:cstheme="minorBidi"/>
          <w:color w:val="auto"/>
          <w:sz w:val="32"/>
          <w:szCs w:val="24"/>
          <w:lang w:val="en-US" w:eastAsia="zh-CN"/>
        </w:rPr>
        <w:t>5</w:t>
      </w:r>
      <w:r>
        <w:rPr>
          <w:rFonts w:hint="eastAsia" w:ascii="仿宋_GB2312" w:hAnsi="仿宋_GB2312" w:eastAsia="仿宋_GB2312" w:cstheme="minorBidi"/>
          <w:color w:val="auto"/>
          <w:sz w:val="32"/>
          <w:szCs w:val="24"/>
          <w:lang w:val="zh-CN" w:eastAsia="zh-CN"/>
        </w:rPr>
        <w:t>）</w:t>
      </w:r>
      <w:r>
        <w:rPr>
          <w:rFonts w:hint="default" w:ascii="仿宋_GB2312" w:hAnsi="仿宋_GB2312" w:eastAsia="仿宋_GB2312" w:cstheme="minorBidi"/>
          <w:color w:val="auto"/>
          <w:sz w:val="32"/>
          <w:szCs w:val="24"/>
          <w:lang w:val="en-US" w:eastAsia="zh-CN"/>
        </w:rPr>
        <w:t>灾害造成群众生产生活</w:t>
      </w:r>
      <w:r>
        <w:rPr>
          <w:rFonts w:hint="eastAsia" w:ascii="仿宋_GB2312" w:hAnsi="宋体" w:eastAsia="仿宋_GB2312" w:cs="Times New Roman"/>
          <w:sz w:val="32"/>
          <w:szCs w:val="32"/>
          <w:lang w:val="en-US" w:eastAsia="zh-CN"/>
        </w:rPr>
        <w:t>条件</w:t>
      </w:r>
      <w:r>
        <w:rPr>
          <w:rFonts w:hint="default" w:ascii="仿宋_GB2312" w:hAnsi="仿宋_GB2312" w:eastAsia="仿宋_GB2312" w:cstheme="minorBidi"/>
          <w:color w:val="auto"/>
          <w:sz w:val="32"/>
          <w:szCs w:val="24"/>
          <w:lang w:val="en-US" w:eastAsia="zh-CN"/>
        </w:rPr>
        <w:t>遭受重大损失</w:t>
      </w:r>
      <w:r>
        <w:rPr>
          <w:rFonts w:hint="eastAsia" w:ascii="仿宋_GB2312" w:hAnsi="仿宋_GB2312" w:eastAsia="仿宋_GB2312" w:cstheme="minorBidi"/>
          <w:color w:val="auto"/>
          <w:sz w:val="32"/>
          <w:szCs w:val="24"/>
          <w:lang w:val="en-US" w:eastAsia="zh-CN"/>
        </w:rPr>
        <w:t>、</w:t>
      </w:r>
      <w:r>
        <w:rPr>
          <w:rFonts w:hint="default" w:ascii="仿宋_GB2312" w:hAnsi="仿宋_GB2312" w:eastAsia="仿宋_GB2312" w:cstheme="minorBidi"/>
          <w:color w:val="auto"/>
          <w:sz w:val="32"/>
          <w:szCs w:val="24"/>
          <w:lang w:val="en-US" w:eastAsia="zh-CN"/>
        </w:rPr>
        <w:t>短期内失去收入来源</w:t>
      </w:r>
      <w:r>
        <w:rPr>
          <w:rFonts w:hint="eastAsia" w:ascii="仿宋_GB2312" w:hAnsi="仿宋_GB2312" w:eastAsia="仿宋_GB2312" w:cstheme="minorBidi"/>
          <w:color w:val="auto"/>
          <w:sz w:val="32"/>
          <w:szCs w:val="24"/>
          <w:lang w:val="en-US" w:eastAsia="zh-CN"/>
        </w:rPr>
        <w:t>、</w:t>
      </w:r>
      <w:r>
        <w:rPr>
          <w:rFonts w:hint="default" w:ascii="仿宋_GB2312" w:hAnsi="仿宋_GB2312" w:eastAsia="仿宋_GB2312" w:cstheme="minorBidi"/>
          <w:color w:val="auto"/>
          <w:sz w:val="32"/>
          <w:szCs w:val="24"/>
          <w:lang w:val="en-US" w:eastAsia="zh-CN"/>
        </w:rPr>
        <w:t>社会高度关注</w:t>
      </w:r>
      <w:r>
        <w:rPr>
          <w:rFonts w:hint="eastAsia" w:ascii="仿宋_GB2312" w:hAnsi="仿宋_GB2312" w:eastAsia="仿宋_GB2312" w:cstheme="minorBidi"/>
          <w:color w:val="auto"/>
          <w:sz w:val="32"/>
          <w:szCs w:val="24"/>
          <w:lang w:val="en-US" w:eastAsia="zh-CN"/>
        </w:rPr>
        <w:t>。</w:t>
      </w:r>
    </w:p>
    <w:p>
      <w:pPr>
        <w:widowControl w:val="0"/>
        <w:spacing w:line="560" w:lineRule="exact"/>
        <w:ind w:firstLine="640" w:firstLineChars="200"/>
        <w:rPr>
          <w:rFonts w:hint="default" w:ascii="仿宋_GB2312" w:hAnsi="仿宋_GB2312" w:eastAsia="仿宋_GB2312" w:cstheme="minorBidi"/>
          <w:color w:val="auto"/>
          <w:sz w:val="32"/>
          <w:szCs w:val="24"/>
          <w:lang w:val="en-US" w:eastAsia="zh-CN"/>
        </w:rPr>
      </w:pPr>
      <w:r>
        <w:rPr>
          <w:rFonts w:hint="eastAsia" w:ascii="仿宋_GB2312" w:hAnsi="仿宋_GB2312" w:eastAsia="仿宋_GB2312" w:cstheme="minorBidi"/>
          <w:color w:val="auto"/>
          <w:sz w:val="32"/>
          <w:szCs w:val="24"/>
          <w:lang w:val="zh-CN" w:eastAsia="zh-CN"/>
        </w:rPr>
        <w:t>（</w:t>
      </w:r>
      <w:r>
        <w:rPr>
          <w:rFonts w:hint="eastAsia" w:ascii="仿宋_GB2312" w:hAnsi="仿宋_GB2312" w:eastAsia="仿宋_GB2312" w:cstheme="minorBidi"/>
          <w:color w:val="auto"/>
          <w:sz w:val="32"/>
          <w:szCs w:val="24"/>
          <w:lang w:val="en-US" w:eastAsia="zh-CN"/>
        </w:rPr>
        <w:t>6</w:t>
      </w:r>
      <w:r>
        <w:rPr>
          <w:rFonts w:hint="eastAsia" w:ascii="仿宋_GB2312" w:hAnsi="仿宋_GB2312" w:eastAsia="仿宋_GB2312" w:cstheme="minorBidi"/>
          <w:color w:val="auto"/>
          <w:sz w:val="32"/>
          <w:szCs w:val="24"/>
          <w:lang w:val="zh-CN" w:eastAsia="zh-CN"/>
        </w:rPr>
        <w:t>）</w:t>
      </w:r>
      <w:r>
        <w:rPr>
          <w:rFonts w:hint="default" w:ascii="仿宋_GB2312" w:hAnsi="仿宋_GB2312" w:eastAsia="仿宋_GB2312" w:cstheme="minorBidi"/>
          <w:color w:val="auto"/>
          <w:sz w:val="32"/>
          <w:szCs w:val="24"/>
          <w:lang w:val="en-US" w:eastAsia="zh-CN"/>
        </w:rPr>
        <w:t>符合其他自然灾害专项预案</w:t>
      </w:r>
      <w:r>
        <w:rPr>
          <w:rFonts w:hint="eastAsia" w:ascii="仿宋_GB2312" w:hAnsi="仿宋_GB2312" w:eastAsia="仿宋_GB2312" w:cstheme="minorBidi"/>
          <w:color w:val="auto"/>
          <w:sz w:val="32"/>
          <w:szCs w:val="24"/>
          <w:lang w:val="en-US" w:eastAsia="zh-CN"/>
        </w:rPr>
        <w:t>三</w:t>
      </w:r>
      <w:r>
        <w:rPr>
          <w:rFonts w:hint="default" w:ascii="仿宋_GB2312" w:hAnsi="仿宋_GB2312" w:eastAsia="仿宋_GB2312" w:cstheme="minorBidi"/>
          <w:color w:val="auto"/>
          <w:sz w:val="32"/>
          <w:szCs w:val="24"/>
          <w:lang w:val="en-US" w:eastAsia="zh-CN"/>
        </w:rPr>
        <w:t>级响应启动条件的情形</w:t>
      </w:r>
      <w:r>
        <w:rPr>
          <w:rFonts w:hint="eastAsia" w:ascii="仿宋_GB2312" w:hAnsi="仿宋_GB2312" w:eastAsia="仿宋_GB2312" w:cstheme="minorBidi"/>
          <w:color w:val="auto"/>
          <w:sz w:val="32"/>
          <w:szCs w:val="24"/>
          <w:lang w:val="en-US" w:eastAsia="zh-CN"/>
        </w:rPr>
        <w:t>。</w:t>
      </w:r>
    </w:p>
    <w:p>
      <w:pPr>
        <w:keepNext w:val="0"/>
        <w:keepLines w:val="0"/>
        <w:pageBreakBefore w:val="0"/>
        <w:widowControl w:val="0"/>
        <w:kinsoku/>
        <w:wordWrap/>
        <w:overflowPunct/>
        <w:topLinePunct w:val="0"/>
        <w:autoSpaceDE w:val="0"/>
        <w:autoSpaceDN w:val="0"/>
        <w:bidi w:val="0"/>
        <w:adjustRightInd/>
        <w:snapToGrid/>
        <w:spacing w:line="520" w:lineRule="exact"/>
        <w:ind w:firstLine="643" w:firstLineChars="200"/>
        <w:jc w:val="both"/>
        <w:textAlignment w:val="auto"/>
        <w:rPr>
          <w:rFonts w:hint="eastAsia" w:ascii="仿宋" w:hAnsi="仿宋" w:eastAsia="仿宋" w:cs="仿宋"/>
          <w:b/>
          <w:bCs/>
          <w:color w:val="auto"/>
          <w:sz w:val="32"/>
          <w:szCs w:val="32"/>
          <w:highlight w:val="none"/>
          <w:lang w:val="zh-CN" w:eastAsia="zh-CN"/>
        </w:rPr>
      </w:pPr>
      <w:r>
        <w:rPr>
          <w:rFonts w:hint="eastAsia" w:ascii="仿宋" w:hAnsi="仿宋" w:eastAsia="仿宋" w:cs="仿宋"/>
          <w:b/>
          <w:bCs/>
          <w:color w:val="auto"/>
          <w:sz w:val="32"/>
          <w:szCs w:val="32"/>
          <w:highlight w:val="none"/>
          <w:lang w:val="zh-CN" w:eastAsia="zh-CN"/>
        </w:rPr>
        <w:t>5.</w:t>
      </w:r>
      <w:r>
        <w:rPr>
          <w:rFonts w:hint="eastAsia" w:ascii="仿宋" w:hAnsi="仿宋" w:eastAsia="仿宋" w:cs="仿宋"/>
          <w:b/>
          <w:bCs/>
          <w:color w:val="auto"/>
          <w:sz w:val="32"/>
          <w:szCs w:val="32"/>
          <w:highlight w:val="none"/>
          <w:lang w:val="en-US" w:eastAsia="zh-CN"/>
        </w:rPr>
        <w:t>3</w:t>
      </w:r>
      <w:r>
        <w:rPr>
          <w:rFonts w:hint="eastAsia" w:ascii="仿宋" w:hAnsi="仿宋" w:eastAsia="仿宋" w:cs="仿宋"/>
          <w:b/>
          <w:bCs/>
          <w:color w:val="auto"/>
          <w:sz w:val="32"/>
          <w:szCs w:val="32"/>
          <w:highlight w:val="none"/>
          <w:lang w:val="zh-CN" w:eastAsia="zh-CN"/>
        </w:rPr>
        <w:t>.</w:t>
      </w:r>
      <w:r>
        <w:rPr>
          <w:rFonts w:hint="eastAsia" w:ascii="仿宋" w:hAnsi="仿宋" w:eastAsia="仿宋" w:cs="仿宋"/>
          <w:b/>
          <w:bCs/>
          <w:color w:val="auto"/>
          <w:sz w:val="32"/>
          <w:szCs w:val="32"/>
          <w:highlight w:val="none"/>
          <w:lang w:val="en-US" w:eastAsia="zh-CN"/>
        </w:rPr>
        <w:t>2三级响应</w:t>
      </w:r>
      <w:r>
        <w:rPr>
          <w:rFonts w:hint="eastAsia" w:ascii="仿宋" w:hAnsi="仿宋" w:eastAsia="仿宋" w:cs="仿宋"/>
          <w:b/>
          <w:bCs/>
          <w:color w:val="auto"/>
          <w:sz w:val="32"/>
          <w:szCs w:val="32"/>
          <w:highlight w:val="none"/>
          <w:lang w:val="zh-CN" w:eastAsia="zh-CN"/>
        </w:rPr>
        <w:t>启动程序</w:t>
      </w:r>
    </w:p>
    <w:p>
      <w:pPr>
        <w:widowControl w:val="0"/>
        <w:spacing w:line="560" w:lineRule="exact"/>
        <w:ind w:firstLine="640" w:firstLineChars="200"/>
        <w:rPr>
          <w:rFonts w:hint="eastAsia" w:ascii="仿宋_GB2312" w:hAnsi="仿宋_GB2312" w:eastAsia="仿宋_GB2312" w:cstheme="minorBidi"/>
          <w:color w:val="auto"/>
          <w:sz w:val="32"/>
          <w:szCs w:val="24"/>
          <w:lang w:val="zh-CN" w:eastAsia="zh-CN"/>
        </w:rPr>
      </w:pPr>
      <w:r>
        <w:rPr>
          <w:rFonts w:hint="eastAsia" w:ascii="仿宋_GB2312" w:hAnsi="仿宋_GB2312" w:eastAsia="仿宋_GB2312" w:cstheme="minorBidi"/>
          <w:color w:val="auto"/>
          <w:sz w:val="32"/>
          <w:szCs w:val="24"/>
          <w:lang w:val="zh-CN" w:eastAsia="zh-CN"/>
        </w:rPr>
        <w:t>灾害发生后，</w:t>
      </w:r>
      <w:r>
        <w:rPr>
          <w:rFonts w:hint="eastAsia" w:ascii="仿宋_GB2312" w:hAnsi="仿宋_GB2312" w:eastAsia="仿宋_GB2312" w:cstheme="minorBidi"/>
          <w:color w:val="auto"/>
          <w:sz w:val="32"/>
          <w:szCs w:val="24"/>
          <w:lang w:val="en-US" w:eastAsia="zh-CN"/>
        </w:rPr>
        <w:t>市安全生产和防灾减灾救灾委员会</w:t>
      </w:r>
      <w:r>
        <w:rPr>
          <w:rFonts w:hint="eastAsia" w:ascii="仿宋_GB2312" w:hAnsi="仿宋_GB2312" w:eastAsia="仿宋_GB2312" w:cstheme="minorBidi"/>
          <w:color w:val="auto"/>
          <w:sz w:val="32"/>
          <w:szCs w:val="24"/>
          <w:lang w:val="zh-CN" w:eastAsia="zh-CN"/>
        </w:rPr>
        <w:t>办公室组织会商、评估、核定灾情，按照灾情核定情况和启动标准，向</w:t>
      </w:r>
      <w:r>
        <w:rPr>
          <w:rFonts w:hint="eastAsia" w:ascii="仿宋_GB2312" w:hAnsi="仿宋_GB2312" w:eastAsia="仿宋_GB2312" w:cstheme="minorBidi"/>
          <w:color w:val="auto"/>
          <w:sz w:val="32"/>
          <w:szCs w:val="24"/>
          <w:lang w:val="en-US" w:eastAsia="zh-CN"/>
        </w:rPr>
        <w:t>市安全生产和防灾减灾救灾委员会</w:t>
      </w:r>
      <w:r>
        <w:rPr>
          <w:rFonts w:hint="eastAsia" w:ascii="仿宋_GB2312" w:hAnsi="仿宋_GB2312" w:eastAsia="仿宋_GB2312" w:cstheme="minorBidi"/>
          <w:color w:val="auto"/>
          <w:sz w:val="32"/>
          <w:szCs w:val="24"/>
          <w:lang w:val="zh-CN" w:eastAsia="zh-CN"/>
        </w:rPr>
        <w:t>提出启动三级响应的建议。</w:t>
      </w:r>
      <w:r>
        <w:rPr>
          <w:rFonts w:hint="eastAsia" w:ascii="仿宋_GB2312" w:hAnsi="仿宋_GB2312" w:eastAsia="仿宋_GB2312" w:cstheme="minorBidi"/>
          <w:color w:val="auto"/>
          <w:sz w:val="32"/>
          <w:szCs w:val="24"/>
          <w:lang w:val="en-US" w:eastAsia="zh-CN"/>
        </w:rPr>
        <w:t>市安全生产和防灾减灾救灾委员会</w:t>
      </w:r>
      <w:r>
        <w:rPr>
          <w:rFonts w:hint="eastAsia" w:ascii="仿宋_GB2312" w:hAnsi="仿宋_GB2312" w:eastAsia="仿宋_GB2312" w:cstheme="minorBidi"/>
          <w:color w:val="auto"/>
          <w:sz w:val="32"/>
          <w:szCs w:val="24"/>
          <w:lang w:val="zh-CN" w:eastAsia="zh-CN"/>
        </w:rPr>
        <w:t>副主任根据</w:t>
      </w:r>
      <w:r>
        <w:rPr>
          <w:rFonts w:hint="eastAsia" w:ascii="仿宋_GB2312" w:hAnsi="仿宋_GB2312" w:eastAsia="仿宋_GB2312" w:cstheme="minorBidi"/>
          <w:color w:val="auto"/>
          <w:sz w:val="32"/>
          <w:szCs w:val="24"/>
          <w:lang w:val="en-US" w:eastAsia="zh-CN"/>
        </w:rPr>
        <w:t>市安全生产和防灾减灾救灾委员会</w:t>
      </w:r>
      <w:r>
        <w:rPr>
          <w:rFonts w:hint="eastAsia" w:ascii="仿宋_GB2312" w:hAnsi="仿宋_GB2312" w:eastAsia="仿宋_GB2312" w:cstheme="minorBidi"/>
          <w:color w:val="auto"/>
          <w:sz w:val="32"/>
          <w:szCs w:val="24"/>
          <w:lang w:val="zh-CN" w:eastAsia="zh-CN"/>
        </w:rPr>
        <w:t>办公室建议作出决定启动三级响应。</w:t>
      </w:r>
    </w:p>
    <w:p>
      <w:pPr>
        <w:keepNext w:val="0"/>
        <w:keepLines w:val="0"/>
        <w:pageBreakBefore w:val="0"/>
        <w:widowControl w:val="0"/>
        <w:kinsoku/>
        <w:wordWrap/>
        <w:overflowPunct/>
        <w:topLinePunct w:val="0"/>
        <w:autoSpaceDE w:val="0"/>
        <w:autoSpaceDN w:val="0"/>
        <w:bidi w:val="0"/>
        <w:adjustRightInd/>
        <w:snapToGrid/>
        <w:spacing w:line="520" w:lineRule="exact"/>
        <w:ind w:firstLine="643" w:firstLineChars="200"/>
        <w:jc w:val="both"/>
        <w:textAlignment w:val="auto"/>
        <w:rPr>
          <w:rFonts w:hint="eastAsia" w:ascii="仿宋" w:hAnsi="仿宋" w:eastAsia="仿宋" w:cs="仿宋"/>
          <w:b/>
          <w:bCs/>
          <w:color w:val="auto"/>
          <w:sz w:val="32"/>
          <w:szCs w:val="32"/>
          <w:highlight w:val="none"/>
          <w:lang w:val="zh-CN" w:eastAsia="zh-CN"/>
        </w:rPr>
      </w:pPr>
      <w:r>
        <w:rPr>
          <w:rFonts w:hint="eastAsia" w:ascii="仿宋" w:hAnsi="仿宋" w:eastAsia="仿宋" w:cs="仿宋"/>
          <w:b/>
          <w:bCs/>
          <w:color w:val="auto"/>
          <w:sz w:val="32"/>
          <w:szCs w:val="32"/>
          <w:highlight w:val="none"/>
          <w:lang w:val="zh-CN" w:eastAsia="zh-CN"/>
        </w:rPr>
        <w:t>5.</w:t>
      </w:r>
      <w:r>
        <w:rPr>
          <w:rFonts w:hint="eastAsia" w:ascii="仿宋" w:hAnsi="仿宋" w:eastAsia="仿宋" w:cs="仿宋"/>
          <w:b/>
          <w:bCs/>
          <w:color w:val="auto"/>
          <w:sz w:val="32"/>
          <w:szCs w:val="32"/>
          <w:highlight w:val="none"/>
          <w:lang w:val="en-US" w:eastAsia="zh-CN"/>
        </w:rPr>
        <w:t>3</w:t>
      </w:r>
      <w:r>
        <w:rPr>
          <w:rFonts w:hint="eastAsia" w:ascii="仿宋" w:hAnsi="仿宋" w:eastAsia="仿宋" w:cs="仿宋"/>
          <w:b/>
          <w:bCs/>
          <w:color w:val="auto"/>
          <w:sz w:val="32"/>
          <w:szCs w:val="32"/>
          <w:highlight w:val="none"/>
          <w:lang w:val="zh-CN" w:eastAsia="zh-CN"/>
        </w:rPr>
        <w:t>.</w:t>
      </w:r>
      <w:r>
        <w:rPr>
          <w:rFonts w:hint="eastAsia" w:ascii="仿宋" w:hAnsi="仿宋" w:eastAsia="仿宋" w:cs="仿宋"/>
          <w:b/>
          <w:bCs/>
          <w:color w:val="auto"/>
          <w:sz w:val="32"/>
          <w:szCs w:val="32"/>
          <w:highlight w:val="none"/>
          <w:lang w:val="en-US" w:eastAsia="zh-CN"/>
        </w:rPr>
        <w:t>3</w:t>
      </w:r>
      <w:r>
        <w:rPr>
          <w:rFonts w:hint="eastAsia" w:ascii="仿宋" w:hAnsi="仿宋" w:eastAsia="仿宋" w:cs="仿宋"/>
          <w:b/>
          <w:bCs/>
          <w:color w:val="auto"/>
          <w:sz w:val="32"/>
          <w:szCs w:val="32"/>
          <w:highlight w:val="none"/>
          <w:lang w:val="zh-CN" w:eastAsia="zh-CN"/>
        </w:rPr>
        <w:t>响应措施</w:t>
      </w:r>
    </w:p>
    <w:p>
      <w:pPr>
        <w:widowControl w:val="0"/>
        <w:spacing w:line="560" w:lineRule="exact"/>
        <w:ind w:firstLine="640" w:firstLineChars="200"/>
        <w:rPr>
          <w:rFonts w:hint="eastAsia" w:ascii="仿宋_GB2312" w:hAnsi="仿宋_GB2312" w:eastAsia="仿宋_GB2312" w:cstheme="minorBidi"/>
          <w:color w:val="auto"/>
          <w:sz w:val="32"/>
          <w:szCs w:val="24"/>
          <w:lang w:val="zh-CN" w:eastAsia="zh-CN"/>
        </w:rPr>
      </w:pPr>
      <w:r>
        <w:rPr>
          <w:rFonts w:hint="eastAsia" w:ascii="仿宋_GB2312" w:hAnsi="仿宋_GB2312" w:eastAsia="仿宋_GB2312" w:cstheme="minorBidi"/>
          <w:color w:val="auto"/>
          <w:sz w:val="32"/>
          <w:szCs w:val="24"/>
          <w:lang w:val="en-US" w:eastAsia="zh-CN"/>
        </w:rPr>
        <w:t>市安全生产和防灾减灾救灾委员会副主任为</w:t>
      </w:r>
      <w:r>
        <w:rPr>
          <w:rFonts w:hint="eastAsia" w:ascii="仿宋_GB2312" w:hAnsi="仿宋_GB2312" w:eastAsia="仿宋_GB2312" w:cstheme="minorBidi"/>
          <w:color w:val="auto"/>
          <w:sz w:val="32"/>
          <w:szCs w:val="24"/>
          <w:lang w:val="zh-CN" w:eastAsia="zh-CN"/>
        </w:rPr>
        <w:t>自然灾害救助</w:t>
      </w:r>
      <w:r>
        <w:rPr>
          <w:rFonts w:hint="eastAsia" w:ascii="仿宋_GB2312" w:hAnsi="仿宋_GB2312" w:eastAsia="仿宋_GB2312" w:cstheme="minorBidi"/>
          <w:color w:val="auto"/>
          <w:sz w:val="32"/>
          <w:szCs w:val="24"/>
          <w:lang w:val="en-US" w:eastAsia="zh-CN"/>
        </w:rPr>
        <w:t>三</w:t>
      </w:r>
      <w:r>
        <w:rPr>
          <w:rFonts w:hint="eastAsia" w:ascii="仿宋_GB2312" w:hAnsi="仿宋_GB2312" w:eastAsia="仿宋_GB2312" w:cstheme="minorBidi"/>
          <w:color w:val="auto"/>
          <w:sz w:val="32"/>
          <w:szCs w:val="24"/>
          <w:lang w:val="zh-CN" w:eastAsia="zh-CN"/>
        </w:rPr>
        <w:t>级响应的指挥长，统一组织、领导、协调市级层面开展自然灾害救助工作，具体开展以下工作：</w:t>
      </w:r>
    </w:p>
    <w:p>
      <w:pPr>
        <w:widowControl w:val="0"/>
        <w:spacing w:line="560" w:lineRule="exact"/>
        <w:ind w:firstLine="640" w:firstLineChars="200"/>
        <w:rPr>
          <w:rFonts w:hint="eastAsia" w:ascii="仿宋_GB2312" w:hAnsi="仿宋_GB2312" w:eastAsia="仿宋_GB2312" w:cstheme="minorBidi"/>
          <w:color w:val="auto"/>
          <w:sz w:val="32"/>
          <w:szCs w:val="24"/>
          <w:lang w:val="en-US" w:eastAsia="zh-CN"/>
        </w:rPr>
      </w:pPr>
      <w:r>
        <w:rPr>
          <w:rFonts w:hint="eastAsia" w:ascii="仿宋_GB2312" w:hAnsi="仿宋_GB2312" w:eastAsia="仿宋_GB2312" w:cstheme="minorBidi"/>
          <w:color w:val="auto"/>
          <w:sz w:val="32"/>
          <w:szCs w:val="24"/>
          <w:lang w:val="en-US" w:eastAsia="zh-CN"/>
        </w:rPr>
        <w:t>（1）市安全生产和防灾减灾救灾委员会副主任主持召开会商会，市安全生产和防灾减灾救灾委员会成员单位、专家委员会及有关受灾各乡镇（街道）参加，分析灾区形势，研究部署对灾区的救灾支持措施。</w:t>
      </w:r>
    </w:p>
    <w:p>
      <w:pPr>
        <w:widowControl w:val="0"/>
        <w:spacing w:line="560" w:lineRule="exact"/>
        <w:ind w:firstLine="640" w:firstLineChars="200"/>
        <w:rPr>
          <w:rFonts w:hint="eastAsia" w:ascii="仿宋_GB2312" w:hAnsi="仿宋_GB2312" w:eastAsia="仿宋_GB2312" w:cstheme="minorBidi"/>
          <w:color w:val="auto"/>
          <w:sz w:val="32"/>
          <w:szCs w:val="24"/>
          <w:lang w:val="zh-CN" w:eastAsia="zh-CN"/>
        </w:rPr>
      </w:pPr>
      <w:r>
        <w:rPr>
          <w:rFonts w:hint="eastAsia" w:ascii="仿宋_GB2312" w:hAnsi="仿宋_GB2312" w:eastAsia="仿宋_GB2312" w:cstheme="minorBidi"/>
          <w:color w:val="auto"/>
          <w:sz w:val="32"/>
          <w:szCs w:val="24"/>
          <w:lang w:val="en-US" w:eastAsia="zh-CN"/>
        </w:rPr>
        <w:t>（2）市安全生产和防灾减灾救灾委员会办公室负责人率有关部门（单位）参加的先期工作组赴灾区指导自然灾害救助工作。市安全生产和防灾减灾救灾委员会</w:t>
      </w:r>
      <w:r>
        <w:rPr>
          <w:rFonts w:hint="eastAsia" w:ascii="仿宋_GB2312" w:hAnsi="仿宋_GB2312" w:eastAsia="仿宋_GB2312" w:cstheme="minorBidi"/>
          <w:color w:val="auto"/>
          <w:sz w:val="32"/>
          <w:szCs w:val="24"/>
          <w:lang w:val="zh-CN" w:eastAsia="zh-CN"/>
        </w:rPr>
        <w:t>办公室及时掌握灾情和救助工作动态信息，报告</w:t>
      </w:r>
      <w:r>
        <w:rPr>
          <w:rFonts w:hint="eastAsia" w:ascii="仿宋_GB2312" w:hAnsi="仿宋_GB2312" w:eastAsia="仿宋_GB2312" w:cstheme="minorBidi"/>
          <w:color w:val="auto"/>
          <w:sz w:val="32"/>
          <w:szCs w:val="24"/>
          <w:lang w:val="en-US" w:eastAsia="zh-CN"/>
        </w:rPr>
        <w:t>市委</w:t>
      </w:r>
      <w:r>
        <w:rPr>
          <w:rFonts w:hint="eastAsia" w:ascii="仿宋_GB2312" w:hAnsi="仿宋_GB2312" w:eastAsia="仿宋_GB2312" w:cstheme="minorBidi"/>
          <w:color w:val="auto"/>
          <w:sz w:val="32"/>
          <w:szCs w:val="24"/>
          <w:lang w:val="zh-CN" w:eastAsia="zh-CN"/>
        </w:rPr>
        <w:t>、市</w:t>
      </w:r>
      <w:r>
        <w:rPr>
          <w:rFonts w:hint="eastAsia" w:ascii="仿宋_GB2312" w:hAnsi="仿宋_GB2312" w:eastAsia="仿宋_GB2312" w:cstheme="minorBidi"/>
          <w:color w:val="auto"/>
          <w:sz w:val="32"/>
          <w:szCs w:val="24"/>
          <w:lang w:val="en-US" w:eastAsia="zh-CN"/>
        </w:rPr>
        <w:t>政府</w:t>
      </w:r>
      <w:r>
        <w:rPr>
          <w:rFonts w:hint="eastAsia" w:ascii="仿宋_GB2312" w:hAnsi="仿宋_GB2312" w:eastAsia="仿宋_GB2312" w:cstheme="minorBidi"/>
          <w:color w:val="auto"/>
          <w:sz w:val="32"/>
          <w:szCs w:val="24"/>
          <w:lang w:val="zh-CN" w:eastAsia="zh-CN"/>
        </w:rPr>
        <w:t>，按照有关规定统一发布灾情、救灾工作动态和灾区需求。</w:t>
      </w:r>
      <w:r>
        <w:rPr>
          <w:rFonts w:hint="eastAsia" w:ascii="仿宋_GB2312" w:hAnsi="仿宋_GB2312" w:eastAsia="仿宋_GB2312" w:cstheme="minorBidi"/>
          <w:color w:val="auto"/>
          <w:sz w:val="32"/>
          <w:szCs w:val="24"/>
          <w:lang w:val="en-US" w:eastAsia="zh-CN"/>
        </w:rPr>
        <w:t>市安全生产和防灾减灾救灾委员会</w:t>
      </w:r>
      <w:r>
        <w:rPr>
          <w:rFonts w:hint="eastAsia" w:ascii="仿宋_GB2312" w:hAnsi="仿宋_GB2312" w:eastAsia="仿宋_GB2312" w:cstheme="minorBidi"/>
          <w:color w:val="auto"/>
          <w:sz w:val="32"/>
          <w:szCs w:val="24"/>
          <w:lang w:val="zh-CN" w:eastAsia="zh-CN"/>
        </w:rPr>
        <w:t>有关成员单位做好灾害损失、灾区需求和救灾工作动态等信息共享，每日向</w:t>
      </w:r>
      <w:r>
        <w:rPr>
          <w:rFonts w:hint="eastAsia" w:ascii="仿宋_GB2312" w:hAnsi="仿宋_GB2312" w:eastAsia="仿宋_GB2312" w:cstheme="minorBidi"/>
          <w:color w:val="auto"/>
          <w:sz w:val="32"/>
          <w:szCs w:val="24"/>
          <w:lang w:val="en-US" w:eastAsia="zh-CN"/>
        </w:rPr>
        <w:t>安全生产和防灾减灾救灾委员会</w:t>
      </w:r>
      <w:r>
        <w:rPr>
          <w:rFonts w:hint="eastAsia" w:ascii="仿宋_GB2312" w:hAnsi="仿宋_GB2312" w:eastAsia="仿宋_GB2312" w:cstheme="minorBidi"/>
          <w:color w:val="auto"/>
          <w:sz w:val="32"/>
          <w:szCs w:val="24"/>
          <w:lang w:val="zh-CN" w:eastAsia="zh-CN"/>
        </w:rPr>
        <w:t>办公室通报有关情况。</w:t>
      </w:r>
    </w:p>
    <w:p>
      <w:pPr>
        <w:widowControl w:val="0"/>
        <w:spacing w:line="560" w:lineRule="exact"/>
        <w:ind w:firstLine="640" w:firstLineChars="200"/>
        <w:rPr>
          <w:rFonts w:hint="eastAsia" w:ascii="仿宋_GB2312" w:hAnsi="仿宋_GB2312" w:eastAsia="仿宋_GB2312" w:cstheme="minorBidi"/>
          <w:color w:val="auto"/>
          <w:sz w:val="32"/>
          <w:szCs w:val="24"/>
          <w:lang w:val="en-US" w:eastAsia="zh-CN"/>
        </w:rPr>
      </w:pPr>
      <w:r>
        <w:rPr>
          <w:rFonts w:hint="eastAsia" w:ascii="仿宋_GB2312" w:hAnsi="仿宋_GB2312" w:eastAsia="仿宋_GB2312" w:cstheme="minorBidi"/>
          <w:color w:val="auto"/>
          <w:sz w:val="32"/>
          <w:szCs w:val="24"/>
          <w:lang w:val="en-US" w:eastAsia="zh-CN"/>
        </w:rPr>
        <w:t>（3）根据受灾各乡镇人民政府、街道办事处申请和有关部门对灾情的核定情况：</w:t>
      </w:r>
    </w:p>
    <w:p>
      <w:pPr>
        <w:widowControl w:val="0"/>
        <w:spacing w:line="560" w:lineRule="exact"/>
        <w:ind w:firstLine="640" w:firstLineChars="200"/>
        <w:rPr>
          <w:rFonts w:hint="default" w:ascii="仿宋_GB2312" w:hAnsi="仿宋_GB2312" w:eastAsia="仿宋_GB2312" w:cstheme="minorBidi"/>
          <w:color w:val="auto"/>
          <w:sz w:val="32"/>
          <w:szCs w:val="24"/>
          <w:lang w:val="en-US" w:eastAsia="zh-CN"/>
        </w:rPr>
      </w:pPr>
      <w:r>
        <w:rPr>
          <w:rFonts w:hint="eastAsia" w:ascii="仿宋_GB2312" w:hAnsi="仿宋_GB2312" w:eastAsia="仿宋_GB2312" w:cstheme="minorBidi"/>
          <w:color w:val="auto"/>
          <w:sz w:val="32"/>
          <w:szCs w:val="24"/>
          <w:lang w:val="en-US" w:eastAsia="zh-CN"/>
        </w:rPr>
        <w:t>财政局会同应急管理局根据初步判断的灾情及时预拨自然灾害救灾资金，并在灾情稳定后，进行清算。</w:t>
      </w:r>
    </w:p>
    <w:p>
      <w:pPr>
        <w:widowControl w:val="0"/>
        <w:spacing w:line="560" w:lineRule="exact"/>
        <w:ind w:firstLine="640" w:firstLineChars="200"/>
        <w:rPr>
          <w:rFonts w:hint="eastAsia" w:ascii="仿宋_GB2312" w:hAnsi="仿宋_GB2312" w:eastAsia="仿宋_GB2312" w:cstheme="minorBidi"/>
          <w:color w:val="auto"/>
          <w:sz w:val="32"/>
          <w:szCs w:val="24"/>
          <w:lang w:val="en-US" w:eastAsia="zh-CN"/>
        </w:rPr>
      </w:pPr>
      <w:r>
        <w:rPr>
          <w:rFonts w:hint="eastAsia" w:ascii="仿宋_GB2312" w:hAnsi="仿宋_GB2312" w:eastAsia="仿宋_GB2312" w:cstheme="minorBidi"/>
          <w:color w:val="auto"/>
          <w:sz w:val="32"/>
          <w:szCs w:val="24"/>
          <w:lang w:val="en-US" w:eastAsia="zh-CN"/>
        </w:rPr>
        <w:t>发改委按照应急管理局救灾物资动用计划和指令，向灾区紧急调拨生活类救灾物资。</w:t>
      </w:r>
    </w:p>
    <w:p>
      <w:pPr>
        <w:widowControl w:val="0"/>
        <w:spacing w:line="560" w:lineRule="exact"/>
        <w:ind w:firstLine="640" w:firstLineChars="200"/>
        <w:rPr>
          <w:rFonts w:hint="eastAsia" w:ascii="仿宋_GB2312" w:hAnsi="仿宋_GB2312" w:eastAsia="仿宋_GB2312" w:cstheme="minorBidi"/>
          <w:color w:val="auto"/>
          <w:sz w:val="32"/>
          <w:szCs w:val="24"/>
          <w:lang w:val="en-US" w:eastAsia="zh-CN"/>
        </w:rPr>
      </w:pPr>
      <w:r>
        <w:rPr>
          <w:rFonts w:hint="eastAsia" w:ascii="仿宋_GB2312" w:hAnsi="仿宋_GB2312" w:eastAsia="仿宋_GB2312" w:cstheme="minorBidi"/>
          <w:color w:val="auto"/>
          <w:sz w:val="32"/>
          <w:szCs w:val="24"/>
          <w:lang w:val="en-US" w:eastAsia="zh-CN"/>
        </w:rPr>
        <w:t>交通运输局及时协调做好自然灾害造成通往灾区道路阻断的抢通工作。并协调公路收费站开通专用通道，保障应急救援车辆快速通过。协调火车站、机场等单位做好救灾物资和人员运输的紧急调运工作。</w:t>
      </w:r>
    </w:p>
    <w:p>
      <w:pPr>
        <w:widowControl w:val="0"/>
        <w:spacing w:line="560" w:lineRule="exact"/>
        <w:ind w:firstLine="640" w:firstLineChars="200"/>
        <w:rPr>
          <w:rFonts w:hint="eastAsia" w:ascii="仿宋_GB2312" w:hAnsi="仿宋_GB2312" w:eastAsia="仿宋_GB2312" w:cstheme="minorBidi"/>
          <w:color w:val="auto"/>
          <w:sz w:val="32"/>
          <w:szCs w:val="24"/>
          <w:lang w:val="en-US" w:eastAsia="zh-CN"/>
        </w:rPr>
      </w:pPr>
      <w:r>
        <w:rPr>
          <w:rFonts w:hint="eastAsia" w:ascii="仿宋_GB2312" w:hAnsi="仿宋_GB2312" w:eastAsia="仿宋_GB2312" w:cstheme="minorBidi"/>
          <w:color w:val="auto"/>
          <w:sz w:val="32"/>
          <w:szCs w:val="24"/>
          <w:lang w:val="en-US" w:eastAsia="zh-CN"/>
        </w:rPr>
        <w:t>消防救援大队等有关单位根据救灾工作需要，协助灾区开展救灾救援、群众紧急转移安置、运送、接卸、发放救灾物资等工作。</w:t>
      </w:r>
    </w:p>
    <w:p>
      <w:pPr>
        <w:widowControl w:val="0"/>
        <w:spacing w:line="560" w:lineRule="exact"/>
        <w:ind w:firstLine="640" w:firstLineChars="200"/>
        <w:rPr>
          <w:rFonts w:hint="eastAsia" w:ascii="仿宋_GB2312" w:hAnsi="仿宋_GB2312" w:eastAsia="仿宋_GB2312" w:cstheme="minorBidi"/>
          <w:color w:val="auto"/>
          <w:sz w:val="32"/>
          <w:szCs w:val="24"/>
          <w:lang w:val="en-US" w:eastAsia="zh-CN"/>
        </w:rPr>
      </w:pPr>
      <w:r>
        <w:rPr>
          <w:rFonts w:hint="eastAsia" w:ascii="仿宋_GB2312" w:hAnsi="仿宋_GB2312" w:eastAsia="仿宋_GB2312" w:cstheme="minorBidi"/>
          <w:color w:val="auto"/>
          <w:sz w:val="32"/>
          <w:szCs w:val="24"/>
          <w:lang w:val="en-US" w:eastAsia="zh-CN"/>
        </w:rPr>
        <w:t>卫健委及时组织医疗卫生队伍赶赴灾区协助开展医疗救治、疫情防控和心理援助等工作。红十字会协调做好现场应急救护工作。</w:t>
      </w:r>
    </w:p>
    <w:p>
      <w:pPr>
        <w:widowControl w:val="0"/>
        <w:spacing w:line="560" w:lineRule="exact"/>
        <w:ind w:firstLine="640" w:firstLineChars="200"/>
        <w:rPr>
          <w:rFonts w:hint="eastAsia" w:ascii="仿宋_GB2312" w:hAnsi="仿宋_GB2312" w:eastAsia="仿宋_GB2312" w:cstheme="minorBidi"/>
          <w:color w:val="auto"/>
          <w:sz w:val="32"/>
          <w:szCs w:val="24"/>
          <w:lang w:val="en-US" w:eastAsia="zh-CN"/>
        </w:rPr>
      </w:pPr>
      <w:r>
        <w:rPr>
          <w:rFonts w:hint="eastAsia" w:ascii="仿宋_GB2312" w:hAnsi="仿宋_GB2312" w:eastAsia="仿宋_GB2312" w:cstheme="minorBidi"/>
          <w:color w:val="auto"/>
          <w:sz w:val="32"/>
          <w:szCs w:val="24"/>
          <w:lang w:val="en-US" w:eastAsia="zh-CN"/>
        </w:rPr>
        <w:t>气象局负责检测救灾现场气象变化情况，发布灾害性天气预报、预警，组织对气象灾害的调查、评估工作。</w:t>
      </w:r>
    </w:p>
    <w:p>
      <w:pPr>
        <w:widowControl w:val="0"/>
        <w:spacing w:line="560" w:lineRule="exact"/>
        <w:ind w:firstLine="640" w:firstLineChars="200"/>
        <w:rPr>
          <w:rFonts w:hint="eastAsia" w:ascii="仿宋_GB2312" w:hAnsi="仿宋_GB2312" w:eastAsia="仿宋_GB2312" w:cstheme="minorBidi"/>
          <w:color w:val="auto"/>
          <w:sz w:val="32"/>
          <w:szCs w:val="24"/>
          <w:lang w:val="en-US" w:eastAsia="zh-CN"/>
        </w:rPr>
      </w:pPr>
      <w:r>
        <w:rPr>
          <w:rFonts w:hint="eastAsia" w:ascii="仿宋_GB2312" w:hAnsi="仿宋_GB2312" w:eastAsia="仿宋_GB2312" w:cstheme="minorBidi"/>
          <w:color w:val="auto"/>
          <w:sz w:val="32"/>
          <w:szCs w:val="24"/>
          <w:lang w:val="en-US" w:eastAsia="zh-CN"/>
        </w:rPr>
        <w:t>（4）市安全生产和防灾减灾救灾委员会</w:t>
      </w:r>
      <w:r>
        <w:rPr>
          <w:rFonts w:hint="eastAsia" w:ascii="仿宋_GB2312" w:hAnsi="仿宋_GB2312" w:eastAsia="仿宋_GB2312" w:cstheme="minorBidi"/>
          <w:color w:val="auto"/>
          <w:sz w:val="32"/>
          <w:szCs w:val="24"/>
          <w:lang w:val="zh-CN" w:eastAsia="zh-CN"/>
        </w:rPr>
        <w:t>其他成员单位按照职责分工，做好有关救灾工作。</w:t>
      </w:r>
    </w:p>
    <w:p>
      <w:pPr>
        <w:widowControl w:val="0"/>
        <w:numPr>
          <w:ilvl w:val="0"/>
          <w:numId w:val="0"/>
        </w:numPr>
        <w:spacing w:line="560" w:lineRule="exact"/>
        <w:ind w:firstLine="643" w:firstLineChars="200"/>
        <w:rPr>
          <w:rFonts w:hint="eastAsia" w:ascii="楷体_GB2312" w:hAnsi="楷体_GB2312" w:eastAsia="楷体_GB2312" w:cstheme="minorBidi"/>
          <w:b/>
          <w:color w:val="auto"/>
          <w:sz w:val="32"/>
          <w:szCs w:val="24"/>
          <w:lang w:val="zh-CN" w:eastAsia="zh-CN"/>
        </w:rPr>
      </w:pPr>
      <w:r>
        <w:rPr>
          <w:rFonts w:hint="eastAsia" w:ascii="楷体_GB2312" w:hAnsi="楷体_GB2312" w:eastAsia="楷体_GB2312" w:cstheme="minorBidi"/>
          <w:b/>
          <w:color w:val="auto"/>
          <w:sz w:val="32"/>
          <w:szCs w:val="24"/>
          <w:lang w:val="zh-CN" w:eastAsia="zh-CN"/>
        </w:rPr>
        <w:t>5.</w:t>
      </w:r>
      <w:r>
        <w:rPr>
          <w:rFonts w:hint="eastAsia" w:ascii="楷体_GB2312" w:hAnsi="楷体_GB2312" w:eastAsia="楷体_GB2312" w:cstheme="minorBidi"/>
          <w:b/>
          <w:color w:val="auto"/>
          <w:sz w:val="32"/>
          <w:szCs w:val="24"/>
          <w:lang w:val="en-US" w:eastAsia="zh-CN"/>
        </w:rPr>
        <w:t>4四</w:t>
      </w:r>
      <w:r>
        <w:rPr>
          <w:rFonts w:hint="eastAsia" w:ascii="楷体_GB2312" w:hAnsi="楷体_GB2312" w:eastAsia="楷体_GB2312" w:cstheme="minorBidi"/>
          <w:b/>
          <w:color w:val="auto"/>
          <w:sz w:val="32"/>
          <w:szCs w:val="24"/>
          <w:lang w:val="zh-CN" w:eastAsia="zh-CN"/>
        </w:rPr>
        <w:t>级响应</w:t>
      </w:r>
      <w:bookmarkEnd w:id="27"/>
    </w:p>
    <w:p>
      <w:pPr>
        <w:keepNext w:val="0"/>
        <w:keepLines w:val="0"/>
        <w:pageBreakBefore w:val="0"/>
        <w:widowControl w:val="0"/>
        <w:kinsoku/>
        <w:wordWrap/>
        <w:overflowPunct/>
        <w:topLinePunct w:val="0"/>
        <w:autoSpaceDE w:val="0"/>
        <w:autoSpaceDN w:val="0"/>
        <w:bidi w:val="0"/>
        <w:adjustRightInd/>
        <w:snapToGrid/>
        <w:spacing w:line="520" w:lineRule="exact"/>
        <w:ind w:firstLine="643" w:firstLineChars="200"/>
        <w:jc w:val="both"/>
        <w:textAlignment w:val="auto"/>
        <w:rPr>
          <w:rFonts w:hint="eastAsia" w:ascii="仿宋" w:hAnsi="仿宋" w:eastAsia="仿宋" w:cs="仿宋"/>
          <w:b/>
          <w:bCs/>
          <w:color w:val="auto"/>
          <w:sz w:val="32"/>
          <w:szCs w:val="32"/>
          <w:highlight w:val="none"/>
          <w:lang w:val="zh-CN" w:eastAsia="zh-CN"/>
        </w:rPr>
      </w:pPr>
      <w:r>
        <w:rPr>
          <w:rFonts w:hint="eastAsia" w:ascii="仿宋" w:hAnsi="仿宋" w:eastAsia="仿宋" w:cs="仿宋"/>
          <w:b/>
          <w:bCs/>
          <w:color w:val="auto"/>
          <w:sz w:val="32"/>
          <w:szCs w:val="32"/>
          <w:highlight w:val="none"/>
          <w:lang w:val="zh-CN" w:eastAsia="zh-CN"/>
        </w:rPr>
        <w:t>5.</w:t>
      </w:r>
      <w:r>
        <w:rPr>
          <w:rFonts w:hint="eastAsia" w:ascii="仿宋" w:hAnsi="仿宋" w:eastAsia="仿宋" w:cs="仿宋"/>
          <w:b/>
          <w:bCs/>
          <w:color w:val="auto"/>
          <w:sz w:val="32"/>
          <w:szCs w:val="32"/>
          <w:highlight w:val="none"/>
          <w:lang w:val="en-US" w:eastAsia="zh-CN"/>
        </w:rPr>
        <w:t>4</w:t>
      </w:r>
      <w:r>
        <w:rPr>
          <w:rFonts w:hint="eastAsia" w:ascii="仿宋" w:hAnsi="仿宋" w:eastAsia="仿宋" w:cs="仿宋"/>
          <w:b/>
          <w:bCs/>
          <w:color w:val="auto"/>
          <w:sz w:val="32"/>
          <w:szCs w:val="32"/>
          <w:highlight w:val="none"/>
          <w:lang w:val="zh-CN" w:eastAsia="zh-CN"/>
        </w:rPr>
        <w:t>.1</w:t>
      </w:r>
      <w:r>
        <w:rPr>
          <w:rFonts w:hint="eastAsia" w:ascii="仿宋" w:hAnsi="仿宋" w:eastAsia="仿宋" w:cs="仿宋"/>
          <w:b/>
          <w:bCs/>
          <w:color w:val="auto"/>
          <w:sz w:val="32"/>
          <w:szCs w:val="32"/>
          <w:highlight w:val="none"/>
          <w:lang w:val="en-US" w:eastAsia="zh-CN"/>
        </w:rPr>
        <w:t>四级响应启动</w:t>
      </w:r>
      <w:r>
        <w:rPr>
          <w:rFonts w:hint="eastAsia" w:ascii="仿宋" w:hAnsi="仿宋" w:eastAsia="仿宋" w:cs="仿宋"/>
          <w:b/>
          <w:bCs/>
          <w:color w:val="auto"/>
          <w:sz w:val="32"/>
          <w:szCs w:val="32"/>
          <w:highlight w:val="none"/>
          <w:lang w:val="zh-CN" w:eastAsia="zh-CN"/>
        </w:rPr>
        <w:t>条件</w:t>
      </w:r>
    </w:p>
    <w:p>
      <w:pPr>
        <w:widowControl w:val="0"/>
        <w:spacing w:line="560" w:lineRule="exact"/>
        <w:ind w:firstLine="640" w:firstLineChars="200"/>
        <w:rPr>
          <w:rFonts w:hint="eastAsia" w:ascii="仿宋_GB2312" w:hAnsi="仿宋_GB2312" w:eastAsia="仿宋_GB2312" w:cstheme="minorBidi"/>
          <w:color w:val="auto"/>
          <w:sz w:val="32"/>
          <w:szCs w:val="24"/>
          <w:lang w:val="zh-CN" w:eastAsia="zh-CN"/>
        </w:rPr>
      </w:pPr>
      <w:r>
        <w:rPr>
          <w:rFonts w:hint="eastAsia" w:ascii="仿宋_GB2312" w:hAnsi="仿宋_GB2312" w:eastAsia="仿宋_GB2312" w:cstheme="minorBidi"/>
          <w:color w:val="auto"/>
          <w:sz w:val="32"/>
          <w:szCs w:val="24"/>
          <w:lang w:val="en-US" w:eastAsia="zh-CN"/>
        </w:rPr>
        <w:t>沙湾市</w:t>
      </w:r>
      <w:r>
        <w:rPr>
          <w:rFonts w:hint="eastAsia" w:ascii="仿宋_GB2312" w:hAnsi="仿宋_GB2312" w:eastAsia="仿宋_GB2312" w:cstheme="minorBidi"/>
          <w:color w:val="auto"/>
          <w:sz w:val="32"/>
          <w:szCs w:val="24"/>
          <w:lang w:val="zh-CN" w:eastAsia="zh-CN"/>
        </w:rPr>
        <w:t>行政区域内发生特别重大自然灾害，一次灾害过程出现下列情形之一的：</w:t>
      </w:r>
    </w:p>
    <w:p>
      <w:pPr>
        <w:widowControl w:val="0"/>
        <w:spacing w:line="560" w:lineRule="exact"/>
        <w:ind w:firstLine="640" w:firstLineChars="200"/>
        <w:rPr>
          <w:rFonts w:hint="eastAsia" w:ascii="仿宋_GB2312" w:hAnsi="仿宋_GB2312" w:eastAsia="仿宋_GB2312" w:cstheme="minorBidi"/>
          <w:color w:val="auto"/>
          <w:sz w:val="32"/>
          <w:szCs w:val="24"/>
          <w:lang w:val="en-US" w:eastAsia="zh-CN"/>
        </w:rPr>
      </w:pPr>
      <w:r>
        <w:rPr>
          <w:rFonts w:hint="eastAsia" w:ascii="仿宋_GB2312" w:hAnsi="仿宋_GB2312" w:eastAsia="仿宋_GB2312" w:cstheme="minorBidi"/>
          <w:color w:val="auto"/>
          <w:sz w:val="32"/>
          <w:szCs w:val="24"/>
          <w:lang w:val="zh-CN" w:eastAsia="zh-CN"/>
        </w:rPr>
        <w:t>因灾</w:t>
      </w:r>
      <w:r>
        <w:rPr>
          <w:rFonts w:hint="default" w:ascii="仿宋_GB2312" w:hAnsi="仿宋_GB2312" w:eastAsia="仿宋_GB2312" w:cstheme="minorBidi"/>
          <w:color w:val="auto"/>
          <w:sz w:val="32"/>
          <w:szCs w:val="24"/>
          <w:lang w:val="en-US" w:eastAsia="zh-CN"/>
        </w:rPr>
        <w:t>死亡（含失踪）</w:t>
      </w:r>
      <w:r>
        <w:rPr>
          <w:rFonts w:hint="eastAsia" w:ascii="仿宋_GB2312" w:hAnsi="仿宋_GB2312" w:eastAsia="仿宋_GB2312" w:cstheme="minorBidi"/>
          <w:color w:val="auto"/>
          <w:sz w:val="32"/>
          <w:szCs w:val="24"/>
          <w:lang w:val="en-US" w:eastAsia="zh-CN"/>
        </w:rPr>
        <w:t>1</w:t>
      </w:r>
      <w:r>
        <w:rPr>
          <w:rFonts w:hint="default" w:ascii="仿宋_GB2312" w:hAnsi="仿宋_GB2312" w:eastAsia="仿宋_GB2312" w:cstheme="minorBidi"/>
          <w:color w:val="auto"/>
          <w:sz w:val="32"/>
          <w:szCs w:val="24"/>
          <w:lang w:val="en-US" w:eastAsia="zh-CN"/>
        </w:rPr>
        <w:t>人以上</w:t>
      </w:r>
      <w:r>
        <w:rPr>
          <w:rFonts w:hint="eastAsia" w:ascii="仿宋_GB2312" w:hAnsi="仿宋_GB2312" w:eastAsia="仿宋_GB2312" w:cstheme="minorBidi"/>
          <w:color w:val="auto"/>
          <w:sz w:val="32"/>
          <w:szCs w:val="24"/>
          <w:lang w:val="en-US" w:eastAsia="zh-CN"/>
        </w:rPr>
        <w:t>3人以下；</w:t>
      </w:r>
    </w:p>
    <w:p>
      <w:pPr>
        <w:widowControl w:val="0"/>
        <w:spacing w:line="560" w:lineRule="exact"/>
        <w:ind w:firstLine="640" w:firstLineChars="200"/>
        <w:rPr>
          <w:rFonts w:hint="default" w:ascii="仿宋_GB2312" w:hAnsi="仿宋_GB2312" w:eastAsia="仿宋_GB2312" w:cstheme="minorBidi"/>
          <w:color w:val="auto"/>
          <w:sz w:val="32"/>
          <w:szCs w:val="24"/>
          <w:lang w:val="en-US" w:eastAsia="zh-CN"/>
        </w:rPr>
      </w:pPr>
      <w:r>
        <w:rPr>
          <w:rFonts w:hint="eastAsia" w:ascii="仿宋_GB2312" w:hAnsi="仿宋_GB2312" w:eastAsia="仿宋_GB2312" w:cstheme="minorBidi"/>
          <w:color w:val="auto"/>
          <w:sz w:val="32"/>
          <w:szCs w:val="24"/>
          <w:lang w:val="zh-CN" w:eastAsia="zh-CN"/>
        </w:rPr>
        <w:t>（</w:t>
      </w:r>
      <w:r>
        <w:rPr>
          <w:rFonts w:hint="eastAsia" w:ascii="仿宋_GB2312" w:hAnsi="仿宋_GB2312" w:eastAsia="仿宋_GB2312" w:cstheme="minorBidi"/>
          <w:color w:val="auto"/>
          <w:sz w:val="32"/>
          <w:szCs w:val="24"/>
          <w:lang w:val="en-US" w:eastAsia="zh-CN"/>
        </w:rPr>
        <w:t>2</w:t>
      </w:r>
      <w:r>
        <w:rPr>
          <w:rFonts w:hint="eastAsia" w:ascii="仿宋_GB2312" w:hAnsi="仿宋_GB2312" w:eastAsia="仿宋_GB2312" w:cstheme="minorBidi"/>
          <w:color w:val="auto"/>
          <w:sz w:val="32"/>
          <w:szCs w:val="24"/>
          <w:lang w:val="zh-CN" w:eastAsia="zh-CN"/>
        </w:rPr>
        <w:t>）因灾</w:t>
      </w:r>
      <w:r>
        <w:rPr>
          <w:rFonts w:hint="default" w:ascii="仿宋_GB2312" w:hAnsi="仿宋_GB2312" w:eastAsia="仿宋_GB2312" w:cstheme="minorBidi"/>
          <w:color w:val="auto"/>
          <w:sz w:val="32"/>
          <w:szCs w:val="24"/>
          <w:lang w:val="en-US" w:eastAsia="zh-CN"/>
        </w:rPr>
        <w:t>紧急转移安置或需紧急生活救助</w:t>
      </w:r>
      <w:r>
        <w:rPr>
          <w:rFonts w:hint="eastAsia" w:ascii="仿宋_GB2312" w:hAnsi="仿宋_GB2312" w:eastAsia="仿宋_GB2312" w:cstheme="minorBidi"/>
          <w:color w:val="auto"/>
          <w:sz w:val="32"/>
          <w:szCs w:val="24"/>
          <w:lang w:val="en-US" w:eastAsia="zh-CN"/>
        </w:rPr>
        <w:t>500</w:t>
      </w:r>
      <w:r>
        <w:rPr>
          <w:rFonts w:hint="default" w:ascii="仿宋_GB2312" w:hAnsi="仿宋_GB2312" w:eastAsia="仿宋_GB2312" w:cstheme="minorBidi"/>
          <w:color w:val="auto"/>
          <w:sz w:val="32"/>
          <w:szCs w:val="24"/>
          <w:lang w:val="en-US" w:eastAsia="zh-CN"/>
        </w:rPr>
        <w:t>人以上</w:t>
      </w:r>
      <w:r>
        <w:rPr>
          <w:rFonts w:hint="eastAsia" w:ascii="仿宋_GB2312" w:hAnsi="仿宋_GB2312" w:eastAsia="仿宋_GB2312" w:cstheme="minorBidi"/>
          <w:color w:val="auto"/>
          <w:sz w:val="32"/>
          <w:szCs w:val="24"/>
          <w:lang w:val="en-US" w:eastAsia="zh-CN"/>
        </w:rPr>
        <w:t>、1000</w:t>
      </w:r>
      <w:r>
        <w:rPr>
          <w:rFonts w:hint="default" w:ascii="仿宋_GB2312" w:hAnsi="仿宋_GB2312" w:eastAsia="仿宋_GB2312" w:cstheme="minorBidi"/>
          <w:color w:val="auto"/>
          <w:sz w:val="32"/>
          <w:szCs w:val="24"/>
          <w:lang w:val="en-US" w:eastAsia="zh-CN"/>
        </w:rPr>
        <w:t>人以下</w:t>
      </w:r>
      <w:r>
        <w:rPr>
          <w:rFonts w:hint="eastAsia" w:ascii="仿宋_GB2312" w:hAnsi="仿宋_GB2312" w:eastAsia="仿宋_GB2312" w:cstheme="minorBidi"/>
          <w:color w:val="auto"/>
          <w:sz w:val="32"/>
          <w:szCs w:val="24"/>
          <w:lang w:val="en-US" w:eastAsia="zh-CN"/>
        </w:rPr>
        <w:t>；</w:t>
      </w:r>
    </w:p>
    <w:p>
      <w:pPr>
        <w:widowControl w:val="0"/>
        <w:spacing w:line="560" w:lineRule="exact"/>
        <w:ind w:firstLine="640" w:firstLineChars="200"/>
        <w:rPr>
          <w:rFonts w:hint="default" w:ascii="仿宋_GB2312" w:hAnsi="仿宋_GB2312" w:eastAsia="仿宋_GB2312" w:cstheme="minorBidi"/>
          <w:color w:val="auto"/>
          <w:sz w:val="32"/>
          <w:szCs w:val="24"/>
          <w:lang w:val="en-US" w:eastAsia="zh-CN"/>
        </w:rPr>
      </w:pPr>
      <w:r>
        <w:rPr>
          <w:rFonts w:hint="eastAsia" w:ascii="仿宋_GB2312" w:hAnsi="仿宋_GB2312" w:eastAsia="仿宋_GB2312" w:cstheme="minorBidi"/>
          <w:color w:val="auto"/>
          <w:sz w:val="32"/>
          <w:szCs w:val="24"/>
          <w:lang w:val="zh-CN" w:eastAsia="zh-CN"/>
        </w:rPr>
        <w:t>（</w:t>
      </w:r>
      <w:r>
        <w:rPr>
          <w:rFonts w:hint="eastAsia" w:ascii="仿宋_GB2312" w:hAnsi="仿宋_GB2312" w:eastAsia="仿宋_GB2312" w:cstheme="minorBidi"/>
          <w:color w:val="auto"/>
          <w:sz w:val="32"/>
          <w:szCs w:val="24"/>
          <w:lang w:val="en-US" w:eastAsia="zh-CN"/>
        </w:rPr>
        <w:t>3</w:t>
      </w:r>
      <w:r>
        <w:rPr>
          <w:rFonts w:hint="eastAsia" w:ascii="仿宋_GB2312" w:hAnsi="仿宋_GB2312" w:eastAsia="仿宋_GB2312" w:cstheme="minorBidi"/>
          <w:color w:val="auto"/>
          <w:sz w:val="32"/>
          <w:szCs w:val="24"/>
          <w:lang w:val="zh-CN" w:eastAsia="zh-CN"/>
        </w:rPr>
        <w:t>）</w:t>
      </w:r>
      <w:r>
        <w:rPr>
          <w:rFonts w:hint="default" w:ascii="仿宋_GB2312" w:hAnsi="仿宋_GB2312" w:eastAsia="仿宋_GB2312" w:cstheme="minorBidi"/>
          <w:color w:val="auto"/>
          <w:sz w:val="32"/>
          <w:szCs w:val="24"/>
          <w:lang w:val="en-US" w:eastAsia="zh-CN"/>
        </w:rPr>
        <w:t>因灾倒塌和严重损坏住房</w:t>
      </w:r>
      <w:r>
        <w:rPr>
          <w:rFonts w:hint="eastAsia" w:ascii="仿宋_GB2312" w:hAnsi="仿宋_GB2312" w:eastAsia="仿宋_GB2312" w:cstheme="minorBidi"/>
          <w:color w:val="auto"/>
          <w:sz w:val="32"/>
          <w:szCs w:val="24"/>
          <w:lang w:val="en-US" w:eastAsia="zh-CN"/>
        </w:rPr>
        <w:t>300</w:t>
      </w:r>
      <w:r>
        <w:rPr>
          <w:rFonts w:hint="default" w:ascii="仿宋_GB2312" w:hAnsi="仿宋_GB2312" w:eastAsia="仿宋_GB2312" w:cstheme="minorBidi"/>
          <w:color w:val="auto"/>
          <w:sz w:val="32"/>
          <w:szCs w:val="24"/>
          <w:lang w:val="en-US" w:eastAsia="zh-CN"/>
        </w:rPr>
        <w:t>间或</w:t>
      </w:r>
      <w:r>
        <w:rPr>
          <w:rFonts w:hint="eastAsia" w:ascii="仿宋_GB2312" w:hAnsi="仿宋_GB2312" w:eastAsia="仿宋_GB2312" w:cstheme="minorBidi"/>
          <w:color w:val="auto"/>
          <w:sz w:val="32"/>
          <w:szCs w:val="24"/>
          <w:lang w:val="en-US" w:eastAsia="zh-CN"/>
        </w:rPr>
        <w:t>100</w:t>
      </w:r>
      <w:r>
        <w:rPr>
          <w:rFonts w:hint="default" w:ascii="仿宋_GB2312" w:hAnsi="仿宋_GB2312" w:eastAsia="仿宋_GB2312" w:cstheme="minorBidi"/>
          <w:color w:val="auto"/>
          <w:sz w:val="32"/>
          <w:szCs w:val="24"/>
          <w:lang w:val="en-US" w:eastAsia="zh-CN"/>
        </w:rPr>
        <w:t>户以上，</w:t>
      </w:r>
      <w:r>
        <w:rPr>
          <w:rFonts w:hint="eastAsia" w:ascii="仿宋_GB2312" w:hAnsi="仿宋_GB2312" w:eastAsia="仿宋_GB2312" w:cstheme="minorBidi"/>
          <w:color w:val="auto"/>
          <w:sz w:val="32"/>
          <w:szCs w:val="24"/>
          <w:lang w:val="en-US" w:eastAsia="zh-CN"/>
        </w:rPr>
        <w:t>1000</w:t>
      </w:r>
      <w:r>
        <w:rPr>
          <w:rFonts w:hint="default" w:ascii="仿宋_GB2312" w:hAnsi="仿宋_GB2312" w:eastAsia="仿宋_GB2312" w:cstheme="minorBidi"/>
          <w:color w:val="auto"/>
          <w:sz w:val="32"/>
          <w:szCs w:val="24"/>
          <w:lang w:val="en-US" w:eastAsia="zh-CN"/>
        </w:rPr>
        <w:t>间或</w:t>
      </w:r>
      <w:r>
        <w:rPr>
          <w:rFonts w:hint="eastAsia" w:ascii="仿宋_GB2312" w:hAnsi="仿宋_GB2312" w:eastAsia="仿宋_GB2312" w:cstheme="minorBidi"/>
          <w:color w:val="auto"/>
          <w:sz w:val="32"/>
          <w:szCs w:val="24"/>
          <w:lang w:val="en-US" w:eastAsia="zh-CN"/>
        </w:rPr>
        <w:t>400</w:t>
      </w:r>
      <w:r>
        <w:rPr>
          <w:rFonts w:hint="default" w:ascii="仿宋_GB2312" w:hAnsi="仿宋_GB2312" w:eastAsia="仿宋_GB2312" w:cstheme="minorBidi"/>
          <w:color w:val="auto"/>
          <w:sz w:val="32"/>
          <w:szCs w:val="24"/>
          <w:lang w:val="en-US" w:eastAsia="zh-CN"/>
        </w:rPr>
        <w:t>户以下</w:t>
      </w:r>
      <w:r>
        <w:rPr>
          <w:rFonts w:hint="eastAsia" w:ascii="仿宋_GB2312" w:hAnsi="仿宋_GB2312" w:eastAsia="仿宋_GB2312" w:cstheme="minorBidi"/>
          <w:color w:val="auto"/>
          <w:sz w:val="32"/>
          <w:szCs w:val="24"/>
          <w:lang w:val="en-US" w:eastAsia="zh-CN"/>
        </w:rPr>
        <w:t>；</w:t>
      </w:r>
    </w:p>
    <w:p>
      <w:pPr>
        <w:widowControl w:val="0"/>
        <w:spacing w:line="560" w:lineRule="exact"/>
        <w:ind w:firstLine="640" w:firstLineChars="200"/>
        <w:rPr>
          <w:rFonts w:hint="default" w:ascii="仿宋_GB2312" w:hAnsi="仿宋_GB2312" w:eastAsia="仿宋_GB2312" w:cstheme="minorBidi"/>
          <w:color w:val="auto"/>
          <w:sz w:val="32"/>
          <w:szCs w:val="24"/>
          <w:lang w:val="zh-CN" w:eastAsia="zh-CN"/>
        </w:rPr>
      </w:pPr>
      <w:r>
        <w:rPr>
          <w:rFonts w:hint="eastAsia" w:ascii="仿宋_GB2312" w:hAnsi="仿宋_GB2312" w:eastAsia="仿宋_GB2312" w:cstheme="minorBidi"/>
          <w:color w:val="auto"/>
          <w:sz w:val="32"/>
          <w:szCs w:val="24"/>
          <w:lang w:val="zh-CN" w:eastAsia="zh-CN"/>
        </w:rPr>
        <w:t>（</w:t>
      </w:r>
      <w:r>
        <w:rPr>
          <w:rFonts w:hint="eastAsia" w:ascii="仿宋_GB2312" w:hAnsi="仿宋_GB2312" w:eastAsia="仿宋_GB2312" w:cstheme="minorBidi"/>
          <w:color w:val="auto"/>
          <w:sz w:val="32"/>
          <w:szCs w:val="24"/>
          <w:lang w:val="en-US" w:eastAsia="zh-CN"/>
        </w:rPr>
        <w:t>4</w:t>
      </w:r>
      <w:r>
        <w:rPr>
          <w:rFonts w:hint="eastAsia" w:ascii="仿宋_GB2312" w:hAnsi="仿宋_GB2312" w:eastAsia="仿宋_GB2312" w:cstheme="minorBidi"/>
          <w:color w:val="auto"/>
          <w:sz w:val="32"/>
          <w:szCs w:val="24"/>
          <w:lang w:val="zh-CN" w:eastAsia="zh-CN"/>
        </w:rPr>
        <w:t>）</w:t>
      </w:r>
      <w:r>
        <w:rPr>
          <w:rFonts w:hint="default" w:ascii="仿宋_GB2312" w:hAnsi="仿宋_GB2312" w:eastAsia="仿宋_GB2312" w:cstheme="minorBidi"/>
          <w:color w:val="auto"/>
          <w:sz w:val="32"/>
          <w:szCs w:val="24"/>
          <w:lang w:val="en-US" w:eastAsia="zh-CN"/>
        </w:rPr>
        <w:t>干旱灾害造成缺粮或缺水等生活困难，需政府救助人口占农牧业人口8％以上</w:t>
      </w:r>
      <w:r>
        <w:rPr>
          <w:rFonts w:hint="eastAsia" w:ascii="仿宋_GB2312" w:hAnsi="仿宋_GB2312" w:eastAsia="仿宋_GB2312" w:cstheme="minorBidi"/>
          <w:color w:val="auto"/>
          <w:sz w:val="32"/>
          <w:szCs w:val="24"/>
          <w:lang w:val="en-US" w:eastAsia="zh-CN"/>
        </w:rPr>
        <w:t>、</w:t>
      </w:r>
      <w:r>
        <w:rPr>
          <w:rFonts w:hint="default" w:ascii="仿宋_GB2312" w:hAnsi="仿宋_GB2312" w:eastAsia="仿宋_GB2312" w:cstheme="minorBidi"/>
          <w:color w:val="auto"/>
          <w:sz w:val="32"/>
          <w:szCs w:val="24"/>
          <w:lang w:val="en-US" w:eastAsia="zh-CN"/>
        </w:rPr>
        <w:t>10％以下或1.2万人以上</w:t>
      </w:r>
      <w:r>
        <w:rPr>
          <w:rFonts w:hint="eastAsia" w:ascii="仿宋_GB2312" w:hAnsi="仿宋_GB2312" w:eastAsia="仿宋_GB2312" w:cstheme="minorBidi"/>
          <w:color w:val="auto"/>
          <w:sz w:val="32"/>
          <w:szCs w:val="24"/>
          <w:lang w:val="en-US" w:eastAsia="zh-CN"/>
        </w:rPr>
        <w:t>、</w:t>
      </w:r>
      <w:r>
        <w:rPr>
          <w:rFonts w:hint="default" w:ascii="仿宋_GB2312" w:hAnsi="仿宋_GB2312" w:eastAsia="仿宋_GB2312" w:cstheme="minorBidi"/>
          <w:color w:val="auto"/>
          <w:sz w:val="32"/>
          <w:szCs w:val="24"/>
          <w:lang w:val="en-US" w:eastAsia="zh-CN"/>
        </w:rPr>
        <w:t>1.5万人以下</w:t>
      </w:r>
      <w:r>
        <w:rPr>
          <w:rFonts w:hint="eastAsia" w:ascii="仿宋_GB2312" w:hAnsi="仿宋_GB2312" w:eastAsia="仿宋_GB2312" w:cstheme="minorBidi"/>
          <w:color w:val="auto"/>
          <w:sz w:val="32"/>
          <w:szCs w:val="24"/>
          <w:lang w:val="en-US" w:eastAsia="zh-CN"/>
        </w:rPr>
        <w:t>；</w:t>
      </w:r>
    </w:p>
    <w:p>
      <w:pPr>
        <w:widowControl w:val="0"/>
        <w:spacing w:line="560" w:lineRule="exact"/>
        <w:ind w:firstLine="640" w:firstLineChars="200"/>
        <w:rPr>
          <w:rFonts w:hint="default" w:ascii="仿宋_GB2312" w:hAnsi="仿宋_GB2312" w:eastAsia="仿宋_GB2312" w:cstheme="minorBidi"/>
          <w:color w:val="auto"/>
          <w:sz w:val="32"/>
          <w:szCs w:val="24"/>
          <w:lang w:val="zh-CN" w:eastAsia="zh-CN"/>
        </w:rPr>
      </w:pPr>
      <w:r>
        <w:rPr>
          <w:rFonts w:hint="eastAsia" w:ascii="仿宋_GB2312" w:hAnsi="仿宋_GB2312" w:eastAsia="仿宋_GB2312" w:cstheme="minorBidi"/>
          <w:color w:val="auto"/>
          <w:sz w:val="32"/>
          <w:szCs w:val="24"/>
          <w:lang w:val="zh-CN" w:eastAsia="zh-CN"/>
        </w:rPr>
        <w:t>（</w:t>
      </w:r>
      <w:r>
        <w:rPr>
          <w:rFonts w:hint="eastAsia" w:ascii="仿宋_GB2312" w:hAnsi="仿宋_GB2312" w:eastAsia="仿宋_GB2312" w:cstheme="minorBidi"/>
          <w:color w:val="auto"/>
          <w:sz w:val="32"/>
          <w:szCs w:val="24"/>
          <w:lang w:val="en-US" w:eastAsia="zh-CN"/>
        </w:rPr>
        <w:t>5</w:t>
      </w:r>
      <w:r>
        <w:rPr>
          <w:rFonts w:hint="eastAsia" w:ascii="仿宋_GB2312" w:hAnsi="仿宋_GB2312" w:eastAsia="仿宋_GB2312" w:cstheme="minorBidi"/>
          <w:color w:val="auto"/>
          <w:sz w:val="32"/>
          <w:szCs w:val="24"/>
          <w:lang w:val="zh-CN" w:eastAsia="zh-CN"/>
        </w:rPr>
        <w:t>）</w:t>
      </w:r>
      <w:r>
        <w:rPr>
          <w:rFonts w:hint="default" w:ascii="仿宋_GB2312" w:hAnsi="仿宋_GB2312" w:eastAsia="仿宋_GB2312" w:cstheme="minorBidi"/>
          <w:color w:val="auto"/>
          <w:sz w:val="32"/>
          <w:szCs w:val="24"/>
          <w:lang w:val="zh-CN" w:eastAsia="zh-CN"/>
        </w:rPr>
        <w:t>灾害造成群众生产生活</w:t>
      </w:r>
      <w:r>
        <w:rPr>
          <w:rFonts w:hint="eastAsia" w:ascii="仿宋_GB2312" w:hAnsi="宋体" w:eastAsia="仿宋_GB2312" w:cs="Times New Roman"/>
          <w:sz w:val="32"/>
          <w:szCs w:val="32"/>
          <w:lang w:val="en-US" w:eastAsia="zh-CN"/>
        </w:rPr>
        <w:t>条件</w:t>
      </w:r>
      <w:r>
        <w:rPr>
          <w:rFonts w:hint="default" w:ascii="仿宋_GB2312" w:hAnsi="仿宋_GB2312" w:eastAsia="仿宋_GB2312" w:cstheme="minorBidi"/>
          <w:color w:val="auto"/>
          <w:sz w:val="32"/>
          <w:szCs w:val="24"/>
          <w:lang w:val="zh-CN" w:eastAsia="zh-CN"/>
        </w:rPr>
        <w:t>遭受较大损失</w:t>
      </w:r>
      <w:r>
        <w:rPr>
          <w:rFonts w:hint="eastAsia" w:ascii="仿宋_GB2312" w:hAnsi="仿宋_GB2312" w:eastAsia="仿宋_GB2312" w:cstheme="minorBidi"/>
          <w:color w:val="auto"/>
          <w:sz w:val="32"/>
          <w:szCs w:val="24"/>
          <w:lang w:val="zh-CN" w:eastAsia="zh-CN"/>
        </w:rPr>
        <w:t>、</w:t>
      </w:r>
      <w:r>
        <w:rPr>
          <w:rFonts w:hint="default" w:ascii="仿宋_GB2312" w:hAnsi="仿宋_GB2312" w:eastAsia="仿宋_GB2312" w:cstheme="minorBidi"/>
          <w:color w:val="auto"/>
          <w:sz w:val="32"/>
          <w:szCs w:val="24"/>
          <w:lang w:val="zh-CN" w:eastAsia="zh-CN"/>
        </w:rPr>
        <w:t>短期内失去收入来源，或社会高度关注</w:t>
      </w:r>
      <w:r>
        <w:rPr>
          <w:rFonts w:hint="eastAsia" w:ascii="仿宋_GB2312" w:hAnsi="仿宋_GB2312" w:eastAsia="仿宋_GB2312" w:cstheme="minorBidi"/>
          <w:color w:val="auto"/>
          <w:sz w:val="32"/>
          <w:szCs w:val="24"/>
          <w:lang w:val="zh-CN" w:eastAsia="zh-CN"/>
        </w:rPr>
        <w:t>、</w:t>
      </w:r>
      <w:r>
        <w:rPr>
          <w:rFonts w:hint="default" w:ascii="仿宋_GB2312" w:hAnsi="仿宋_GB2312" w:eastAsia="仿宋_GB2312" w:cstheme="minorBidi"/>
          <w:color w:val="auto"/>
          <w:sz w:val="32"/>
          <w:szCs w:val="24"/>
          <w:lang w:val="zh-CN" w:eastAsia="zh-CN"/>
        </w:rPr>
        <w:t>群众反映强烈；</w:t>
      </w:r>
    </w:p>
    <w:p>
      <w:pPr>
        <w:widowControl w:val="0"/>
        <w:spacing w:line="560" w:lineRule="exact"/>
        <w:ind w:firstLine="640" w:firstLineChars="200"/>
        <w:rPr>
          <w:rFonts w:hint="default" w:ascii="仿宋_GB2312" w:hAnsi="仿宋_GB2312" w:eastAsia="仿宋_GB2312" w:cstheme="minorBidi"/>
          <w:color w:val="auto"/>
          <w:sz w:val="32"/>
          <w:szCs w:val="24"/>
          <w:lang w:val="en-US" w:eastAsia="zh-CN"/>
        </w:rPr>
      </w:pPr>
      <w:r>
        <w:rPr>
          <w:rFonts w:hint="eastAsia" w:ascii="仿宋_GB2312" w:hAnsi="仿宋_GB2312" w:eastAsia="仿宋_GB2312" w:cstheme="minorBidi"/>
          <w:color w:val="auto"/>
          <w:sz w:val="32"/>
          <w:szCs w:val="24"/>
          <w:lang w:val="zh-CN" w:eastAsia="zh-CN"/>
        </w:rPr>
        <w:t>（</w:t>
      </w:r>
      <w:r>
        <w:rPr>
          <w:rFonts w:hint="eastAsia" w:ascii="仿宋_GB2312" w:hAnsi="仿宋_GB2312" w:eastAsia="仿宋_GB2312" w:cstheme="minorBidi"/>
          <w:color w:val="auto"/>
          <w:sz w:val="32"/>
          <w:szCs w:val="24"/>
          <w:lang w:val="en-US" w:eastAsia="zh-CN"/>
        </w:rPr>
        <w:t>6</w:t>
      </w:r>
      <w:r>
        <w:rPr>
          <w:rFonts w:hint="eastAsia" w:ascii="仿宋_GB2312" w:hAnsi="仿宋_GB2312" w:eastAsia="仿宋_GB2312" w:cstheme="minorBidi"/>
          <w:color w:val="auto"/>
          <w:sz w:val="32"/>
          <w:szCs w:val="24"/>
          <w:lang w:val="zh-CN" w:eastAsia="zh-CN"/>
        </w:rPr>
        <w:t>）</w:t>
      </w:r>
      <w:r>
        <w:rPr>
          <w:rFonts w:hint="default" w:ascii="仿宋_GB2312" w:hAnsi="仿宋_GB2312" w:eastAsia="仿宋_GB2312" w:cstheme="minorBidi"/>
          <w:color w:val="auto"/>
          <w:sz w:val="32"/>
          <w:szCs w:val="24"/>
          <w:lang w:val="en-US" w:eastAsia="zh-CN"/>
        </w:rPr>
        <w:t>符合其他自然灾害专项预案</w:t>
      </w:r>
      <w:r>
        <w:rPr>
          <w:rFonts w:hint="eastAsia" w:ascii="仿宋_GB2312" w:hAnsi="仿宋_GB2312" w:eastAsia="仿宋_GB2312" w:cstheme="minorBidi"/>
          <w:color w:val="auto"/>
          <w:sz w:val="32"/>
          <w:szCs w:val="24"/>
          <w:lang w:val="en-US" w:eastAsia="zh-CN"/>
        </w:rPr>
        <w:t>三</w:t>
      </w:r>
      <w:r>
        <w:rPr>
          <w:rFonts w:hint="default" w:ascii="仿宋_GB2312" w:hAnsi="仿宋_GB2312" w:eastAsia="仿宋_GB2312" w:cstheme="minorBidi"/>
          <w:color w:val="auto"/>
          <w:sz w:val="32"/>
          <w:szCs w:val="24"/>
          <w:lang w:val="en-US" w:eastAsia="zh-CN"/>
        </w:rPr>
        <w:t>级响应启动条件的情形</w:t>
      </w:r>
      <w:r>
        <w:rPr>
          <w:rFonts w:hint="eastAsia" w:ascii="仿宋_GB2312" w:hAnsi="仿宋_GB2312" w:eastAsia="仿宋_GB2312" w:cstheme="minorBidi"/>
          <w:color w:val="auto"/>
          <w:sz w:val="32"/>
          <w:szCs w:val="24"/>
          <w:lang w:val="en-US" w:eastAsia="zh-CN"/>
        </w:rPr>
        <w:t>。</w:t>
      </w:r>
    </w:p>
    <w:p>
      <w:pPr>
        <w:keepNext w:val="0"/>
        <w:keepLines w:val="0"/>
        <w:pageBreakBefore w:val="0"/>
        <w:widowControl w:val="0"/>
        <w:kinsoku/>
        <w:wordWrap/>
        <w:overflowPunct/>
        <w:topLinePunct w:val="0"/>
        <w:autoSpaceDE w:val="0"/>
        <w:autoSpaceDN w:val="0"/>
        <w:bidi w:val="0"/>
        <w:adjustRightInd/>
        <w:snapToGrid/>
        <w:spacing w:line="520" w:lineRule="exact"/>
        <w:ind w:firstLine="643" w:firstLineChars="200"/>
        <w:jc w:val="both"/>
        <w:textAlignment w:val="auto"/>
        <w:rPr>
          <w:rFonts w:hint="eastAsia" w:ascii="仿宋" w:hAnsi="仿宋" w:eastAsia="仿宋" w:cs="仿宋"/>
          <w:b/>
          <w:bCs/>
          <w:color w:val="auto"/>
          <w:sz w:val="32"/>
          <w:szCs w:val="32"/>
          <w:highlight w:val="none"/>
          <w:lang w:val="zh-CN" w:eastAsia="zh-CN"/>
        </w:rPr>
      </w:pPr>
      <w:r>
        <w:rPr>
          <w:rFonts w:hint="eastAsia" w:ascii="仿宋" w:hAnsi="仿宋" w:eastAsia="仿宋" w:cs="仿宋"/>
          <w:b/>
          <w:bCs/>
          <w:color w:val="auto"/>
          <w:sz w:val="32"/>
          <w:szCs w:val="32"/>
          <w:highlight w:val="none"/>
          <w:lang w:val="zh-CN" w:eastAsia="zh-CN"/>
        </w:rPr>
        <w:t>5.</w:t>
      </w:r>
      <w:r>
        <w:rPr>
          <w:rFonts w:hint="eastAsia" w:ascii="仿宋" w:hAnsi="仿宋" w:eastAsia="仿宋" w:cs="仿宋"/>
          <w:b/>
          <w:bCs/>
          <w:color w:val="auto"/>
          <w:sz w:val="32"/>
          <w:szCs w:val="32"/>
          <w:highlight w:val="none"/>
          <w:lang w:val="en-US" w:eastAsia="zh-CN"/>
        </w:rPr>
        <w:t>4</w:t>
      </w:r>
      <w:r>
        <w:rPr>
          <w:rFonts w:hint="eastAsia" w:ascii="仿宋" w:hAnsi="仿宋" w:eastAsia="仿宋" w:cs="仿宋"/>
          <w:b/>
          <w:bCs/>
          <w:color w:val="auto"/>
          <w:sz w:val="32"/>
          <w:szCs w:val="32"/>
          <w:highlight w:val="none"/>
          <w:lang w:val="zh-CN" w:eastAsia="zh-CN"/>
        </w:rPr>
        <w:t>.</w:t>
      </w:r>
      <w:r>
        <w:rPr>
          <w:rFonts w:hint="eastAsia" w:ascii="仿宋" w:hAnsi="仿宋" w:eastAsia="仿宋" w:cs="仿宋"/>
          <w:b/>
          <w:bCs/>
          <w:color w:val="auto"/>
          <w:sz w:val="32"/>
          <w:szCs w:val="32"/>
          <w:highlight w:val="none"/>
          <w:lang w:val="en-US" w:eastAsia="zh-CN"/>
        </w:rPr>
        <w:t>2四级响应</w:t>
      </w:r>
      <w:r>
        <w:rPr>
          <w:rFonts w:hint="eastAsia" w:ascii="仿宋" w:hAnsi="仿宋" w:eastAsia="仿宋" w:cs="仿宋"/>
          <w:b/>
          <w:bCs/>
          <w:color w:val="auto"/>
          <w:sz w:val="32"/>
          <w:szCs w:val="32"/>
          <w:highlight w:val="none"/>
          <w:lang w:val="zh-CN" w:eastAsia="zh-CN"/>
        </w:rPr>
        <w:t>启动程序</w:t>
      </w:r>
    </w:p>
    <w:p>
      <w:pPr>
        <w:widowControl w:val="0"/>
        <w:spacing w:line="560" w:lineRule="exact"/>
        <w:ind w:firstLine="640" w:firstLineChars="200"/>
        <w:rPr>
          <w:rFonts w:hint="eastAsia" w:ascii="仿宋_GB2312" w:hAnsi="仿宋_GB2312" w:eastAsia="仿宋_GB2312" w:cstheme="minorBidi"/>
          <w:color w:val="auto"/>
          <w:sz w:val="32"/>
          <w:szCs w:val="24"/>
          <w:lang w:val="zh-CN" w:eastAsia="zh-CN"/>
        </w:rPr>
      </w:pPr>
      <w:r>
        <w:rPr>
          <w:rFonts w:hint="eastAsia" w:ascii="仿宋_GB2312" w:hAnsi="仿宋_GB2312" w:eastAsia="仿宋_GB2312" w:cstheme="minorBidi"/>
          <w:color w:val="auto"/>
          <w:sz w:val="32"/>
          <w:szCs w:val="24"/>
          <w:lang w:val="zh-CN" w:eastAsia="zh-CN"/>
        </w:rPr>
        <w:t>灾害发生后，</w:t>
      </w:r>
      <w:r>
        <w:rPr>
          <w:rFonts w:hint="eastAsia" w:ascii="仿宋_GB2312" w:hAnsi="仿宋_GB2312" w:eastAsia="仿宋_GB2312" w:cstheme="minorBidi"/>
          <w:color w:val="auto"/>
          <w:sz w:val="32"/>
          <w:szCs w:val="24"/>
          <w:lang w:val="en-US" w:eastAsia="zh-CN"/>
        </w:rPr>
        <w:t>市安全生产和防灾减灾救灾委员会</w:t>
      </w:r>
      <w:r>
        <w:rPr>
          <w:rFonts w:hint="eastAsia" w:ascii="仿宋_GB2312" w:hAnsi="仿宋_GB2312" w:eastAsia="仿宋_GB2312" w:cstheme="minorBidi"/>
          <w:color w:val="auto"/>
          <w:sz w:val="32"/>
          <w:szCs w:val="24"/>
          <w:lang w:val="zh-CN" w:eastAsia="zh-CN"/>
        </w:rPr>
        <w:t>办公室组织会商、评估、认定灾情达到启动救助标准，由</w:t>
      </w:r>
      <w:r>
        <w:rPr>
          <w:rFonts w:hint="eastAsia" w:ascii="仿宋_GB2312" w:hAnsi="仿宋_GB2312" w:eastAsia="仿宋_GB2312" w:cstheme="minorBidi"/>
          <w:color w:val="auto"/>
          <w:sz w:val="32"/>
          <w:szCs w:val="24"/>
          <w:lang w:val="en-US" w:eastAsia="zh-CN"/>
        </w:rPr>
        <w:t>市安全生产和防灾减灾救灾委员会</w:t>
      </w:r>
      <w:r>
        <w:rPr>
          <w:rFonts w:hint="eastAsia" w:ascii="仿宋_GB2312" w:hAnsi="仿宋_GB2312" w:eastAsia="仿宋_GB2312" w:cstheme="minorBidi"/>
          <w:color w:val="auto"/>
          <w:sz w:val="32"/>
          <w:szCs w:val="24"/>
          <w:lang w:val="zh-CN" w:eastAsia="zh-CN"/>
        </w:rPr>
        <w:t>办公室提出启动四级自然灾害应急响应的建议，报经市</w:t>
      </w:r>
      <w:r>
        <w:rPr>
          <w:rFonts w:hint="eastAsia" w:ascii="仿宋_GB2312" w:hAnsi="仿宋_GB2312" w:eastAsia="仿宋_GB2312" w:cstheme="minorBidi"/>
          <w:color w:val="auto"/>
          <w:sz w:val="32"/>
          <w:szCs w:val="24"/>
          <w:lang w:val="en-US" w:eastAsia="zh-CN"/>
        </w:rPr>
        <w:t>安全生产和防灾减灾救灾委员会副</w:t>
      </w:r>
      <w:r>
        <w:rPr>
          <w:rFonts w:hint="eastAsia" w:ascii="仿宋_GB2312" w:hAnsi="仿宋_GB2312" w:eastAsia="仿宋_GB2312" w:cstheme="minorBidi"/>
          <w:color w:val="auto"/>
          <w:sz w:val="32"/>
          <w:szCs w:val="24"/>
          <w:lang w:val="zh-CN" w:eastAsia="zh-CN"/>
        </w:rPr>
        <w:t>主任同意后，启动四级响应。</w:t>
      </w:r>
    </w:p>
    <w:p>
      <w:pPr>
        <w:keepNext w:val="0"/>
        <w:keepLines w:val="0"/>
        <w:pageBreakBefore w:val="0"/>
        <w:widowControl w:val="0"/>
        <w:kinsoku/>
        <w:wordWrap/>
        <w:overflowPunct/>
        <w:topLinePunct w:val="0"/>
        <w:autoSpaceDE w:val="0"/>
        <w:autoSpaceDN w:val="0"/>
        <w:bidi w:val="0"/>
        <w:adjustRightInd/>
        <w:snapToGrid/>
        <w:spacing w:line="520" w:lineRule="exact"/>
        <w:ind w:firstLine="643" w:firstLineChars="200"/>
        <w:jc w:val="both"/>
        <w:textAlignment w:val="auto"/>
        <w:rPr>
          <w:rFonts w:hint="eastAsia" w:ascii="仿宋" w:hAnsi="仿宋" w:eastAsia="仿宋" w:cs="仿宋"/>
          <w:b/>
          <w:bCs/>
          <w:color w:val="auto"/>
          <w:sz w:val="32"/>
          <w:szCs w:val="32"/>
          <w:highlight w:val="none"/>
          <w:lang w:val="zh-CN" w:eastAsia="zh-CN"/>
        </w:rPr>
      </w:pPr>
      <w:r>
        <w:rPr>
          <w:rFonts w:hint="eastAsia" w:ascii="仿宋" w:hAnsi="仿宋" w:eastAsia="仿宋" w:cs="仿宋"/>
          <w:b/>
          <w:bCs/>
          <w:color w:val="auto"/>
          <w:sz w:val="32"/>
          <w:szCs w:val="32"/>
          <w:highlight w:val="none"/>
          <w:lang w:val="zh-CN" w:eastAsia="zh-CN"/>
        </w:rPr>
        <w:t>5.</w:t>
      </w:r>
      <w:r>
        <w:rPr>
          <w:rFonts w:hint="eastAsia" w:ascii="仿宋" w:hAnsi="仿宋" w:eastAsia="仿宋" w:cs="仿宋"/>
          <w:b/>
          <w:bCs/>
          <w:color w:val="auto"/>
          <w:sz w:val="32"/>
          <w:szCs w:val="32"/>
          <w:highlight w:val="none"/>
          <w:lang w:val="en-US" w:eastAsia="zh-CN"/>
        </w:rPr>
        <w:t>4</w:t>
      </w:r>
      <w:r>
        <w:rPr>
          <w:rFonts w:hint="eastAsia" w:ascii="仿宋" w:hAnsi="仿宋" w:eastAsia="仿宋" w:cs="仿宋"/>
          <w:b/>
          <w:bCs/>
          <w:color w:val="auto"/>
          <w:sz w:val="32"/>
          <w:szCs w:val="32"/>
          <w:highlight w:val="none"/>
          <w:lang w:val="zh-CN" w:eastAsia="zh-CN"/>
        </w:rPr>
        <w:t>.</w:t>
      </w:r>
      <w:r>
        <w:rPr>
          <w:rFonts w:hint="eastAsia" w:ascii="仿宋" w:hAnsi="仿宋" w:eastAsia="仿宋" w:cs="仿宋"/>
          <w:b/>
          <w:bCs/>
          <w:color w:val="auto"/>
          <w:sz w:val="32"/>
          <w:szCs w:val="32"/>
          <w:highlight w:val="none"/>
          <w:lang w:val="en-US" w:eastAsia="zh-CN"/>
        </w:rPr>
        <w:t>3</w:t>
      </w:r>
      <w:r>
        <w:rPr>
          <w:rFonts w:hint="eastAsia" w:ascii="仿宋" w:hAnsi="仿宋" w:eastAsia="仿宋" w:cs="仿宋"/>
          <w:b/>
          <w:bCs/>
          <w:color w:val="auto"/>
          <w:sz w:val="32"/>
          <w:szCs w:val="32"/>
          <w:highlight w:val="none"/>
          <w:lang w:val="zh-CN" w:eastAsia="zh-CN"/>
        </w:rPr>
        <w:t>响应措施</w:t>
      </w:r>
    </w:p>
    <w:p>
      <w:pPr>
        <w:widowControl w:val="0"/>
        <w:spacing w:line="560" w:lineRule="exact"/>
        <w:ind w:firstLine="640" w:firstLineChars="200"/>
        <w:rPr>
          <w:rFonts w:hint="eastAsia" w:ascii="仿宋_GB2312" w:hAnsi="仿宋_GB2312" w:eastAsia="仿宋_GB2312" w:cstheme="minorBidi"/>
          <w:color w:val="auto"/>
          <w:sz w:val="32"/>
          <w:szCs w:val="24"/>
          <w:lang w:val="zh-CN" w:eastAsia="zh-CN"/>
        </w:rPr>
      </w:pPr>
      <w:r>
        <w:rPr>
          <w:rFonts w:hint="eastAsia" w:ascii="仿宋_GB2312" w:hAnsi="仿宋_GB2312" w:eastAsia="仿宋_GB2312" w:cstheme="minorBidi"/>
          <w:color w:val="auto"/>
          <w:sz w:val="32"/>
          <w:szCs w:val="24"/>
          <w:lang w:val="en-US" w:eastAsia="zh-CN"/>
        </w:rPr>
        <w:t>市安全生产和防灾减灾救灾委员会副</w:t>
      </w:r>
      <w:r>
        <w:rPr>
          <w:rFonts w:hint="eastAsia" w:ascii="仿宋_GB2312" w:hAnsi="仿宋_GB2312" w:eastAsia="仿宋_GB2312" w:cstheme="minorBidi"/>
          <w:color w:val="auto"/>
          <w:sz w:val="32"/>
          <w:szCs w:val="24"/>
          <w:lang w:val="zh-CN" w:eastAsia="zh-CN"/>
        </w:rPr>
        <w:t>主任为自然灾害救助四级响应的指挥长，</w:t>
      </w:r>
      <w:r>
        <w:rPr>
          <w:rFonts w:hint="eastAsia" w:ascii="仿宋_GB2312" w:hAnsi="仿宋_GB2312" w:eastAsia="仿宋_GB2312" w:cstheme="minorBidi"/>
          <w:color w:val="auto"/>
          <w:sz w:val="32"/>
          <w:szCs w:val="24"/>
          <w:lang w:val="en-US" w:eastAsia="zh-CN"/>
        </w:rPr>
        <w:t>市安全生产和防灾减灾救灾委员会</w:t>
      </w:r>
      <w:r>
        <w:rPr>
          <w:rFonts w:hint="eastAsia" w:ascii="仿宋_GB2312" w:hAnsi="仿宋_GB2312" w:eastAsia="仿宋_GB2312" w:cstheme="minorBidi"/>
          <w:color w:val="auto"/>
          <w:sz w:val="32"/>
          <w:szCs w:val="24"/>
          <w:lang w:val="zh-CN" w:eastAsia="zh-CN"/>
        </w:rPr>
        <w:t>办公室组织协调市级层面开展自然灾害救助工作，指导支持受灾</w:t>
      </w:r>
      <w:r>
        <w:rPr>
          <w:rFonts w:hint="eastAsia" w:ascii="仿宋_GB2312" w:hAnsi="仿宋_GB2312" w:eastAsia="仿宋_GB2312" w:cstheme="minorBidi"/>
          <w:color w:val="auto"/>
          <w:sz w:val="32"/>
          <w:szCs w:val="24"/>
          <w:lang w:val="en-US" w:eastAsia="zh-CN"/>
        </w:rPr>
        <w:t>各乡镇（街道）</w:t>
      </w:r>
      <w:r>
        <w:rPr>
          <w:rFonts w:hint="eastAsia" w:ascii="仿宋_GB2312" w:hAnsi="仿宋_GB2312" w:eastAsia="仿宋_GB2312" w:cstheme="minorBidi"/>
          <w:color w:val="auto"/>
          <w:sz w:val="32"/>
          <w:szCs w:val="24"/>
          <w:lang w:val="zh-CN" w:eastAsia="zh-CN"/>
        </w:rPr>
        <w:t>做好自然灾害救助工作。</w:t>
      </w:r>
      <w:r>
        <w:rPr>
          <w:rFonts w:hint="eastAsia" w:ascii="仿宋_GB2312" w:hAnsi="仿宋_GB2312" w:eastAsia="仿宋_GB2312" w:cstheme="minorBidi"/>
          <w:color w:val="auto"/>
          <w:sz w:val="32"/>
          <w:szCs w:val="24"/>
          <w:lang w:val="en-US" w:eastAsia="zh-CN"/>
        </w:rPr>
        <w:t>市安全生产和防灾减灾救灾委员会</w:t>
      </w:r>
      <w:r>
        <w:rPr>
          <w:rFonts w:hint="eastAsia" w:ascii="仿宋_GB2312" w:hAnsi="仿宋_GB2312" w:eastAsia="仿宋_GB2312" w:cstheme="minorBidi"/>
          <w:color w:val="auto"/>
          <w:sz w:val="32"/>
          <w:szCs w:val="24"/>
          <w:lang w:val="zh-CN" w:eastAsia="zh-CN"/>
        </w:rPr>
        <w:t>各成员单位视情况采取以下工作措施：</w:t>
      </w:r>
    </w:p>
    <w:p>
      <w:pPr>
        <w:widowControl w:val="0"/>
        <w:spacing w:line="560" w:lineRule="exact"/>
        <w:ind w:firstLine="640" w:firstLineChars="200"/>
        <w:rPr>
          <w:rFonts w:hint="eastAsia" w:ascii="仿宋_GB2312" w:hAnsi="仿宋_GB2312" w:eastAsia="仿宋_GB2312" w:cstheme="minorBidi"/>
          <w:color w:val="auto"/>
          <w:sz w:val="32"/>
          <w:szCs w:val="24"/>
          <w:lang w:val="zh-CN" w:eastAsia="zh-CN"/>
        </w:rPr>
      </w:pPr>
      <w:r>
        <w:rPr>
          <w:rFonts w:hint="eastAsia" w:ascii="仿宋_GB2312" w:hAnsi="仿宋_GB2312" w:eastAsia="仿宋_GB2312" w:cstheme="minorBidi"/>
          <w:color w:val="auto"/>
          <w:sz w:val="32"/>
          <w:szCs w:val="24"/>
          <w:lang w:val="zh-CN" w:eastAsia="zh-CN"/>
        </w:rPr>
        <w:t>（</w:t>
      </w:r>
      <w:r>
        <w:rPr>
          <w:rFonts w:hint="eastAsia" w:ascii="仿宋_GB2312" w:hAnsi="仿宋_GB2312" w:eastAsia="仿宋_GB2312" w:cstheme="minorBidi"/>
          <w:color w:val="auto"/>
          <w:sz w:val="32"/>
          <w:szCs w:val="24"/>
          <w:lang w:val="en-US" w:eastAsia="zh-CN"/>
        </w:rPr>
        <w:t>1</w:t>
      </w:r>
      <w:r>
        <w:rPr>
          <w:rFonts w:hint="eastAsia" w:ascii="仿宋_GB2312" w:hAnsi="仿宋_GB2312" w:eastAsia="仿宋_GB2312" w:cstheme="minorBidi"/>
          <w:color w:val="auto"/>
          <w:sz w:val="32"/>
          <w:szCs w:val="24"/>
          <w:lang w:val="zh-CN" w:eastAsia="zh-CN"/>
        </w:rPr>
        <w:t>）</w:t>
      </w:r>
      <w:r>
        <w:rPr>
          <w:rFonts w:hint="eastAsia" w:ascii="仿宋_GB2312" w:hAnsi="仿宋_GB2312" w:eastAsia="仿宋_GB2312" w:cstheme="minorBidi"/>
          <w:color w:val="auto"/>
          <w:sz w:val="32"/>
          <w:szCs w:val="24"/>
          <w:lang w:val="en-US" w:eastAsia="zh-CN"/>
        </w:rPr>
        <w:t>市安全生产和防灾减灾救灾委员会</w:t>
      </w:r>
      <w:r>
        <w:rPr>
          <w:rFonts w:hint="eastAsia" w:ascii="仿宋_GB2312" w:hAnsi="仿宋_GB2312" w:eastAsia="仿宋_GB2312" w:cstheme="minorBidi"/>
          <w:color w:val="auto"/>
          <w:sz w:val="32"/>
          <w:szCs w:val="24"/>
          <w:lang w:val="zh-CN" w:eastAsia="zh-CN"/>
        </w:rPr>
        <w:t>办公室及时与有关成员单位联系，沟通灾害信息；协调有关部门落实对灾区的抗灾救灾支持；</w:t>
      </w:r>
      <w:r>
        <w:rPr>
          <w:rFonts w:hint="eastAsia" w:ascii="仿宋_GB2312" w:hAnsi="仿宋_GB2312" w:eastAsia="仿宋_GB2312" w:cstheme="minorBidi"/>
          <w:color w:val="auto"/>
          <w:sz w:val="32"/>
          <w:szCs w:val="24"/>
          <w:lang w:val="en-US" w:eastAsia="zh-CN"/>
        </w:rPr>
        <w:t>研究落实对灾区的救灾支持措施</w:t>
      </w:r>
      <w:r>
        <w:rPr>
          <w:rFonts w:hint="eastAsia" w:ascii="仿宋_GB2312" w:hAnsi="仿宋_GB2312" w:eastAsia="仿宋_GB2312" w:cstheme="minorBidi"/>
          <w:color w:val="auto"/>
          <w:sz w:val="32"/>
          <w:szCs w:val="24"/>
          <w:lang w:val="zh-CN" w:eastAsia="zh-CN"/>
        </w:rPr>
        <w:t>。</w:t>
      </w:r>
    </w:p>
    <w:p>
      <w:pPr>
        <w:widowControl w:val="0"/>
        <w:spacing w:line="560" w:lineRule="exact"/>
        <w:ind w:firstLine="640" w:firstLineChars="200"/>
        <w:rPr>
          <w:rFonts w:hint="eastAsia" w:ascii="仿宋_GB2312" w:hAnsi="仿宋_GB2312" w:eastAsia="仿宋_GB2312" w:cstheme="minorBidi"/>
          <w:color w:val="auto"/>
          <w:sz w:val="32"/>
          <w:szCs w:val="24"/>
          <w:lang w:val="zh-CN" w:eastAsia="zh-CN"/>
        </w:rPr>
      </w:pPr>
      <w:r>
        <w:rPr>
          <w:rFonts w:hint="eastAsia" w:ascii="仿宋_GB2312" w:hAnsi="仿宋_GB2312" w:eastAsia="仿宋_GB2312" w:cstheme="minorBidi"/>
          <w:color w:val="auto"/>
          <w:sz w:val="32"/>
          <w:szCs w:val="24"/>
          <w:lang w:val="zh-CN" w:eastAsia="zh-CN"/>
        </w:rPr>
        <w:t>（</w:t>
      </w:r>
      <w:r>
        <w:rPr>
          <w:rFonts w:hint="eastAsia" w:ascii="仿宋_GB2312" w:hAnsi="仿宋_GB2312" w:eastAsia="仿宋_GB2312" w:cstheme="minorBidi"/>
          <w:color w:val="auto"/>
          <w:sz w:val="32"/>
          <w:szCs w:val="24"/>
          <w:lang w:val="en-US" w:eastAsia="zh-CN"/>
        </w:rPr>
        <w:t>2</w:t>
      </w:r>
      <w:r>
        <w:rPr>
          <w:rFonts w:hint="eastAsia" w:ascii="仿宋_GB2312" w:hAnsi="仿宋_GB2312" w:eastAsia="仿宋_GB2312" w:cstheme="minorBidi"/>
          <w:color w:val="auto"/>
          <w:sz w:val="32"/>
          <w:szCs w:val="24"/>
          <w:lang w:val="zh-CN" w:eastAsia="zh-CN"/>
        </w:rPr>
        <w:t>）灾情发生后，</w:t>
      </w:r>
      <w:r>
        <w:rPr>
          <w:rFonts w:hint="eastAsia" w:ascii="仿宋_GB2312" w:hAnsi="仿宋_GB2312" w:eastAsia="仿宋_GB2312" w:cstheme="minorBidi"/>
          <w:color w:val="auto"/>
          <w:sz w:val="32"/>
          <w:szCs w:val="24"/>
          <w:lang w:val="en-US" w:eastAsia="zh-CN"/>
        </w:rPr>
        <w:t>市安全生产和防灾减灾救灾委员会</w:t>
      </w:r>
      <w:r>
        <w:rPr>
          <w:rFonts w:hint="eastAsia" w:ascii="仿宋_GB2312" w:hAnsi="仿宋_GB2312" w:eastAsia="仿宋_GB2312" w:cstheme="minorBidi"/>
          <w:color w:val="auto"/>
          <w:sz w:val="32"/>
          <w:szCs w:val="24"/>
          <w:lang w:val="zh-CN" w:eastAsia="zh-CN"/>
        </w:rPr>
        <w:t>委</w:t>
      </w:r>
      <w:r>
        <w:rPr>
          <w:rFonts w:hint="eastAsia" w:ascii="仿宋_GB2312" w:hAnsi="仿宋_GB2312" w:eastAsia="仿宋_GB2312" w:cstheme="minorBidi"/>
          <w:color w:val="auto"/>
          <w:sz w:val="32"/>
          <w:szCs w:val="24"/>
          <w:lang w:val="en-US" w:eastAsia="zh-CN"/>
        </w:rPr>
        <w:t>副</w:t>
      </w:r>
      <w:r>
        <w:rPr>
          <w:rFonts w:hint="eastAsia" w:ascii="仿宋_GB2312" w:hAnsi="仿宋_GB2312" w:eastAsia="仿宋_GB2312" w:cstheme="minorBidi"/>
          <w:color w:val="auto"/>
          <w:sz w:val="32"/>
          <w:szCs w:val="24"/>
          <w:lang w:val="zh-CN" w:eastAsia="zh-CN"/>
        </w:rPr>
        <w:t>主任</w:t>
      </w:r>
      <w:r>
        <w:rPr>
          <w:rFonts w:hint="eastAsia" w:ascii="仿宋_GB2312" w:hAnsi="仿宋_GB2312" w:eastAsia="仿宋_GB2312" w:cstheme="minorBidi"/>
          <w:color w:val="auto"/>
          <w:sz w:val="32"/>
          <w:szCs w:val="24"/>
          <w:lang w:val="en-US" w:eastAsia="zh-CN"/>
        </w:rPr>
        <w:t>率</w:t>
      </w:r>
      <w:r>
        <w:rPr>
          <w:rFonts w:hint="eastAsia" w:ascii="仿宋_GB2312" w:hAnsi="仿宋_GB2312" w:eastAsia="仿宋_GB2312" w:cstheme="minorBidi"/>
          <w:color w:val="auto"/>
          <w:sz w:val="32"/>
          <w:szCs w:val="24"/>
          <w:lang w:val="zh-CN" w:eastAsia="zh-CN"/>
        </w:rPr>
        <w:t>工作组赶赴灾区</w:t>
      </w:r>
      <w:r>
        <w:rPr>
          <w:rFonts w:hint="eastAsia" w:ascii="仿宋_GB2312" w:hAnsi="仿宋_GB2312" w:eastAsia="仿宋_GB2312" w:cstheme="minorBidi"/>
          <w:color w:val="auto"/>
          <w:sz w:val="32"/>
          <w:szCs w:val="24"/>
          <w:lang w:val="en-US" w:eastAsia="zh-CN"/>
        </w:rPr>
        <w:t>开展自然灾害救助</w:t>
      </w:r>
      <w:r>
        <w:rPr>
          <w:rFonts w:hint="eastAsia" w:ascii="仿宋_GB2312" w:hAnsi="仿宋_GB2312" w:eastAsia="仿宋_GB2312" w:cstheme="minorBidi"/>
          <w:color w:val="auto"/>
          <w:sz w:val="32"/>
          <w:szCs w:val="24"/>
          <w:lang w:val="zh-CN" w:eastAsia="zh-CN"/>
        </w:rPr>
        <w:t>，慰问受灾群众，转移安置灾民，了解灾区需求，指导开展救灾工作。</w:t>
      </w:r>
    </w:p>
    <w:p>
      <w:pPr>
        <w:widowControl w:val="0"/>
        <w:spacing w:line="560" w:lineRule="exact"/>
        <w:ind w:firstLine="640" w:firstLineChars="200"/>
        <w:rPr>
          <w:rFonts w:hint="eastAsia" w:ascii="仿宋_GB2312" w:hAnsi="仿宋_GB2312" w:eastAsia="仿宋_GB2312" w:cstheme="minorBidi"/>
          <w:color w:val="auto"/>
          <w:sz w:val="32"/>
          <w:szCs w:val="24"/>
          <w:lang w:val="zh-CN" w:eastAsia="zh-CN"/>
        </w:rPr>
      </w:pPr>
      <w:r>
        <w:rPr>
          <w:rFonts w:hint="eastAsia" w:ascii="仿宋_GB2312" w:hAnsi="仿宋_GB2312" w:eastAsia="仿宋_GB2312" w:cstheme="minorBidi"/>
          <w:color w:val="auto"/>
          <w:sz w:val="32"/>
          <w:szCs w:val="24"/>
          <w:lang w:val="zh-CN" w:eastAsia="zh-CN"/>
        </w:rPr>
        <w:t>（</w:t>
      </w:r>
      <w:r>
        <w:rPr>
          <w:rFonts w:hint="eastAsia" w:ascii="仿宋_GB2312" w:hAnsi="仿宋_GB2312" w:eastAsia="仿宋_GB2312" w:cstheme="minorBidi"/>
          <w:color w:val="auto"/>
          <w:sz w:val="32"/>
          <w:szCs w:val="24"/>
          <w:lang w:val="en-US" w:eastAsia="zh-CN"/>
        </w:rPr>
        <w:t>3</w:t>
      </w:r>
      <w:r>
        <w:rPr>
          <w:rFonts w:hint="eastAsia" w:ascii="仿宋_GB2312" w:hAnsi="仿宋_GB2312" w:eastAsia="仿宋_GB2312" w:cstheme="minorBidi"/>
          <w:color w:val="auto"/>
          <w:sz w:val="32"/>
          <w:szCs w:val="24"/>
          <w:lang w:val="zh-CN" w:eastAsia="zh-CN"/>
        </w:rPr>
        <w:t>）</w:t>
      </w:r>
      <w:r>
        <w:rPr>
          <w:rFonts w:hint="eastAsia" w:ascii="仿宋_GB2312" w:hAnsi="仿宋_GB2312" w:eastAsia="仿宋_GB2312" w:cstheme="minorBidi"/>
          <w:color w:val="auto"/>
          <w:sz w:val="32"/>
          <w:szCs w:val="24"/>
          <w:lang w:val="en-US" w:eastAsia="zh-CN"/>
        </w:rPr>
        <w:t>市安全生产和防灾减灾救灾委员会</w:t>
      </w:r>
      <w:r>
        <w:rPr>
          <w:rFonts w:hint="eastAsia" w:ascii="仿宋_GB2312" w:hAnsi="仿宋_GB2312" w:eastAsia="仿宋_GB2312" w:cstheme="minorBidi"/>
          <w:color w:val="auto"/>
          <w:sz w:val="32"/>
          <w:szCs w:val="24"/>
          <w:lang w:val="zh-CN" w:eastAsia="zh-CN"/>
        </w:rPr>
        <w:t>办公室及时掌握灾情和救助工作动态信息，迅速编发《灾情快报》，报告市委、市政府和塔城地区应急局，通知</w:t>
      </w:r>
      <w:r>
        <w:rPr>
          <w:rFonts w:hint="eastAsia" w:ascii="仿宋_GB2312" w:hAnsi="仿宋_GB2312" w:eastAsia="仿宋_GB2312" w:cstheme="minorBidi"/>
          <w:color w:val="auto"/>
          <w:sz w:val="32"/>
          <w:szCs w:val="24"/>
          <w:lang w:val="en-US" w:eastAsia="zh-CN"/>
        </w:rPr>
        <w:t>市安全生产和防灾减灾救灾委员会</w:t>
      </w:r>
      <w:r>
        <w:rPr>
          <w:rFonts w:hint="eastAsia" w:ascii="仿宋_GB2312" w:hAnsi="仿宋_GB2312" w:eastAsia="仿宋_GB2312" w:cstheme="minorBidi"/>
          <w:color w:val="auto"/>
          <w:sz w:val="32"/>
          <w:szCs w:val="24"/>
          <w:lang w:val="zh-CN" w:eastAsia="zh-CN"/>
        </w:rPr>
        <w:t>成员单位，按照有关规定统一发布灾情。</w:t>
      </w:r>
    </w:p>
    <w:p>
      <w:pPr>
        <w:widowControl w:val="0"/>
        <w:spacing w:line="560" w:lineRule="exact"/>
        <w:ind w:firstLine="640" w:firstLineChars="200"/>
        <w:rPr>
          <w:rFonts w:hint="eastAsia" w:ascii="仿宋_GB2312" w:hAnsi="仿宋_GB2312" w:eastAsia="仿宋_GB2312" w:cstheme="minorBidi"/>
          <w:color w:val="auto"/>
          <w:sz w:val="32"/>
          <w:szCs w:val="24"/>
          <w:lang w:val="en-US" w:eastAsia="zh-CN"/>
        </w:rPr>
      </w:pPr>
      <w:r>
        <w:rPr>
          <w:rFonts w:hint="eastAsia" w:ascii="仿宋_GB2312" w:hAnsi="仿宋_GB2312" w:eastAsia="仿宋_GB2312" w:cstheme="minorBidi"/>
          <w:color w:val="auto"/>
          <w:sz w:val="32"/>
          <w:szCs w:val="24"/>
          <w:lang w:val="en-US" w:eastAsia="zh-CN"/>
        </w:rPr>
        <w:t>（4）根据受灾各乡（镇）人民政府、街道办事处申请和有关部门对灾情的核定情况：</w:t>
      </w:r>
    </w:p>
    <w:p>
      <w:pPr>
        <w:widowControl w:val="0"/>
        <w:spacing w:line="560" w:lineRule="exact"/>
        <w:ind w:firstLine="640" w:firstLineChars="200"/>
        <w:rPr>
          <w:rFonts w:hint="eastAsia" w:ascii="仿宋_GB2312" w:hAnsi="仿宋_GB2312" w:eastAsia="仿宋_GB2312" w:cstheme="minorBidi"/>
          <w:color w:val="auto"/>
          <w:sz w:val="32"/>
          <w:szCs w:val="24"/>
          <w:lang w:val="en-US" w:eastAsia="zh-CN"/>
        </w:rPr>
      </w:pPr>
      <w:r>
        <w:rPr>
          <w:rFonts w:hint="eastAsia" w:ascii="仿宋_GB2312" w:hAnsi="仿宋_GB2312" w:eastAsia="仿宋_GB2312" w:cstheme="minorBidi"/>
          <w:color w:val="auto"/>
          <w:sz w:val="32"/>
          <w:szCs w:val="24"/>
          <w:lang w:val="en-US" w:eastAsia="zh-CN"/>
        </w:rPr>
        <w:t>发改委按照应急管理局救灾物资动用计划和指令，向灾区紧急调拨生活类救灾物资。</w:t>
      </w:r>
    </w:p>
    <w:p>
      <w:pPr>
        <w:widowControl w:val="0"/>
        <w:spacing w:line="560" w:lineRule="exact"/>
        <w:ind w:firstLine="640" w:firstLineChars="200"/>
        <w:rPr>
          <w:rFonts w:hint="eastAsia" w:ascii="仿宋_GB2312" w:hAnsi="仿宋_GB2312" w:eastAsia="仿宋_GB2312" w:cstheme="minorBidi"/>
          <w:color w:val="auto"/>
          <w:sz w:val="32"/>
          <w:szCs w:val="24"/>
          <w:lang w:val="en-US" w:eastAsia="zh-CN"/>
        </w:rPr>
      </w:pPr>
      <w:r>
        <w:rPr>
          <w:rFonts w:hint="eastAsia" w:ascii="仿宋_GB2312" w:hAnsi="仿宋_GB2312" w:eastAsia="仿宋_GB2312" w:cstheme="minorBidi"/>
          <w:color w:val="auto"/>
          <w:sz w:val="32"/>
          <w:szCs w:val="24"/>
          <w:lang w:val="en-US" w:eastAsia="zh-CN"/>
        </w:rPr>
        <w:t>交通运输局及时协调做好自然灾害造成通往灾区道路阻断的抢通工作。并协调公路收费站开通专用通道，保障应急救援车辆快速通过。协调火车站、机场等单位做好救灾物资和人员运输的紧急调运工作。</w:t>
      </w:r>
    </w:p>
    <w:p>
      <w:pPr>
        <w:widowControl w:val="0"/>
        <w:spacing w:line="560" w:lineRule="exact"/>
        <w:ind w:firstLine="640" w:firstLineChars="200"/>
        <w:rPr>
          <w:rFonts w:hint="eastAsia" w:ascii="仿宋_GB2312" w:hAnsi="仿宋_GB2312" w:eastAsia="仿宋_GB2312" w:cstheme="minorBidi"/>
          <w:color w:val="auto"/>
          <w:sz w:val="32"/>
          <w:szCs w:val="24"/>
          <w:lang w:val="en-US" w:eastAsia="zh-CN"/>
        </w:rPr>
      </w:pPr>
      <w:r>
        <w:rPr>
          <w:rFonts w:hint="eastAsia" w:ascii="仿宋_GB2312" w:hAnsi="仿宋_GB2312" w:eastAsia="仿宋_GB2312" w:cstheme="minorBidi"/>
          <w:color w:val="auto"/>
          <w:sz w:val="32"/>
          <w:szCs w:val="24"/>
          <w:lang w:val="en-US" w:eastAsia="zh-CN"/>
        </w:rPr>
        <w:t>消防救援大队等有关单位根据救灾工作需要，协助灾区开展救灾救援、群众紧急转移安置、运送、接卸、发放救灾物资等工作。</w:t>
      </w:r>
    </w:p>
    <w:p>
      <w:pPr>
        <w:widowControl w:val="0"/>
        <w:spacing w:line="560" w:lineRule="exact"/>
        <w:ind w:firstLine="640" w:firstLineChars="200"/>
        <w:rPr>
          <w:rFonts w:hint="eastAsia" w:ascii="仿宋_GB2312" w:hAnsi="仿宋_GB2312" w:eastAsia="仿宋_GB2312" w:cstheme="minorBidi"/>
          <w:color w:val="auto"/>
          <w:sz w:val="32"/>
          <w:szCs w:val="24"/>
          <w:lang w:val="en-US" w:eastAsia="zh-CN"/>
        </w:rPr>
      </w:pPr>
      <w:r>
        <w:rPr>
          <w:rFonts w:hint="eastAsia" w:ascii="仿宋_GB2312" w:hAnsi="仿宋_GB2312" w:eastAsia="仿宋_GB2312" w:cstheme="minorBidi"/>
          <w:color w:val="auto"/>
          <w:sz w:val="32"/>
          <w:szCs w:val="24"/>
          <w:lang w:val="en-US" w:eastAsia="zh-CN"/>
        </w:rPr>
        <w:t>卫健委根据需求，及时组织医疗卫生队伍赶赴灾区协助开展医疗救治、疫情防控和心理援助等工作。</w:t>
      </w:r>
    </w:p>
    <w:p>
      <w:pPr>
        <w:widowControl w:val="0"/>
        <w:spacing w:line="560" w:lineRule="exact"/>
        <w:ind w:firstLine="640" w:firstLineChars="200"/>
        <w:rPr>
          <w:rFonts w:hint="eastAsia" w:ascii="仿宋_GB2312" w:hAnsi="仿宋_GB2312" w:eastAsia="仿宋_GB2312" w:cstheme="minorBidi"/>
          <w:color w:val="auto"/>
          <w:sz w:val="32"/>
          <w:szCs w:val="24"/>
          <w:lang w:val="en-US" w:eastAsia="zh-CN"/>
        </w:rPr>
      </w:pPr>
      <w:r>
        <w:rPr>
          <w:rFonts w:hint="eastAsia" w:ascii="仿宋_GB2312" w:hAnsi="仿宋_GB2312" w:eastAsia="仿宋_GB2312" w:cstheme="minorBidi"/>
          <w:color w:val="auto"/>
          <w:sz w:val="32"/>
          <w:szCs w:val="24"/>
          <w:lang w:val="en-US" w:eastAsia="zh-CN"/>
        </w:rPr>
        <w:t>气象局负责检测救灾现场气象变化情况，发布灾害性天气预报、预警，组织对气象灾害的调查、评估工作。</w:t>
      </w:r>
    </w:p>
    <w:p>
      <w:pPr>
        <w:widowControl w:val="0"/>
        <w:spacing w:line="560" w:lineRule="exact"/>
        <w:ind w:firstLine="640" w:firstLineChars="200"/>
        <w:rPr>
          <w:rFonts w:hint="eastAsia" w:ascii="仿宋_GB2312" w:hAnsi="仿宋_GB2312" w:eastAsia="仿宋_GB2312" w:cstheme="minorBidi"/>
          <w:color w:val="auto"/>
          <w:sz w:val="32"/>
          <w:szCs w:val="24"/>
          <w:lang w:val="zh-CN" w:eastAsia="zh-CN"/>
        </w:rPr>
      </w:pPr>
      <w:bookmarkStart w:id="49" w:name="_GoBack"/>
      <w:bookmarkEnd w:id="49"/>
      <w:r>
        <w:rPr>
          <w:rFonts w:hint="eastAsia" w:ascii="仿宋_GB2312" w:hAnsi="仿宋_GB2312" w:eastAsia="仿宋_GB2312" w:cstheme="minorBidi"/>
          <w:color w:val="auto"/>
          <w:sz w:val="32"/>
          <w:szCs w:val="24"/>
          <w:lang w:val="en-US" w:eastAsia="zh-CN"/>
        </w:rPr>
        <w:t>（5）市安全生产和防灾减灾救灾委员会</w:t>
      </w:r>
      <w:r>
        <w:rPr>
          <w:rFonts w:hint="eastAsia" w:ascii="仿宋_GB2312" w:hAnsi="仿宋_GB2312" w:eastAsia="仿宋_GB2312" w:cstheme="minorBidi"/>
          <w:color w:val="auto"/>
          <w:sz w:val="32"/>
          <w:szCs w:val="24"/>
          <w:lang w:val="zh-CN" w:eastAsia="zh-CN"/>
        </w:rPr>
        <w:t>其他成员单位按照职责分工，做好有关救灾工作。</w:t>
      </w:r>
    </w:p>
    <w:p>
      <w:pPr>
        <w:widowControl w:val="0"/>
        <w:numPr>
          <w:ilvl w:val="0"/>
          <w:numId w:val="0"/>
        </w:numPr>
        <w:spacing w:line="560" w:lineRule="exact"/>
        <w:ind w:firstLine="643" w:firstLineChars="200"/>
        <w:rPr>
          <w:rFonts w:hint="default" w:ascii="楷体_GB2312" w:hAnsi="楷体_GB2312" w:eastAsia="楷体_GB2312" w:cstheme="minorBidi"/>
          <w:b/>
          <w:color w:val="auto"/>
          <w:sz w:val="32"/>
          <w:szCs w:val="24"/>
          <w:lang w:val="en-US" w:eastAsia="zh-CN"/>
        </w:rPr>
      </w:pPr>
      <w:r>
        <w:rPr>
          <w:rFonts w:hint="eastAsia" w:ascii="楷体_GB2312" w:hAnsi="楷体_GB2312" w:eastAsia="楷体_GB2312" w:cstheme="minorBidi"/>
          <w:b/>
          <w:color w:val="auto"/>
          <w:sz w:val="32"/>
          <w:szCs w:val="24"/>
          <w:lang w:val="zh-CN" w:eastAsia="zh-CN"/>
        </w:rPr>
        <w:t>5.</w:t>
      </w:r>
      <w:r>
        <w:rPr>
          <w:rFonts w:hint="eastAsia" w:ascii="楷体_GB2312" w:hAnsi="楷体_GB2312" w:eastAsia="楷体_GB2312" w:cstheme="minorBidi"/>
          <w:b/>
          <w:color w:val="auto"/>
          <w:sz w:val="32"/>
          <w:szCs w:val="24"/>
          <w:lang w:val="en-US" w:eastAsia="zh-CN"/>
        </w:rPr>
        <w:t>5启动条件调整</w:t>
      </w:r>
    </w:p>
    <w:p>
      <w:pPr>
        <w:widowControl w:val="0"/>
        <w:spacing w:line="560" w:lineRule="exact"/>
        <w:ind w:firstLine="640" w:firstLineChars="200"/>
        <w:rPr>
          <w:rFonts w:hint="eastAsia" w:ascii="仿宋_GB2312" w:hAnsi="仿宋_GB2312" w:eastAsia="仿宋_GB2312" w:cstheme="minorBidi"/>
          <w:color w:val="auto"/>
          <w:sz w:val="32"/>
          <w:szCs w:val="24"/>
          <w:lang w:val="zh-CN" w:eastAsia="zh-CN"/>
        </w:rPr>
      </w:pPr>
      <w:r>
        <w:rPr>
          <w:rFonts w:hint="eastAsia" w:ascii="仿宋_GB2312" w:hAnsi="仿宋_GB2312" w:eastAsia="仿宋_GB2312" w:cstheme="minorBidi"/>
          <w:color w:val="auto"/>
          <w:sz w:val="32"/>
          <w:szCs w:val="24"/>
          <w:lang w:val="zh-CN" w:eastAsia="zh-CN"/>
        </w:rPr>
        <w:t>对灾害发生在敏感区、敏感时间或救助能力特别薄弱的点，或灾害对受灾地区经济社会造成重大影响时，启动</w:t>
      </w:r>
      <w:r>
        <w:rPr>
          <w:rFonts w:hint="eastAsia" w:ascii="仿宋_GB2312" w:hAnsi="仿宋_GB2312" w:eastAsia="仿宋_GB2312" w:cstheme="minorBidi"/>
          <w:color w:val="auto"/>
          <w:sz w:val="32"/>
          <w:szCs w:val="24"/>
          <w:lang w:val="en-US" w:eastAsia="zh-CN"/>
        </w:rPr>
        <w:t>沙湾市</w:t>
      </w:r>
      <w:r>
        <w:rPr>
          <w:rFonts w:hint="eastAsia" w:ascii="仿宋_GB2312" w:hAnsi="仿宋_GB2312" w:eastAsia="仿宋_GB2312" w:cstheme="minorBidi"/>
          <w:color w:val="auto"/>
          <w:sz w:val="32"/>
          <w:szCs w:val="24"/>
          <w:lang w:val="zh-CN" w:eastAsia="zh-CN"/>
        </w:rPr>
        <w:t>自然灾害救助应急响应的条件可酌情降低。</w:t>
      </w:r>
    </w:p>
    <w:p>
      <w:pPr>
        <w:widowControl w:val="0"/>
        <w:numPr>
          <w:ilvl w:val="0"/>
          <w:numId w:val="0"/>
        </w:numPr>
        <w:spacing w:line="560" w:lineRule="exact"/>
        <w:ind w:firstLine="643" w:firstLineChars="200"/>
        <w:rPr>
          <w:rFonts w:hint="eastAsia" w:ascii="楷体_GB2312" w:hAnsi="楷体_GB2312" w:eastAsia="楷体_GB2312" w:cstheme="minorBidi"/>
          <w:b/>
          <w:color w:val="auto"/>
          <w:sz w:val="32"/>
          <w:szCs w:val="24"/>
          <w:lang w:val="zh-CN" w:eastAsia="zh-CN"/>
        </w:rPr>
      </w:pPr>
      <w:r>
        <w:rPr>
          <w:rFonts w:hint="eastAsia" w:ascii="楷体_GB2312" w:hAnsi="楷体_GB2312" w:eastAsia="楷体_GB2312" w:cstheme="minorBidi"/>
          <w:b/>
          <w:color w:val="auto"/>
          <w:sz w:val="32"/>
          <w:szCs w:val="24"/>
          <w:lang w:val="zh-CN" w:eastAsia="zh-CN"/>
        </w:rPr>
        <w:t>5.6响应终止</w:t>
      </w:r>
    </w:p>
    <w:p>
      <w:pPr>
        <w:widowControl w:val="0"/>
        <w:spacing w:line="560" w:lineRule="exact"/>
        <w:ind w:firstLine="640" w:firstLineChars="200"/>
        <w:rPr>
          <w:rFonts w:hint="eastAsia" w:ascii="仿宋_GB2312" w:hAnsi="仿宋_GB2312" w:eastAsia="仿宋_GB2312" w:cstheme="minorBidi"/>
          <w:color w:val="auto"/>
          <w:sz w:val="32"/>
          <w:szCs w:val="24"/>
          <w:lang w:val="zh-CN" w:eastAsia="zh-CN"/>
        </w:rPr>
      </w:pPr>
      <w:r>
        <w:rPr>
          <w:rFonts w:hint="eastAsia" w:ascii="仿宋_GB2312" w:hAnsi="仿宋_GB2312" w:eastAsia="仿宋_GB2312" w:cstheme="minorBidi"/>
          <w:color w:val="auto"/>
          <w:sz w:val="32"/>
          <w:szCs w:val="24"/>
          <w:lang w:val="zh-CN" w:eastAsia="zh-CN"/>
        </w:rPr>
        <w:t>救灾应急工作结束后，由</w:t>
      </w:r>
      <w:r>
        <w:rPr>
          <w:rFonts w:hint="eastAsia" w:ascii="仿宋_GB2312" w:hAnsi="仿宋_GB2312" w:eastAsia="仿宋_GB2312" w:cstheme="minorBidi"/>
          <w:color w:val="auto"/>
          <w:sz w:val="32"/>
          <w:szCs w:val="24"/>
          <w:lang w:val="en-US" w:eastAsia="zh-CN"/>
        </w:rPr>
        <w:t>安全生产和防灾减灾救灾委员会</w:t>
      </w:r>
      <w:r>
        <w:rPr>
          <w:rFonts w:hint="eastAsia" w:ascii="仿宋_GB2312" w:hAnsi="仿宋_GB2312" w:eastAsia="仿宋_GB2312" w:cstheme="minorBidi"/>
          <w:color w:val="auto"/>
          <w:sz w:val="32"/>
          <w:szCs w:val="24"/>
          <w:lang w:val="zh-CN" w:eastAsia="zh-CN"/>
        </w:rPr>
        <w:t>办公室提出建议，按照启动应急响应的相应权限终止响应。</w:t>
      </w:r>
    </w:p>
    <w:p>
      <w:pPr>
        <w:widowControl w:val="0"/>
        <w:spacing w:line="560" w:lineRule="exact"/>
        <w:ind w:firstLine="640" w:firstLineChars="200"/>
        <w:jc w:val="left"/>
        <w:rPr>
          <w:rFonts w:hint="eastAsia" w:ascii="黑体" w:hAnsi="黑体" w:eastAsia="黑体" w:cstheme="minorBidi"/>
          <w:color w:val="auto"/>
          <w:sz w:val="32"/>
          <w:szCs w:val="24"/>
          <w:lang w:val="zh-CN" w:eastAsia="zh-CN"/>
        </w:rPr>
      </w:pPr>
      <w:bookmarkStart w:id="28" w:name="_Toc32389"/>
      <w:r>
        <w:rPr>
          <w:rFonts w:hint="eastAsia" w:ascii="黑体" w:hAnsi="黑体" w:eastAsia="黑体" w:cstheme="minorBidi"/>
          <w:color w:val="auto"/>
          <w:sz w:val="32"/>
          <w:szCs w:val="24"/>
          <w:lang w:val="en-US" w:eastAsia="zh-CN"/>
        </w:rPr>
        <w:t>6.</w:t>
      </w:r>
      <w:r>
        <w:rPr>
          <w:rFonts w:hint="eastAsia" w:ascii="黑体" w:hAnsi="黑体" w:eastAsia="黑体" w:cstheme="minorBidi"/>
          <w:color w:val="auto"/>
          <w:sz w:val="32"/>
          <w:szCs w:val="24"/>
          <w:lang w:val="zh-CN" w:eastAsia="zh-CN"/>
        </w:rPr>
        <w:t>灾后救助与恢复重建</w:t>
      </w:r>
      <w:bookmarkEnd w:id="28"/>
    </w:p>
    <w:p>
      <w:pPr>
        <w:widowControl w:val="0"/>
        <w:numPr>
          <w:ilvl w:val="0"/>
          <w:numId w:val="0"/>
        </w:numPr>
        <w:spacing w:line="560" w:lineRule="exact"/>
        <w:ind w:firstLine="643" w:firstLineChars="200"/>
        <w:rPr>
          <w:rFonts w:hint="eastAsia" w:ascii="楷体_GB2312" w:hAnsi="楷体_GB2312" w:eastAsia="楷体_GB2312" w:cstheme="minorBidi"/>
          <w:b/>
          <w:color w:val="auto"/>
          <w:sz w:val="32"/>
          <w:szCs w:val="24"/>
          <w:lang w:val="zh-CN" w:eastAsia="zh-CN"/>
        </w:rPr>
      </w:pPr>
      <w:bookmarkStart w:id="29" w:name="_Toc24183"/>
      <w:r>
        <w:rPr>
          <w:rFonts w:hint="eastAsia" w:ascii="楷体_GB2312" w:hAnsi="楷体_GB2312" w:eastAsia="楷体_GB2312" w:cstheme="minorBidi"/>
          <w:b/>
          <w:color w:val="auto"/>
          <w:sz w:val="32"/>
          <w:szCs w:val="24"/>
          <w:lang w:val="zh-CN" w:eastAsia="zh-CN"/>
        </w:rPr>
        <w:t>6.1过渡期生活救助</w:t>
      </w:r>
      <w:bookmarkEnd w:id="29"/>
    </w:p>
    <w:p>
      <w:pPr>
        <w:keepNext w:val="0"/>
        <w:keepLines w:val="0"/>
        <w:pageBreakBefore w:val="0"/>
        <w:widowControl w:val="0"/>
        <w:kinsoku/>
        <w:wordWrap/>
        <w:overflowPunct/>
        <w:topLinePunct w:val="0"/>
        <w:autoSpaceDE w:val="0"/>
        <w:autoSpaceDN w:val="0"/>
        <w:bidi w:val="0"/>
        <w:adjustRightInd/>
        <w:snapToGrid/>
        <w:spacing w:line="520" w:lineRule="exact"/>
        <w:ind w:firstLine="643" w:firstLineChars="200"/>
        <w:jc w:val="both"/>
        <w:textAlignment w:val="auto"/>
        <w:rPr>
          <w:rFonts w:hint="eastAsia" w:ascii="仿宋" w:hAnsi="仿宋" w:eastAsia="仿宋" w:cs="仿宋"/>
          <w:b/>
          <w:bCs/>
          <w:color w:val="auto"/>
          <w:sz w:val="32"/>
          <w:szCs w:val="32"/>
          <w:highlight w:val="none"/>
          <w:lang w:val="zh-CN" w:eastAsia="zh-CN"/>
        </w:rPr>
      </w:pPr>
      <w:r>
        <w:rPr>
          <w:rFonts w:hint="eastAsia" w:ascii="仿宋" w:hAnsi="仿宋" w:eastAsia="仿宋" w:cs="仿宋"/>
          <w:b/>
          <w:bCs/>
          <w:color w:val="auto"/>
          <w:sz w:val="32"/>
          <w:szCs w:val="32"/>
          <w:highlight w:val="none"/>
          <w:lang w:val="zh-CN" w:eastAsia="zh-CN"/>
        </w:rPr>
        <w:t>6.1.1评估救助需求</w:t>
      </w:r>
    </w:p>
    <w:p>
      <w:pPr>
        <w:widowControl w:val="0"/>
        <w:spacing w:line="560" w:lineRule="exact"/>
        <w:ind w:firstLine="640" w:firstLineChars="200"/>
        <w:rPr>
          <w:rFonts w:hint="eastAsia" w:ascii="仿宋_GB2312" w:hAnsi="仿宋_GB2312" w:eastAsia="仿宋_GB2312" w:cstheme="minorBidi"/>
          <w:color w:val="auto"/>
          <w:sz w:val="32"/>
          <w:szCs w:val="24"/>
          <w:lang w:val="zh-CN" w:eastAsia="zh-CN"/>
        </w:rPr>
      </w:pPr>
      <w:r>
        <w:rPr>
          <w:rFonts w:hint="eastAsia" w:ascii="仿宋_GB2312" w:hAnsi="仿宋_GB2312" w:eastAsia="仿宋_GB2312" w:cstheme="minorBidi"/>
          <w:color w:val="auto"/>
          <w:sz w:val="32"/>
          <w:szCs w:val="24"/>
          <w:lang w:val="zh-CN" w:eastAsia="zh-CN"/>
        </w:rPr>
        <w:t>自然灾害发生后，</w:t>
      </w:r>
      <w:r>
        <w:rPr>
          <w:rFonts w:hint="eastAsia" w:ascii="仿宋_GB2312" w:hAnsi="仿宋_GB2312" w:eastAsia="仿宋_GB2312" w:cstheme="minorBidi"/>
          <w:color w:val="auto"/>
          <w:sz w:val="32"/>
          <w:szCs w:val="24"/>
          <w:lang w:val="en-US" w:eastAsia="zh-CN"/>
        </w:rPr>
        <w:t>应急管理局</w:t>
      </w:r>
      <w:r>
        <w:rPr>
          <w:rFonts w:hint="eastAsia" w:ascii="仿宋_GB2312" w:hAnsi="仿宋_GB2312" w:eastAsia="仿宋_GB2312" w:cstheme="minorBidi"/>
          <w:color w:val="auto"/>
          <w:sz w:val="32"/>
          <w:szCs w:val="24"/>
          <w:lang w:val="zh-CN" w:eastAsia="zh-CN"/>
        </w:rPr>
        <w:t>组织有关部门、专家评估灾区过渡期生活救助需求情况。</w:t>
      </w:r>
    </w:p>
    <w:p>
      <w:pPr>
        <w:keepNext w:val="0"/>
        <w:keepLines w:val="0"/>
        <w:pageBreakBefore w:val="0"/>
        <w:widowControl w:val="0"/>
        <w:kinsoku/>
        <w:wordWrap/>
        <w:overflowPunct/>
        <w:topLinePunct w:val="0"/>
        <w:autoSpaceDE w:val="0"/>
        <w:autoSpaceDN w:val="0"/>
        <w:bidi w:val="0"/>
        <w:adjustRightInd/>
        <w:snapToGrid/>
        <w:spacing w:line="520" w:lineRule="exact"/>
        <w:ind w:firstLine="643" w:firstLineChars="200"/>
        <w:jc w:val="both"/>
        <w:textAlignment w:val="auto"/>
        <w:rPr>
          <w:rFonts w:hint="eastAsia" w:ascii="仿宋" w:hAnsi="仿宋" w:eastAsia="仿宋" w:cs="仿宋"/>
          <w:b/>
          <w:bCs/>
          <w:color w:val="auto"/>
          <w:sz w:val="32"/>
          <w:szCs w:val="32"/>
          <w:highlight w:val="none"/>
          <w:lang w:val="zh-CN" w:eastAsia="zh-CN"/>
        </w:rPr>
      </w:pPr>
      <w:r>
        <w:rPr>
          <w:rFonts w:hint="eastAsia" w:ascii="仿宋" w:hAnsi="仿宋" w:eastAsia="仿宋" w:cs="仿宋"/>
          <w:b/>
          <w:bCs/>
          <w:color w:val="auto"/>
          <w:sz w:val="32"/>
          <w:szCs w:val="32"/>
          <w:highlight w:val="none"/>
          <w:lang w:val="zh-CN" w:eastAsia="zh-CN"/>
        </w:rPr>
        <w:t>6.1.</w:t>
      </w:r>
      <w:r>
        <w:rPr>
          <w:rFonts w:hint="eastAsia" w:ascii="仿宋" w:hAnsi="仿宋" w:eastAsia="仿宋" w:cs="仿宋"/>
          <w:b/>
          <w:bCs/>
          <w:color w:val="auto"/>
          <w:sz w:val="32"/>
          <w:szCs w:val="32"/>
          <w:highlight w:val="none"/>
          <w:lang w:val="en-US" w:eastAsia="zh-CN"/>
        </w:rPr>
        <w:t xml:space="preserve">2 </w:t>
      </w:r>
      <w:r>
        <w:rPr>
          <w:rFonts w:hint="eastAsia" w:ascii="仿宋" w:hAnsi="仿宋" w:eastAsia="仿宋" w:cs="仿宋"/>
          <w:b/>
          <w:bCs/>
          <w:color w:val="auto"/>
          <w:sz w:val="32"/>
          <w:szCs w:val="32"/>
          <w:highlight w:val="none"/>
          <w:lang w:val="zh-CN" w:eastAsia="zh-CN"/>
        </w:rPr>
        <w:t>拨付救助资金</w:t>
      </w:r>
    </w:p>
    <w:p>
      <w:pPr>
        <w:widowControl w:val="0"/>
        <w:spacing w:line="560" w:lineRule="exact"/>
        <w:ind w:firstLine="640" w:firstLineChars="200"/>
        <w:rPr>
          <w:rFonts w:hint="eastAsia" w:ascii="仿宋_GB2312" w:hAnsi="仿宋_GB2312" w:eastAsia="仿宋_GB2312" w:cstheme="minorBidi"/>
          <w:color w:val="auto"/>
          <w:sz w:val="32"/>
          <w:szCs w:val="24"/>
          <w:lang w:val="zh-CN" w:eastAsia="zh-CN"/>
        </w:rPr>
      </w:pPr>
      <w:r>
        <w:rPr>
          <w:rFonts w:hint="eastAsia" w:ascii="仿宋_GB2312" w:hAnsi="仿宋_GB2312" w:eastAsia="仿宋_GB2312" w:cstheme="minorBidi"/>
          <w:color w:val="auto"/>
          <w:sz w:val="32"/>
          <w:szCs w:val="24"/>
          <w:lang w:val="zh-CN" w:eastAsia="zh-CN"/>
        </w:rPr>
        <w:t>财政局、应急管理局及时拨付中央、自治区、</w:t>
      </w:r>
      <w:r>
        <w:rPr>
          <w:rFonts w:hint="eastAsia" w:ascii="仿宋_GB2312" w:hAnsi="仿宋_GB2312" w:eastAsia="仿宋_GB2312" w:cstheme="minorBidi"/>
          <w:color w:val="auto"/>
          <w:sz w:val="32"/>
          <w:szCs w:val="24"/>
          <w:lang w:val="en-US" w:eastAsia="zh-CN"/>
        </w:rPr>
        <w:t>地区</w:t>
      </w:r>
      <w:r>
        <w:rPr>
          <w:rFonts w:hint="eastAsia" w:ascii="仿宋_GB2312" w:hAnsi="仿宋_GB2312" w:eastAsia="仿宋_GB2312" w:cstheme="minorBidi"/>
          <w:color w:val="auto"/>
          <w:sz w:val="32"/>
          <w:szCs w:val="24"/>
          <w:lang w:val="zh-CN" w:eastAsia="zh-CN"/>
        </w:rPr>
        <w:t>过渡期生活救助资金。应急管理局指导受灾</w:t>
      </w:r>
      <w:r>
        <w:rPr>
          <w:rFonts w:hint="eastAsia" w:ascii="仿宋_GB2312" w:hAnsi="仿宋_GB2312" w:eastAsia="仿宋_GB2312" w:cstheme="minorBidi"/>
          <w:color w:val="auto"/>
          <w:sz w:val="32"/>
          <w:szCs w:val="24"/>
          <w:lang w:val="en-US" w:eastAsia="zh-CN"/>
        </w:rPr>
        <w:t>各乡镇</w:t>
      </w:r>
      <w:r>
        <w:rPr>
          <w:rFonts w:hint="eastAsia" w:ascii="仿宋_GB2312" w:hAnsi="仿宋_GB2312" w:eastAsia="仿宋_GB2312" w:cstheme="minorBidi"/>
          <w:color w:val="auto"/>
          <w:sz w:val="32"/>
          <w:szCs w:val="24"/>
          <w:lang w:val="zh-CN" w:eastAsia="zh-CN"/>
        </w:rPr>
        <w:t>人民政府、街道办事处做好过渡期救助的人员核定、资金发放等工作。</w:t>
      </w:r>
    </w:p>
    <w:p>
      <w:pPr>
        <w:keepNext w:val="0"/>
        <w:keepLines w:val="0"/>
        <w:pageBreakBefore w:val="0"/>
        <w:widowControl w:val="0"/>
        <w:kinsoku/>
        <w:wordWrap/>
        <w:overflowPunct/>
        <w:topLinePunct w:val="0"/>
        <w:autoSpaceDE w:val="0"/>
        <w:autoSpaceDN w:val="0"/>
        <w:bidi w:val="0"/>
        <w:adjustRightInd/>
        <w:snapToGrid/>
        <w:spacing w:line="520" w:lineRule="exact"/>
        <w:ind w:firstLine="643" w:firstLineChars="200"/>
        <w:jc w:val="both"/>
        <w:textAlignment w:val="auto"/>
        <w:rPr>
          <w:rFonts w:hint="eastAsia" w:ascii="仿宋" w:hAnsi="仿宋" w:eastAsia="仿宋" w:cs="仿宋"/>
          <w:b/>
          <w:bCs/>
          <w:color w:val="auto"/>
          <w:sz w:val="32"/>
          <w:szCs w:val="32"/>
          <w:highlight w:val="none"/>
          <w:lang w:val="zh-CN" w:eastAsia="zh-CN"/>
        </w:rPr>
      </w:pPr>
      <w:r>
        <w:rPr>
          <w:rFonts w:hint="eastAsia" w:ascii="仿宋" w:hAnsi="仿宋" w:eastAsia="仿宋" w:cs="仿宋"/>
          <w:b/>
          <w:bCs/>
          <w:color w:val="auto"/>
          <w:sz w:val="32"/>
          <w:szCs w:val="32"/>
          <w:highlight w:val="none"/>
          <w:lang w:val="zh-CN" w:eastAsia="zh-CN"/>
        </w:rPr>
        <w:t>6.1.3确保救助工作取得实效</w:t>
      </w:r>
    </w:p>
    <w:p>
      <w:pPr>
        <w:widowControl w:val="0"/>
        <w:spacing w:line="560" w:lineRule="exact"/>
        <w:ind w:firstLine="640" w:firstLineChars="200"/>
        <w:rPr>
          <w:rFonts w:hint="eastAsia" w:ascii="仿宋_GB2312" w:hAnsi="仿宋_GB2312" w:eastAsia="仿宋_GB2312" w:cstheme="minorBidi"/>
          <w:color w:val="auto"/>
          <w:sz w:val="32"/>
          <w:szCs w:val="24"/>
          <w:lang w:val="zh-CN" w:eastAsia="zh-CN"/>
        </w:rPr>
      </w:pPr>
      <w:r>
        <w:rPr>
          <w:rFonts w:hint="eastAsia" w:ascii="仿宋_GB2312" w:hAnsi="仿宋_GB2312" w:eastAsia="仿宋_GB2312" w:cstheme="minorBidi"/>
          <w:color w:val="auto"/>
          <w:sz w:val="32"/>
          <w:szCs w:val="24"/>
          <w:lang w:val="zh-CN" w:eastAsia="zh-CN"/>
        </w:rPr>
        <w:t>应急管理局、财政局</w:t>
      </w:r>
      <w:r>
        <w:rPr>
          <w:rFonts w:hint="eastAsia" w:ascii="仿宋_GB2312" w:hAnsi="仿宋_GB2312" w:eastAsia="仿宋_GB2312" w:cstheme="minorBidi"/>
          <w:color w:val="auto"/>
          <w:sz w:val="32"/>
          <w:szCs w:val="24"/>
          <w:lang w:val="en-US" w:eastAsia="zh-CN"/>
        </w:rPr>
        <w:t>和有关部门</w:t>
      </w:r>
      <w:r>
        <w:rPr>
          <w:rFonts w:hint="eastAsia" w:ascii="仿宋_GB2312" w:hAnsi="仿宋_GB2312" w:eastAsia="仿宋_GB2312" w:cstheme="minorBidi"/>
          <w:color w:val="auto"/>
          <w:sz w:val="32"/>
          <w:szCs w:val="24"/>
          <w:lang w:val="zh-CN" w:eastAsia="zh-CN"/>
        </w:rPr>
        <w:t>监督检查灾区过渡期生活救助政策和措施的落实，定期通报灾区救助工作情况，过渡期生活救助工作结束后组织绩效评估。</w:t>
      </w:r>
    </w:p>
    <w:p>
      <w:pPr>
        <w:widowControl w:val="0"/>
        <w:numPr>
          <w:ilvl w:val="0"/>
          <w:numId w:val="0"/>
        </w:numPr>
        <w:spacing w:line="560" w:lineRule="exact"/>
        <w:ind w:firstLine="643" w:firstLineChars="200"/>
        <w:rPr>
          <w:rFonts w:hint="eastAsia" w:ascii="楷体_GB2312" w:hAnsi="楷体_GB2312" w:eastAsia="楷体_GB2312" w:cstheme="minorBidi"/>
          <w:b/>
          <w:color w:val="auto"/>
          <w:sz w:val="32"/>
          <w:szCs w:val="24"/>
          <w:lang w:val="zh-CN" w:eastAsia="zh-CN"/>
        </w:rPr>
      </w:pPr>
      <w:bookmarkStart w:id="30" w:name="_Toc23425"/>
      <w:r>
        <w:rPr>
          <w:rFonts w:hint="eastAsia" w:ascii="楷体_GB2312" w:hAnsi="楷体_GB2312" w:eastAsia="楷体_GB2312" w:cstheme="minorBidi"/>
          <w:b/>
          <w:color w:val="auto"/>
          <w:sz w:val="32"/>
          <w:szCs w:val="24"/>
          <w:lang w:val="zh-CN" w:eastAsia="zh-CN"/>
        </w:rPr>
        <w:t>6.</w:t>
      </w:r>
      <w:r>
        <w:rPr>
          <w:rFonts w:hint="eastAsia" w:ascii="楷体_GB2312" w:hAnsi="楷体_GB2312" w:eastAsia="楷体_GB2312" w:cstheme="minorBidi"/>
          <w:b/>
          <w:color w:val="auto"/>
          <w:sz w:val="32"/>
          <w:szCs w:val="24"/>
          <w:lang w:val="en-US" w:eastAsia="zh-CN"/>
        </w:rPr>
        <w:t>2</w:t>
      </w:r>
      <w:r>
        <w:rPr>
          <w:rFonts w:hint="eastAsia" w:ascii="楷体_GB2312" w:hAnsi="楷体_GB2312" w:eastAsia="楷体_GB2312" w:cstheme="minorBidi"/>
          <w:b/>
          <w:color w:val="auto"/>
          <w:sz w:val="32"/>
          <w:szCs w:val="24"/>
          <w:lang w:val="zh-CN" w:eastAsia="zh-CN"/>
        </w:rPr>
        <w:t>倒损住房恢复重建</w:t>
      </w:r>
    </w:p>
    <w:p>
      <w:pPr>
        <w:widowControl w:val="0"/>
        <w:spacing w:line="560" w:lineRule="exact"/>
        <w:ind w:firstLine="640" w:firstLineChars="200"/>
        <w:rPr>
          <w:rFonts w:hint="eastAsia" w:ascii="仿宋_GB2312" w:hAnsi="仿宋_GB2312" w:eastAsia="仿宋_GB2312" w:cstheme="minorBidi"/>
          <w:color w:val="auto"/>
          <w:sz w:val="32"/>
          <w:szCs w:val="24"/>
          <w:lang w:val="zh-CN" w:eastAsia="zh-CN"/>
        </w:rPr>
      </w:pPr>
      <w:r>
        <w:rPr>
          <w:rFonts w:hint="eastAsia" w:ascii="仿宋_GB2312" w:hAnsi="仿宋_GB2312" w:eastAsia="仿宋_GB2312" w:cstheme="minorBidi"/>
          <w:color w:val="auto"/>
          <w:sz w:val="32"/>
          <w:szCs w:val="24"/>
          <w:lang w:val="zh-CN" w:eastAsia="zh-CN"/>
        </w:rPr>
        <w:t>因灾倒损住房恢复重建要尊重群众意愿，以受灾户自建为主，由</w:t>
      </w:r>
      <w:r>
        <w:rPr>
          <w:rFonts w:hint="eastAsia" w:ascii="仿宋_GB2312" w:hAnsi="仿宋_GB2312" w:eastAsia="仿宋_GB2312" w:cstheme="minorBidi"/>
          <w:color w:val="auto"/>
          <w:sz w:val="32"/>
          <w:szCs w:val="24"/>
          <w:lang w:val="en-US" w:eastAsia="zh-CN"/>
        </w:rPr>
        <w:t>市</w:t>
      </w:r>
      <w:r>
        <w:rPr>
          <w:rFonts w:hint="eastAsia" w:ascii="仿宋_GB2312" w:hAnsi="仿宋_GB2312" w:eastAsia="仿宋_GB2312" w:cstheme="minorBidi"/>
          <w:color w:val="auto"/>
          <w:sz w:val="32"/>
          <w:szCs w:val="24"/>
          <w:lang w:val="zh-CN" w:eastAsia="zh-CN"/>
        </w:rPr>
        <w:t>人民政府负责组织实施，结合援建和帮建的方式完成重建。建房资金等通过政府救助、社会互助、邻里帮工帮料、以工代赈、自行筹措、政策优惠等多种途径解决。重建规划和房屋设计要根据灾情因地制宜确定方案，坚持以人为本、民生优先、城乡统筹、科学重建的方针，避开地震断裂带、地质灾害隐患点、泄洪通道等，根据当地自然条件、经济水平、风俗民情科学安排项目选址。严格依据国家相关规划和防灾减灾要求，提高抗灾设防能力，确保安全。</w:t>
      </w:r>
    </w:p>
    <w:p>
      <w:pPr>
        <w:pageBreakBefore w:val="0"/>
        <w:widowControl w:val="0"/>
        <w:kinsoku/>
        <w:wordWrap/>
        <w:overflowPunct/>
        <w:topLinePunct w:val="0"/>
        <w:bidi w:val="0"/>
        <w:adjustRightInd/>
        <w:snapToGrid/>
        <w:spacing w:line="520" w:lineRule="exact"/>
        <w:ind w:firstLine="643" w:firstLineChars="200"/>
        <w:jc w:val="both"/>
        <w:textAlignment w:val="auto"/>
        <w:rPr>
          <w:rFonts w:hint="eastAsia" w:ascii="仿宋_GB2312" w:hAnsi="仿宋_GB2312" w:eastAsia="仿宋_GB2312" w:cstheme="minorBidi"/>
          <w:color w:val="auto"/>
          <w:sz w:val="32"/>
          <w:szCs w:val="24"/>
          <w:lang w:val="zh-CN" w:eastAsia="zh-CN"/>
        </w:rPr>
      </w:pPr>
      <w:r>
        <w:rPr>
          <w:rFonts w:hint="eastAsia" w:ascii="仿宋" w:hAnsi="仿宋" w:eastAsia="仿宋" w:cs="仿宋"/>
          <w:b/>
          <w:bCs/>
          <w:color w:val="auto"/>
          <w:sz w:val="32"/>
          <w:szCs w:val="32"/>
          <w:highlight w:val="none"/>
          <w:lang w:val="zh-CN" w:eastAsia="zh-CN"/>
        </w:rPr>
        <w:t>6.</w:t>
      </w:r>
      <w:r>
        <w:rPr>
          <w:rFonts w:hint="eastAsia" w:ascii="仿宋" w:hAnsi="仿宋" w:eastAsia="仿宋" w:cs="仿宋"/>
          <w:b/>
          <w:bCs/>
          <w:color w:val="auto"/>
          <w:sz w:val="32"/>
          <w:szCs w:val="32"/>
          <w:highlight w:val="none"/>
          <w:lang w:val="en-US" w:eastAsia="zh-CN"/>
        </w:rPr>
        <w:t>2</w:t>
      </w:r>
      <w:r>
        <w:rPr>
          <w:rFonts w:hint="eastAsia" w:ascii="仿宋" w:hAnsi="仿宋" w:eastAsia="仿宋" w:cs="仿宋"/>
          <w:b/>
          <w:bCs/>
          <w:color w:val="auto"/>
          <w:sz w:val="32"/>
          <w:szCs w:val="32"/>
          <w:highlight w:val="none"/>
          <w:lang w:val="zh-CN" w:eastAsia="zh-CN"/>
        </w:rPr>
        <w:t>.</w:t>
      </w:r>
      <w:r>
        <w:rPr>
          <w:rFonts w:hint="eastAsia" w:ascii="仿宋" w:hAnsi="仿宋" w:eastAsia="仿宋" w:cs="仿宋"/>
          <w:b/>
          <w:bCs/>
          <w:color w:val="auto"/>
          <w:sz w:val="32"/>
          <w:szCs w:val="32"/>
          <w:highlight w:val="none"/>
          <w:lang w:val="en-US" w:eastAsia="zh-CN"/>
        </w:rPr>
        <w:t>1</w:t>
      </w:r>
      <w:r>
        <w:rPr>
          <w:rFonts w:hint="eastAsia" w:ascii="仿宋_GB2312" w:hAnsi="仿宋_GB2312" w:eastAsia="仿宋_GB2312" w:cstheme="minorBidi"/>
          <w:color w:val="auto"/>
          <w:sz w:val="32"/>
          <w:szCs w:val="24"/>
          <w:lang w:val="zh-CN" w:eastAsia="zh-CN"/>
        </w:rPr>
        <w:t>灾情稳定后，</w:t>
      </w:r>
      <w:r>
        <w:rPr>
          <w:rFonts w:hint="eastAsia" w:ascii="仿宋_GB2312" w:hAnsi="仿宋_GB2312" w:eastAsia="仿宋_GB2312" w:cstheme="minorBidi"/>
          <w:color w:val="auto"/>
          <w:sz w:val="32"/>
          <w:szCs w:val="24"/>
          <w:lang w:val="en-US" w:eastAsia="zh-CN"/>
        </w:rPr>
        <w:t>应急管理局</w:t>
      </w:r>
      <w:r>
        <w:rPr>
          <w:rFonts w:hint="eastAsia" w:ascii="仿宋_GB2312" w:hAnsi="仿宋_GB2312" w:eastAsia="仿宋_GB2312" w:cstheme="minorBidi"/>
          <w:color w:val="auto"/>
          <w:sz w:val="32"/>
          <w:szCs w:val="24"/>
          <w:lang w:val="zh-CN" w:eastAsia="zh-CN"/>
        </w:rPr>
        <w:t>立即组织灾情核定，建立因灾倒损房屋台账和需重建房屋台帐。按照灾后恢复重建实行项目管理的要求，做好灾后倒房恢复重建的各项工作。</w:t>
      </w:r>
    </w:p>
    <w:p>
      <w:pPr>
        <w:pageBreakBefore w:val="0"/>
        <w:widowControl w:val="0"/>
        <w:kinsoku/>
        <w:wordWrap/>
        <w:overflowPunct/>
        <w:topLinePunct w:val="0"/>
        <w:bidi w:val="0"/>
        <w:adjustRightInd/>
        <w:snapToGrid/>
        <w:spacing w:line="520" w:lineRule="exact"/>
        <w:ind w:firstLine="643" w:firstLineChars="200"/>
        <w:jc w:val="both"/>
        <w:textAlignment w:val="auto"/>
        <w:rPr>
          <w:rFonts w:hint="eastAsia" w:ascii="仿宋_GB2312" w:hAnsi="仿宋_GB2312" w:eastAsia="仿宋_GB2312" w:cstheme="minorBidi"/>
          <w:color w:val="auto"/>
          <w:sz w:val="32"/>
          <w:szCs w:val="24"/>
          <w:lang w:val="zh-CN" w:eastAsia="zh-CN"/>
        </w:rPr>
      </w:pPr>
      <w:r>
        <w:rPr>
          <w:rFonts w:hint="eastAsia" w:ascii="仿宋" w:hAnsi="仿宋" w:eastAsia="仿宋" w:cs="仿宋"/>
          <w:b/>
          <w:bCs/>
          <w:color w:val="auto"/>
          <w:sz w:val="32"/>
          <w:szCs w:val="32"/>
          <w:highlight w:val="none"/>
          <w:lang w:val="zh-CN" w:eastAsia="zh-CN"/>
        </w:rPr>
        <w:t>6.</w:t>
      </w:r>
      <w:r>
        <w:rPr>
          <w:rFonts w:hint="eastAsia" w:ascii="仿宋" w:hAnsi="仿宋" w:eastAsia="仿宋" w:cs="仿宋"/>
          <w:b/>
          <w:bCs/>
          <w:color w:val="auto"/>
          <w:sz w:val="32"/>
          <w:szCs w:val="32"/>
          <w:highlight w:val="none"/>
          <w:lang w:val="en-US" w:eastAsia="zh-CN"/>
        </w:rPr>
        <w:t>2</w:t>
      </w:r>
      <w:r>
        <w:rPr>
          <w:rFonts w:hint="eastAsia" w:ascii="仿宋" w:hAnsi="仿宋" w:eastAsia="仿宋" w:cs="仿宋"/>
          <w:b/>
          <w:bCs/>
          <w:color w:val="auto"/>
          <w:sz w:val="32"/>
          <w:szCs w:val="32"/>
          <w:highlight w:val="none"/>
          <w:lang w:val="zh-CN" w:eastAsia="zh-CN"/>
        </w:rPr>
        <w:t>.</w:t>
      </w:r>
      <w:r>
        <w:rPr>
          <w:rFonts w:hint="eastAsia" w:ascii="仿宋" w:hAnsi="仿宋" w:eastAsia="仿宋" w:cs="仿宋"/>
          <w:b/>
          <w:bCs/>
          <w:color w:val="auto"/>
          <w:sz w:val="32"/>
          <w:szCs w:val="32"/>
          <w:highlight w:val="none"/>
          <w:lang w:val="en-US" w:eastAsia="zh-CN"/>
        </w:rPr>
        <w:t>2</w:t>
      </w:r>
      <w:r>
        <w:rPr>
          <w:rFonts w:hint="eastAsia" w:ascii="仿宋_GB2312" w:hAnsi="仿宋_GB2312" w:eastAsia="仿宋_GB2312" w:cstheme="minorBidi"/>
          <w:color w:val="auto"/>
          <w:sz w:val="32"/>
          <w:szCs w:val="24"/>
          <w:lang w:val="zh-CN" w:eastAsia="zh-CN"/>
        </w:rPr>
        <w:t>开展评估工作。重大灾害发生后，应急管理局根据</w:t>
      </w:r>
      <w:r>
        <w:rPr>
          <w:rFonts w:hint="eastAsia" w:ascii="仿宋_GB2312" w:hAnsi="仿宋_GB2312" w:eastAsia="仿宋_GB2312" w:cstheme="minorBidi"/>
          <w:color w:val="auto"/>
          <w:sz w:val="32"/>
          <w:szCs w:val="24"/>
          <w:lang w:val="en-US" w:eastAsia="zh-CN"/>
        </w:rPr>
        <w:t>受灾</w:t>
      </w:r>
      <w:r>
        <w:rPr>
          <w:rFonts w:hint="eastAsia" w:ascii="仿宋_GB2312" w:hAnsi="仿宋_GB2312" w:eastAsia="仿宋_GB2312" w:cstheme="minorBidi"/>
          <w:color w:val="auto"/>
          <w:sz w:val="32"/>
          <w:szCs w:val="24"/>
          <w:lang w:val="zh-CN" w:eastAsia="zh-CN"/>
        </w:rPr>
        <w:t>倒损住房核定情况，视情组织评估小组，对因灾倒损住房情况进行综合评估。</w:t>
      </w:r>
    </w:p>
    <w:p>
      <w:pPr>
        <w:pageBreakBefore w:val="0"/>
        <w:widowControl w:val="0"/>
        <w:kinsoku/>
        <w:wordWrap/>
        <w:overflowPunct/>
        <w:topLinePunct w:val="0"/>
        <w:bidi w:val="0"/>
        <w:adjustRightInd/>
        <w:snapToGrid/>
        <w:spacing w:line="520" w:lineRule="exact"/>
        <w:ind w:firstLine="643" w:firstLineChars="200"/>
        <w:jc w:val="both"/>
        <w:textAlignment w:val="auto"/>
        <w:rPr>
          <w:rFonts w:hint="eastAsia" w:ascii="仿宋_GB2312" w:hAnsi="仿宋_GB2312" w:eastAsia="仿宋_GB2312" w:cstheme="minorBidi"/>
          <w:color w:val="auto"/>
          <w:sz w:val="32"/>
          <w:szCs w:val="24"/>
          <w:lang w:val="zh-CN" w:eastAsia="zh-CN"/>
        </w:rPr>
      </w:pPr>
      <w:r>
        <w:rPr>
          <w:rFonts w:hint="eastAsia" w:ascii="仿宋" w:hAnsi="仿宋" w:eastAsia="仿宋" w:cs="仿宋"/>
          <w:b/>
          <w:bCs/>
          <w:color w:val="auto"/>
          <w:sz w:val="32"/>
          <w:szCs w:val="32"/>
          <w:highlight w:val="none"/>
          <w:lang w:val="zh-CN" w:eastAsia="zh-CN"/>
        </w:rPr>
        <w:t>6.</w:t>
      </w:r>
      <w:r>
        <w:rPr>
          <w:rFonts w:hint="eastAsia" w:ascii="仿宋" w:hAnsi="仿宋" w:eastAsia="仿宋" w:cs="仿宋"/>
          <w:b/>
          <w:bCs/>
          <w:color w:val="auto"/>
          <w:sz w:val="32"/>
          <w:szCs w:val="32"/>
          <w:highlight w:val="none"/>
          <w:lang w:val="en-US" w:eastAsia="zh-CN"/>
        </w:rPr>
        <w:t>2</w:t>
      </w:r>
      <w:r>
        <w:rPr>
          <w:rFonts w:hint="eastAsia" w:ascii="仿宋" w:hAnsi="仿宋" w:eastAsia="仿宋" w:cs="仿宋"/>
          <w:b/>
          <w:bCs/>
          <w:color w:val="auto"/>
          <w:sz w:val="32"/>
          <w:szCs w:val="32"/>
          <w:highlight w:val="none"/>
          <w:lang w:val="zh-CN" w:eastAsia="zh-CN"/>
        </w:rPr>
        <w:t>.</w:t>
      </w:r>
      <w:r>
        <w:rPr>
          <w:rFonts w:hint="eastAsia" w:ascii="仿宋" w:hAnsi="仿宋" w:eastAsia="仿宋" w:cs="仿宋"/>
          <w:b/>
          <w:bCs/>
          <w:color w:val="auto"/>
          <w:sz w:val="32"/>
          <w:szCs w:val="32"/>
          <w:highlight w:val="none"/>
          <w:lang w:val="en-US" w:eastAsia="zh-CN"/>
        </w:rPr>
        <w:t>3</w:t>
      </w:r>
      <w:r>
        <w:rPr>
          <w:rFonts w:hint="eastAsia" w:ascii="仿宋_GB2312" w:hAnsi="仿宋_GB2312" w:eastAsia="仿宋_GB2312" w:cstheme="minorBidi"/>
          <w:color w:val="auto"/>
          <w:sz w:val="32"/>
          <w:szCs w:val="24"/>
          <w:lang w:val="zh-CN" w:eastAsia="zh-CN"/>
        </w:rPr>
        <w:t>制定恢复重建工作方案。根据灾情实际，由</w:t>
      </w:r>
      <w:r>
        <w:rPr>
          <w:rFonts w:hint="eastAsia" w:ascii="仿宋_GB2312" w:hAnsi="仿宋_GB2312" w:eastAsia="仿宋_GB2312" w:cstheme="minorBidi"/>
          <w:color w:val="auto"/>
          <w:sz w:val="32"/>
          <w:szCs w:val="24"/>
          <w:lang w:val="en-US" w:eastAsia="zh-CN"/>
        </w:rPr>
        <w:t>市</w:t>
      </w:r>
      <w:r>
        <w:rPr>
          <w:rFonts w:hint="eastAsia" w:ascii="仿宋_GB2312" w:hAnsi="仿宋_GB2312" w:eastAsia="仿宋_GB2312" w:cstheme="minorBidi"/>
          <w:color w:val="auto"/>
          <w:sz w:val="32"/>
          <w:szCs w:val="24"/>
          <w:lang w:val="zh-CN" w:eastAsia="zh-CN"/>
        </w:rPr>
        <w:t>人民政府组织有关部门及时制定重建规划和进度方案、资金支持方案、检查落实工作方案等。</w:t>
      </w:r>
    </w:p>
    <w:p>
      <w:pPr>
        <w:pageBreakBefore w:val="0"/>
        <w:widowControl w:val="0"/>
        <w:kinsoku/>
        <w:wordWrap/>
        <w:overflowPunct/>
        <w:topLinePunct w:val="0"/>
        <w:bidi w:val="0"/>
        <w:adjustRightInd/>
        <w:snapToGrid/>
        <w:spacing w:line="520" w:lineRule="exact"/>
        <w:ind w:firstLine="643" w:firstLineChars="200"/>
        <w:jc w:val="both"/>
        <w:textAlignment w:val="auto"/>
        <w:rPr>
          <w:rFonts w:hint="eastAsia" w:ascii="仿宋_GB2312" w:hAnsi="仿宋_GB2312" w:eastAsia="仿宋_GB2312" w:cstheme="minorBidi"/>
          <w:color w:val="auto"/>
          <w:sz w:val="32"/>
          <w:szCs w:val="24"/>
          <w:lang w:val="zh-CN" w:eastAsia="zh-CN"/>
        </w:rPr>
      </w:pPr>
      <w:r>
        <w:rPr>
          <w:rFonts w:hint="eastAsia" w:ascii="仿宋" w:hAnsi="仿宋" w:eastAsia="仿宋" w:cs="仿宋"/>
          <w:b/>
          <w:bCs/>
          <w:color w:val="auto"/>
          <w:sz w:val="32"/>
          <w:szCs w:val="32"/>
          <w:highlight w:val="none"/>
          <w:lang w:val="zh-CN" w:eastAsia="zh-CN"/>
        </w:rPr>
        <w:t>6.</w:t>
      </w:r>
      <w:r>
        <w:rPr>
          <w:rFonts w:hint="eastAsia" w:ascii="仿宋" w:hAnsi="仿宋" w:eastAsia="仿宋" w:cs="仿宋"/>
          <w:b/>
          <w:bCs/>
          <w:color w:val="auto"/>
          <w:sz w:val="32"/>
          <w:szCs w:val="32"/>
          <w:highlight w:val="none"/>
          <w:lang w:val="en-US" w:eastAsia="zh-CN"/>
        </w:rPr>
        <w:t>2</w:t>
      </w:r>
      <w:r>
        <w:rPr>
          <w:rFonts w:hint="eastAsia" w:ascii="仿宋" w:hAnsi="仿宋" w:eastAsia="仿宋" w:cs="仿宋"/>
          <w:b/>
          <w:bCs/>
          <w:color w:val="auto"/>
          <w:sz w:val="32"/>
          <w:szCs w:val="32"/>
          <w:highlight w:val="none"/>
          <w:lang w:val="zh-CN" w:eastAsia="zh-CN"/>
        </w:rPr>
        <w:t>.</w:t>
      </w:r>
      <w:r>
        <w:rPr>
          <w:rFonts w:hint="eastAsia" w:ascii="仿宋" w:hAnsi="仿宋" w:eastAsia="仿宋" w:cs="仿宋"/>
          <w:b/>
          <w:bCs/>
          <w:color w:val="auto"/>
          <w:sz w:val="32"/>
          <w:szCs w:val="32"/>
          <w:highlight w:val="none"/>
          <w:lang w:val="en-US" w:eastAsia="zh-CN"/>
        </w:rPr>
        <w:t>4</w:t>
      </w:r>
      <w:r>
        <w:rPr>
          <w:rFonts w:hint="eastAsia" w:ascii="仿宋_GB2312" w:hAnsi="仿宋_GB2312" w:eastAsia="仿宋_GB2312" w:cstheme="minorBidi"/>
          <w:color w:val="auto"/>
          <w:sz w:val="32"/>
          <w:szCs w:val="24"/>
          <w:lang w:val="zh-CN" w:eastAsia="zh-CN"/>
        </w:rPr>
        <w:t>结合评估小组的评估结果，应急管理局</w:t>
      </w:r>
      <w:r>
        <w:rPr>
          <w:rFonts w:hint="eastAsia" w:ascii="仿宋_GB2312" w:hAnsi="仿宋_GB2312" w:eastAsia="仿宋_GB2312" w:cstheme="minorBidi"/>
          <w:color w:val="auto"/>
          <w:sz w:val="32"/>
          <w:szCs w:val="24"/>
          <w:lang w:val="en-US" w:eastAsia="zh-CN"/>
        </w:rPr>
        <w:t>会同住建局等有关部门</w:t>
      </w:r>
      <w:r>
        <w:rPr>
          <w:rFonts w:hint="eastAsia" w:ascii="仿宋_GB2312" w:hAnsi="仿宋_GB2312" w:eastAsia="仿宋_GB2312" w:cstheme="minorBidi"/>
          <w:color w:val="auto"/>
          <w:sz w:val="32"/>
          <w:szCs w:val="24"/>
          <w:lang w:val="zh-CN" w:eastAsia="zh-CN"/>
        </w:rPr>
        <w:t>提出资金补助建议</w:t>
      </w:r>
      <w:r>
        <w:rPr>
          <w:rFonts w:hint="eastAsia" w:ascii="仿宋_GB2312" w:hAnsi="仿宋_GB2312" w:eastAsia="仿宋_GB2312" w:cstheme="minorBidi"/>
          <w:color w:val="auto"/>
          <w:sz w:val="32"/>
          <w:szCs w:val="24"/>
          <w:lang w:val="en-US" w:eastAsia="zh-CN"/>
        </w:rPr>
        <w:t>并上报</w:t>
      </w:r>
      <w:r>
        <w:rPr>
          <w:rFonts w:hint="eastAsia" w:ascii="仿宋_GB2312" w:hAnsi="仿宋_GB2312" w:eastAsia="仿宋_GB2312" w:cstheme="minorBidi"/>
          <w:color w:val="auto"/>
          <w:sz w:val="32"/>
          <w:szCs w:val="24"/>
          <w:lang w:val="zh-CN" w:eastAsia="zh-CN"/>
        </w:rPr>
        <w:t>市人民政府</w:t>
      </w:r>
      <w:r>
        <w:rPr>
          <w:rFonts w:hint="eastAsia" w:ascii="仿宋_GB2312" w:hAnsi="仿宋_GB2312" w:eastAsia="仿宋_GB2312" w:cstheme="minorBidi"/>
          <w:color w:val="auto"/>
          <w:sz w:val="32"/>
          <w:szCs w:val="24"/>
          <w:lang w:val="en-US" w:eastAsia="zh-CN"/>
        </w:rPr>
        <w:t>审定</w:t>
      </w:r>
      <w:r>
        <w:rPr>
          <w:rFonts w:hint="eastAsia" w:ascii="仿宋_GB2312" w:hAnsi="仿宋_GB2312" w:eastAsia="仿宋_GB2312" w:cstheme="minorBidi"/>
          <w:color w:val="auto"/>
          <w:sz w:val="32"/>
          <w:szCs w:val="24"/>
          <w:lang w:val="zh-CN" w:eastAsia="zh-CN"/>
        </w:rPr>
        <w:t>，由市人民政府向</w:t>
      </w:r>
      <w:r>
        <w:rPr>
          <w:rFonts w:hint="eastAsia" w:ascii="仿宋_GB2312" w:hAnsi="仿宋_GB2312" w:eastAsia="仿宋_GB2312" w:cstheme="minorBidi"/>
          <w:color w:val="auto"/>
          <w:sz w:val="32"/>
          <w:szCs w:val="24"/>
          <w:lang w:val="en-US" w:eastAsia="zh-CN"/>
        </w:rPr>
        <w:t>地区</w:t>
      </w:r>
      <w:r>
        <w:rPr>
          <w:rFonts w:hint="eastAsia" w:ascii="仿宋_GB2312" w:hAnsi="仿宋_GB2312" w:eastAsia="仿宋_GB2312" w:cstheme="minorBidi"/>
          <w:color w:val="auto"/>
          <w:sz w:val="32"/>
          <w:szCs w:val="24"/>
          <w:lang w:val="zh-CN" w:eastAsia="zh-CN"/>
        </w:rPr>
        <w:t>行署申请灾后重建资金的请示，按照有关规定拨付中央和自治区及地区自然灾害倒损住房恢复重建补助资金，</w:t>
      </w:r>
      <w:r>
        <w:rPr>
          <w:rFonts w:hint="eastAsia" w:ascii="仿宋_GB2312" w:hAnsi="仿宋_GB2312" w:eastAsia="仿宋_GB2312" w:cstheme="minorBidi"/>
          <w:color w:val="auto"/>
          <w:sz w:val="32"/>
          <w:szCs w:val="24"/>
          <w:lang w:val="en-US" w:eastAsia="zh-CN"/>
        </w:rPr>
        <w:t>及时开展</w:t>
      </w:r>
      <w:r>
        <w:rPr>
          <w:rFonts w:hint="eastAsia" w:ascii="仿宋_GB2312" w:hAnsi="仿宋_GB2312" w:eastAsia="仿宋_GB2312" w:cstheme="minorBidi"/>
          <w:color w:val="auto"/>
          <w:sz w:val="32"/>
          <w:szCs w:val="24"/>
          <w:lang w:val="zh-CN" w:eastAsia="zh-CN"/>
        </w:rPr>
        <w:t>倒损房屋重建和修缮工作。</w:t>
      </w:r>
    </w:p>
    <w:p>
      <w:pPr>
        <w:pageBreakBefore w:val="0"/>
        <w:widowControl w:val="0"/>
        <w:kinsoku/>
        <w:wordWrap/>
        <w:overflowPunct/>
        <w:topLinePunct w:val="0"/>
        <w:bidi w:val="0"/>
        <w:adjustRightInd/>
        <w:snapToGrid/>
        <w:spacing w:line="520" w:lineRule="exact"/>
        <w:ind w:firstLine="640"/>
        <w:jc w:val="both"/>
        <w:textAlignment w:val="auto"/>
        <w:rPr>
          <w:rFonts w:hint="eastAsia" w:ascii="仿宋_GB2312" w:hAnsi="仿宋_GB2312" w:eastAsia="仿宋_GB2312" w:cstheme="minorBidi"/>
          <w:color w:val="auto"/>
          <w:sz w:val="32"/>
          <w:szCs w:val="24"/>
          <w:lang w:val="zh-CN" w:eastAsia="zh-CN"/>
        </w:rPr>
      </w:pPr>
      <w:r>
        <w:rPr>
          <w:rFonts w:hint="eastAsia" w:ascii="仿宋" w:hAnsi="仿宋" w:eastAsia="仿宋" w:cs="仿宋"/>
          <w:b/>
          <w:bCs/>
          <w:color w:val="auto"/>
          <w:sz w:val="32"/>
          <w:szCs w:val="32"/>
          <w:highlight w:val="none"/>
          <w:lang w:val="zh-CN" w:eastAsia="zh-CN"/>
        </w:rPr>
        <w:t>6.</w:t>
      </w:r>
      <w:r>
        <w:rPr>
          <w:rFonts w:hint="eastAsia" w:ascii="仿宋" w:hAnsi="仿宋" w:eastAsia="仿宋" w:cs="仿宋"/>
          <w:b/>
          <w:bCs/>
          <w:color w:val="auto"/>
          <w:sz w:val="32"/>
          <w:szCs w:val="32"/>
          <w:highlight w:val="none"/>
          <w:lang w:val="en-US" w:eastAsia="zh-CN"/>
        </w:rPr>
        <w:t>2</w:t>
      </w:r>
      <w:r>
        <w:rPr>
          <w:rFonts w:hint="eastAsia" w:ascii="仿宋" w:hAnsi="仿宋" w:eastAsia="仿宋" w:cs="仿宋"/>
          <w:b/>
          <w:bCs/>
          <w:color w:val="auto"/>
          <w:sz w:val="32"/>
          <w:szCs w:val="32"/>
          <w:highlight w:val="none"/>
          <w:lang w:val="zh-CN" w:eastAsia="zh-CN"/>
        </w:rPr>
        <w:t>.</w:t>
      </w:r>
      <w:r>
        <w:rPr>
          <w:rFonts w:hint="eastAsia" w:ascii="仿宋" w:hAnsi="仿宋" w:eastAsia="仿宋" w:cs="仿宋"/>
          <w:b/>
          <w:bCs/>
          <w:color w:val="auto"/>
          <w:sz w:val="32"/>
          <w:szCs w:val="32"/>
          <w:highlight w:val="none"/>
          <w:lang w:val="en-US" w:eastAsia="zh-CN"/>
        </w:rPr>
        <w:t>5</w:t>
      </w:r>
      <w:r>
        <w:rPr>
          <w:rFonts w:hint="eastAsia" w:ascii="仿宋_GB2312" w:hAnsi="仿宋_GB2312" w:eastAsia="仿宋_GB2312" w:cstheme="minorBidi"/>
          <w:color w:val="auto"/>
          <w:sz w:val="32"/>
          <w:szCs w:val="24"/>
          <w:lang w:val="zh-CN" w:eastAsia="zh-CN"/>
        </w:rPr>
        <w:t>住房重建工作结束后，应急管理</w:t>
      </w:r>
      <w:r>
        <w:rPr>
          <w:rFonts w:hint="eastAsia" w:ascii="仿宋_GB2312" w:hAnsi="仿宋_GB2312" w:eastAsia="仿宋_GB2312" w:cstheme="minorBidi"/>
          <w:color w:val="auto"/>
          <w:sz w:val="32"/>
          <w:szCs w:val="24"/>
          <w:lang w:val="en-US" w:eastAsia="zh-CN"/>
        </w:rPr>
        <w:t>局会同有关部门</w:t>
      </w:r>
      <w:r>
        <w:rPr>
          <w:rFonts w:hint="eastAsia" w:ascii="仿宋_GB2312" w:hAnsi="仿宋_GB2312" w:eastAsia="仿宋_GB2312" w:cstheme="minorBidi"/>
          <w:color w:val="auto"/>
          <w:sz w:val="32"/>
          <w:szCs w:val="24"/>
          <w:lang w:val="zh-CN" w:eastAsia="zh-CN"/>
        </w:rPr>
        <w:t>应采取实地调查、抽样调查等方式，对本地倒损住房恢复重建补助资金管理工作开展绩效评估，并将评估结果报上</w:t>
      </w:r>
      <w:r>
        <w:rPr>
          <w:rFonts w:hint="eastAsia" w:ascii="仿宋_GB2312" w:hAnsi="仿宋_GB2312" w:eastAsia="仿宋_GB2312" w:cstheme="minorBidi"/>
          <w:color w:val="auto"/>
          <w:sz w:val="32"/>
          <w:szCs w:val="24"/>
          <w:lang w:val="en-US" w:eastAsia="zh-CN"/>
        </w:rPr>
        <w:t>市委、市政府和地区</w:t>
      </w:r>
      <w:r>
        <w:rPr>
          <w:rFonts w:hint="eastAsia" w:ascii="仿宋_GB2312" w:hAnsi="仿宋_GB2312" w:eastAsia="仿宋_GB2312" w:cstheme="minorBidi"/>
          <w:color w:val="auto"/>
          <w:sz w:val="32"/>
          <w:szCs w:val="24"/>
          <w:lang w:val="zh-CN" w:eastAsia="zh-CN"/>
        </w:rPr>
        <w:t>应急管理</w:t>
      </w:r>
      <w:r>
        <w:rPr>
          <w:rFonts w:hint="eastAsia" w:ascii="仿宋_GB2312" w:hAnsi="仿宋_GB2312" w:eastAsia="仿宋_GB2312" w:cstheme="minorBidi"/>
          <w:color w:val="auto"/>
          <w:sz w:val="32"/>
          <w:szCs w:val="24"/>
          <w:lang w:val="en-US" w:eastAsia="zh-CN"/>
        </w:rPr>
        <w:t>局</w:t>
      </w:r>
      <w:r>
        <w:rPr>
          <w:rFonts w:hint="eastAsia" w:ascii="仿宋_GB2312" w:hAnsi="仿宋_GB2312" w:eastAsia="仿宋_GB2312" w:cstheme="minorBidi"/>
          <w:color w:val="auto"/>
          <w:sz w:val="32"/>
          <w:szCs w:val="24"/>
          <w:lang w:val="zh-CN" w:eastAsia="zh-CN"/>
        </w:rPr>
        <w:t>。</w:t>
      </w:r>
    </w:p>
    <w:p>
      <w:pPr>
        <w:pageBreakBefore w:val="0"/>
        <w:widowControl w:val="0"/>
        <w:kinsoku/>
        <w:wordWrap/>
        <w:overflowPunct/>
        <w:topLinePunct w:val="0"/>
        <w:bidi w:val="0"/>
        <w:adjustRightInd/>
        <w:snapToGrid/>
        <w:spacing w:line="520" w:lineRule="exact"/>
        <w:ind w:firstLine="640"/>
        <w:jc w:val="both"/>
        <w:textAlignment w:val="auto"/>
        <w:rPr>
          <w:rFonts w:hint="eastAsia" w:ascii="仿宋_GB2312" w:hAnsi="仿宋_GB2312" w:eastAsia="仿宋_GB2312" w:cstheme="minorBidi"/>
          <w:color w:val="auto"/>
          <w:sz w:val="32"/>
          <w:szCs w:val="24"/>
          <w:lang w:val="zh-CN" w:eastAsia="zh-CN"/>
        </w:rPr>
      </w:pPr>
      <w:r>
        <w:rPr>
          <w:rFonts w:hint="eastAsia" w:ascii="仿宋" w:hAnsi="仿宋" w:eastAsia="仿宋" w:cs="仿宋"/>
          <w:b/>
          <w:bCs/>
          <w:color w:val="auto"/>
          <w:sz w:val="32"/>
          <w:szCs w:val="32"/>
          <w:highlight w:val="none"/>
          <w:lang w:val="zh-CN" w:eastAsia="zh-CN"/>
        </w:rPr>
        <w:t>6.</w:t>
      </w:r>
      <w:r>
        <w:rPr>
          <w:rFonts w:hint="eastAsia" w:ascii="仿宋" w:hAnsi="仿宋" w:eastAsia="仿宋" w:cs="仿宋"/>
          <w:b/>
          <w:bCs/>
          <w:color w:val="auto"/>
          <w:sz w:val="32"/>
          <w:szCs w:val="32"/>
          <w:highlight w:val="none"/>
          <w:lang w:val="en-US" w:eastAsia="zh-CN"/>
        </w:rPr>
        <w:t>2</w:t>
      </w:r>
      <w:r>
        <w:rPr>
          <w:rFonts w:hint="eastAsia" w:ascii="仿宋" w:hAnsi="仿宋" w:eastAsia="仿宋" w:cs="仿宋"/>
          <w:b/>
          <w:bCs/>
          <w:color w:val="auto"/>
          <w:sz w:val="32"/>
          <w:szCs w:val="32"/>
          <w:highlight w:val="none"/>
          <w:lang w:val="zh-CN" w:eastAsia="zh-CN"/>
        </w:rPr>
        <w:t>.</w:t>
      </w:r>
      <w:r>
        <w:rPr>
          <w:rFonts w:hint="eastAsia" w:ascii="仿宋" w:hAnsi="仿宋" w:eastAsia="仿宋" w:cs="仿宋"/>
          <w:b/>
          <w:bCs/>
          <w:color w:val="auto"/>
          <w:sz w:val="32"/>
          <w:szCs w:val="32"/>
          <w:highlight w:val="none"/>
          <w:lang w:val="en-US" w:eastAsia="zh-CN"/>
        </w:rPr>
        <w:t>6</w:t>
      </w:r>
      <w:r>
        <w:rPr>
          <w:rFonts w:hint="eastAsia" w:ascii="仿宋_GB2312" w:hAnsi="仿宋_GB2312" w:eastAsia="仿宋_GB2312" w:cstheme="minorBidi"/>
          <w:color w:val="auto"/>
          <w:sz w:val="32"/>
          <w:szCs w:val="24"/>
          <w:lang w:val="en-US" w:eastAsia="zh-CN"/>
        </w:rPr>
        <w:t>住建局</w:t>
      </w:r>
      <w:r>
        <w:rPr>
          <w:rFonts w:hint="eastAsia" w:ascii="仿宋_GB2312" w:hAnsi="仿宋_GB2312" w:eastAsia="仿宋_GB2312" w:cstheme="minorBidi"/>
          <w:color w:val="auto"/>
          <w:sz w:val="32"/>
          <w:szCs w:val="24"/>
          <w:lang w:val="zh-CN" w:eastAsia="zh-CN"/>
        </w:rPr>
        <w:t>负责倒损住房恢复重建的技术支持、质量监督等工作，自然资源</w:t>
      </w:r>
      <w:r>
        <w:rPr>
          <w:rFonts w:hint="eastAsia" w:ascii="仿宋_GB2312" w:hAnsi="仿宋_GB2312" w:eastAsia="仿宋_GB2312" w:cstheme="minorBidi"/>
          <w:color w:val="auto"/>
          <w:sz w:val="32"/>
          <w:szCs w:val="24"/>
          <w:lang w:val="en-US" w:eastAsia="zh-CN"/>
        </w:rPr>
        <w:t>局</w:t>
      </w:r>
      <w:r>
        <w:rPr>
          <w:rFonts w:hint="eastAsia" w:ascii="仿宋_GB2312" w:hAnsi="仿宋_GB2312" w:eastAsia="仿宋_GB2312" w:cstheme="minorBidi"/>
          <w:color w:val="auto"/>
          <w:sz w:val="32"/>
          <w:szCs w:val="24"/>
          <w:lang w:val="zh-CN" w:eastAsia="zh-CN"/>
        </w:rPr>
        <w:t>负责灾后恢复重建的测绘地理信息保障服务工作。其他相关部门（单位）按照各自职责，做好重建规划、选址，制定优惠政策，支持做好住房重建工作。</w:t>
      </w:r>
    </w:p>
    <w:p>
      <w:pPr>
        <w:widowControl w:val="0"/>
        <w:numPr>
          <w:ilvl w:val="0"/>
          <w:numId w:val="0"/>
        </w:numPr>
        <w:spacing w:line="560" w:lineRule="exact"/>
        <w:ind w:firstLine="643" w:firstLineChars="200"/>
        <w:rPr>
          <w:rFonts w:hint="eastAsia" w:ascii="楷体_GB2312" w:hAnsi="楷体_GB2312" w:eastAsia="楷体_GB2312" w:cstheme="minorBidi"/>
          <w:b/>
          <w:color w:val="auto"/>
          <w:sz w:val="32"/>
          <w:szCs w:val="24"/>
          <w:lang w:val="zh-CN" w:eastAsia="zh-CN"/>
        </w:rPr>
      </w:pPr>
      <w:r>
        <w:rPr>
          <w:rFonts w:hint="eastAsia" w:ascii="楷体_GB2312" w:hAnsi="楷体_GB2312" w:eastAsia="楷体_GB2312" w:cstheme="minorBidi"/>
          <w:b/>
          <w:color w:val="auto"/>
          <w:sz w:val="32"/>
          <w:szCs w:val="24"/>
          <w:lang w:val="zh-CN" w:eastAsia="zh-CN"/>
        </w:rPr>
        <w:t>6.</w:t>
      </w:r>
      <w:r>
        <w:rPr>
          <w:rFonts w:hint="eastAsia" w:ascii="楷体_GB2312" w:hAnsi="楷体_GB2312" w:eastAsia="楷体_GB2312" w:cstheme="minorBidi"/>
          <w:b/>
          <w:color w:val="auto"/>
          <w:sz w:val="32"/>
          <w:szCs w:val="24"/>
          <w:lang w:val="en-US" w:eastAsia="zh-CN"/>
        </w:rPr>
        <w:t>3</w:t>
      </w:r>
      <w:r>
        <w:rPr>
          <w:rFonts w:hint="eastAsia" w:ascii="楷体_GB2312" w:hAnsi="楷体_GB2312" w:eastAsia="楷体_GB2312" w:cstheme="minorBidi"/>
          <w:b/>
          <w:color w:val="auto"/>
          <w:sz w:val="32"/>
          <w:szCs w:val="24"/>
          <w:lang w:val="zh-CN" w:eastAsia="zh-CN"/>
        </w:rPr>
        <w:t>冬春救助</w:t>
      </w:r>
      <w:bookmarkEnd w:id="30"/>
    </w:p>
    <w:p>
      <w:pPr>
        <w:pageBreakBefore w:val="0"/>
        <w:widowControl w:val="0"/>
        <w:kinsoku/>
        <w:wordWrap/>
        <w:overflowPunct/>
        <w:topLinePunct w:val="0"/>
        <w:bidi w:val="0"/>
        <w:adjustRightInd/>
        <w:snapToGrid/>
        <w:spacing w:line="520" w:lineRule="exact"/>
        <w:ind w:firstLine="640"/>
        <w:jc w:val="both"/>
        <w:textAlignment w:val="auto"/>
        <w:rPr>
          <w:rFonts w:hint="eastAsia" w:ascii="仿宋_GB2312" w:hAnsi="仿宋_GB2312" w:eastAsia="仿宋_GB2312" w:cstheme="minorBidi"/>
          <w:color w:val="auto"/>
          <w:sz w:val="32"/>
          <w:szCs w:val="24"/>
          <w:lang w:val="zh-CN" w:eastAsia="zh-CN"/>
        </w:rPr>
      </w:pPr>
      <w:r>
        <w:rPr>
          <w:rFonts w:hint="eastAsia" w:ascii="仿宋_GB2312" w:hAnsi="仿宋_GB2312" w:eastAsia="仿宋_GB2312" w:cstheme="minorBidi"/>
          <w:color w:val="auto"/>
          <w:sz w:val="32"/>
          <w:szCs w:val="24"/>
          <w:lang w:val="zh-CN" w:eastAsia="zh-CN"/>
        </w:rPr>
        <w:t>自然灾害发生后的当年冬季、次年春季，</w:t>
      </w:r>
      <w:r>
        <w:rPr>
          <w:rFonts w:hint="eastAsia" w:ascii="仿宋_GB2312" w:hAnsi="仿宋_GB2312" w:eastAsia="仿宋_GB2312" w:cstheme="minorBidi"/>
          <w:color w:val="auto"/>
          <w:sz w:val="32"/>
          <w:szCs w:val="24"/>
          <w:lang w:val="en-US" w:eastAsia="zh-CN"/>
        </w:rPr>
        <w:t>市</w:t>
      </w:r>
      <w:r>
        <w:rPr>
          <w:rFonts w:hint="eastAsia" w:ascii="仿宋_GB2312" w:hAnsi="仿宋_GB2312" w:eastAsia="仿宋_GB2312" w:cstheme="minorBidi"/>
          <w:color w:val="auto"/>
          <w:sz w:val="32"/>
          <w:szCs w:val="24"/>
          <w:lang w:val="zh-CN" w:eastAsia="zh-CN"/>
        </w:rPr>
        <w:t>人民政府为生活困难的受灾人员提供基本生活救助。</w:t>
      </w:r>
    </w:p>
    <w:p>
      <w:pPr>
        <w:keepNext w:val="0"/>
        <w:keepLines w:val="0"/>
        <w:pageBreakBefore w:val="0"/>
        <w:widowControl w:val="0"/>
        <w:kinsoku/>
        <w:wordWrap/>
        <w:overflowPunct/>
        <w:topLinePunct w:val="0"/>
        <w:autoSpaceDE w:val="0"/>
        <w:autoSpaceDN w:val="0"/>
        <w:bidi w:val="0"/>
        <w:adjustRightInd/>
        <w:snapToGrid/>
        <w:spacing w:line="520" w:lineRule="exact"/>
        <w:ind w:firstLine="643" w:firstLineChars="200"/>
        <w:jc w:val="both"/>
        <w:textAlignment w:val="auto"/>
        <w:rPr>
          <w:rFonts w:hint="eastAsia" w:ascii="仿宋" w:hAnsi="仿宋" w:eastAsia="仿宋" w:cs="仿宋"/>
          <w:b/>
          <w:bCs/>
          <w:color w:val="auto"/>
          <w:sz w:val="32"/>
          <w:szCs w:val="32"/>
          <w:highlight w:val="none"/>
          <w:lang w:val="zh-CN" w:eastAsia="zh-CN"/>
        </w:rPr>
      </w:pPr>
      <w:r>
        <w:rPr>
          <w:rFonts w:hint="eastAsia" w:ascii="仿宋" w:hAnsi="仿宋" w:eastAsia="仿宋" w:cs="仿宋"/>
          <w:b/>
          <w:bCs/>
          <w:color w:val="auto"/>
          <w:sz w:val="32"/>
          <w:szCs w:val="32"/>
          <w:highlight w:val="none"/>
          <w:lang w:val="zh-CN" w:eastAsia="zh-CN"/>
        </w:rPr>
        <w:t>6.</w:t>
      </w:r>
      <w:r>
        <w:rPr>
          <w:rFonts w:hint="eastAsia" w:ascii="仿宋" w:hAnsi="仿宋" w:eastAsia="仿宋" w:cs="仿宋"/>
          <w:b/>
          <w:bCs/>
          <w:color w:val="auto"/>
          <w:sz w:val="32"/>
          <w:szCs w:val="32"/>
          <w:highlight w:val="none"/>
          <w:lang w:val="en-US" w:eastAsia="zh-CN"/>
        </w:rPr>
        <w:t>3</w:t>
      </w:r>
      <w:r>
        <w:rPr>
          <w:rFonts w:hint="eastAsia" w:ascii="仿宋" w:hAnsi="仿宋" w:eastAsia="仿宋" w:cs="仿宋"/>
          <w:b/>
          <w:bCs/>
          <w:color w:val="auto"/>
          <w:sz w:val="32"/>
          <w:szCs w:val="32"/>
          <w:highlight w:val="none"/>
          <w:lang w:val="zh-CN" w:eastAsia="zh-CN"/>
        </w:rPr>
        <w:t>.1制定方案</w:t>
      </w:r>
    </w:p>
    <w:p>
      <w:pPr>
        <w:pageBreakBefore w:val="0"/>
        <w:widowControl w:val="0"/>
        <w:kinsoku/>
        <w:wordWrap/>
        <w:overflowPunct/>
        <w:topLinePunct w:val="0"/>
        <w:bidi w:val="0"/>
        <w:adjustRightInd/>
        <w:snapToGrid/>
        <w:spacing w:line="520" w:lineRule="exact"/>
        <w:ind w:firstLine="640"/>
        <w:jc w:val="both"/>
        <w:textAlignment w:val="auto"/>
        <w:rPr>
          <w:rFonts w:hint="eastAsia" w:ascii="仿宋_GB2312" w:hAnsi="仿宋_GB2312" w:eastAsia="仿宋_GB2312" w:cstheme="minorBidi"/>
          <w:color w:val="auto"/>
          <w:sz w:val="32"/>
          <w:szCs w:val="24"/>
          <w:lang w:val="zh-CN" w:eastAsia="zh-CN"/>
        </w:rPr>
      </w:pPr>
      <w:r>
        <w:rPr>
          <w:rFonts w:hint="eastAsia" w:ascii="仿宋_GB2312" w:hAnsi="仿宋_GB2312" w:eastAsia="仿宋_GB2312" w:cstheme="minorBidi"/>
          <w:color w:val="auto"/>
          <w:sz w:val="32"/>
          <w:szCs w:val="24"/>
          <w:lang w:val="zh-CN" w:eastAsia="zh-CN"/>
        </w:rPr>
        <w:t>应急管理局应当在每年9月底前统计、评估本行政区域受灾人员当年冬季、次年春季的基本生活救助需求，核实救助对象，编制工作台账，制定救助工作方案，经本级人民政府批准后组织实施，并报地区应急管理局备案。</w:t>
      </w:r>
    </w:p>
    <w:p>
      <w:pPr>
        <w:keepNext w:val="0"/>
        <w:keepLines w:val="0"/>
        <w:pageBreakBefore w:val="0"/>
        <w:widowControl w:val="0"/>
        <w:kinsoku/>
        <w:wordWrap/>
        <w:overflowPunct/>
        <w:topLinePunct w:val="0"/>
        <w:autoSpaceDE w:val="0"/>
        <w:autoSpaceDN w:val="0"/>
        <w:bidi w:val="0"/>
        <w:adjustRightInd/>
        <w:snapToGrid/>
        <w:spacing w:line="520" w:lineRule="exact"/>
        <w:ind w:firstLine="643" w:firstLineChars="200"/>
        <w:jc w:val="both"/>
        <w:textAlignment w:val="auto"/>
        <w:rPr>
          <w:rFonts w:hint="eastAsia" w:ascii="仿宋" w:hAnsi="仿宋" w:eastAsia="仿宋" w:cs="仿宋"/>
          <w:b/>
          <w:bCs/>
          <w:color w:val="auto"/>
          <w:sz w:val="32"/>
          <w:szCs w:val="32"/>
          <w:highlight w:val="none"/>
          <w:lang w:val="zh-CN" w:eastAsia="zh-CN"/>
        </w:rPr>
      </w:pPr>
      <w:r>
        <w:rPr>
          <w:rFonts w:hint="eastAsia" w:ascii="仿宋" w:hAnsi="仿宋" w:eastAsia="仿宋" w:cs="仿宋"/>
          <w:b/>
          <w:bCs/>
          <w:color w:val="auto"/>
          <w:sz w:val="32"/>
          <w:szCs w:val="32"/>
          <w:highlight w:val="none"/>
          <w:lang w:val="zh-CN" w:eastAsia="zh-CN"/>
        </w:rPr>
        <w:t>6.</w:t>
      </w:r>
      <w:r>
        <w:rPr>
          <w:rFonts w:hint="eastAsia" w:ascii="仿宋" w:hAnsi="仿宋" w:eastAsia="仿宋" w:cs="仿宋"/>
          <w:b/>
          <w:bCs/>
          <w:color w:val="auto"/>
          <w:sz w:val="32"/>
          <w:szCs w:val="32"/>
          <w:highlight w:val="none"/>
          <w:lang w:val="en-US" w:eastAsia="zh-CN"/>
        </w:rPr>
        <w:t>3</w:t>
      </w:r>
      <w:r>
        <w:rPr>
          <w:rFonts w:hint="eastAsia" w:ascii="仿宋" w:hAnsi="仿宋" w:eastAsia="仿宋" w:cs="仿宋"/>
          <w:b/>
          <w:bCs/>
          <w:color w:val="auto"/>
          <w:sz w:val="32"/>
          <w:szCs w:val="32"/>
          <w:highlight w:val="none"/>
          <w:lang w:val="zh-CN" w:eastAsia="zh-CN"/>
        </w:rPr>
        <w:t>.2调查核实</w:t>
      </w:r>
    </w:p>
    <w:p>
      <w:pPr>
        <w:pageBreakBefore w:val="0"/>
        <w:widowControl w:val="0"/>
        <w:kinsoku/>
        <w:wordWrap/>
        <w:overflowPunct/>
        <w:topLinePunct w:val="0"/>
        <w:bidi w:val="0"/>
        <w:adjustRightInd/>
        <w:snapToGrid/>
        <w:spacing w:line="520" w:lineRule="exact"/>
        <w:ind w:firstLine="640"/>
        <w:jc w:val="both"/>
        <w:textAlignment w:val="auto"/>
        <w:rPr>
          <w:rFonts w:hint="eastAsia" w:ascii="仿宋_GB2312" w:hAnsi="仿宋_GB2312" w:eastAsia="仿宋_GB2312" w:cstheme="minorBidi"/>
          <w:color w:val="auto"/>
          <w:sz w:val="32"/>
          <w:szCs w:val="24"/>
          <w:lang w:val="zh-CN" w:eastAsia="zh-CN"/>
        </w:rPr>
      </w:pPr>
      <w:r>
        <w:rPr>
          <w:rFonts w:hint="eastAsia" w:ascii="仿宋_GB2312" w:hAnsi="仿宋_GB2312" w:eastAsia="仿宋_GB2312" w:cstheme="minorBidi"/>
          <w:color w:val="auto"/>
          <w:sz w:val="32"/>
          <w:szCs w:val="24"/>
          <w:lang w:val="zh-CN" w:eastAsia="zh-CN"/>
        </w:rPr>
        <w:t>应急管理、财政局，组织有关单位赴灾区开展受灾群众生活困难状况评估，并会同</w:t>
      </w:r>
      <w:r>
        <w:rPr>
          <w:rFonts w:hint="eastAsia" w:ascii="仿宋_GB2312" w:hAnsi="仿宋_GB2312" w:eastAsia="仿宋_GB2312" w:cstheme="minorBidi"/>
          <w:color w:val="auto"/>
          <w:sz w:val="32"/>
          <w:szCs w:val="24"/>
          <w:lang w:val="en-US" w:eastAsia="zh-CN"/>
        </w:rPr>
        <w:t>乡镇（街道）</w:t>
      </w:r>
      <w:r>
        <w:rPr>
          <w:rFonts w:hint="eastAsia" w:ascii="仿宋_GB2312" w:hAnsi="仿宋_GB2312" w:eastAsia="仿宋_GB2312" w:cstheme="minorBidi"/>
          <w:color w:val="auto"/>
          <w:sz w:val="32"/>
          <w:szCs w:val="24"/>
          <w:lang w:val="zh-CN" w:eastAsia="zh-CN"/>
        </w:rPr>
        <w:t>采取抽样调查等方式对需救助人员情况进行核查、汇总、评估。</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jc w:val="both"/>
        <w:textAlignment w:val="auto"/>
        <w:rPr>
          <w:rFonts w:hint="eastAsia" w:ascii="仿宋_GB2312" w:hAnsi="仿宋_GB2312" w:eastAsia="仿宋_GB2312" w:cstheme="minorBidi"/>
          <w:color w:val="auto"/>
          <w:sz w:val="32"/>
          <w:szCs w:val="24"/>
          <w:lang w:val="zh-CN" w:eastAsia="zh-CN"/>
        </w:rPr>
      </w:pPr>
      <w:r>
        <w:rPr>
          <w:rFonts w:hint="eastAsia" w:ascii="仿宋" w:hAnsi="仿宋" w:eastAsia="仿宋" w:cs="仿宋"/>
          <w:b/>
          <w:bCs/>
          <w:color w:val="auto"/>
          <w:sz w:val="32"/>
          <w:szCs w:val="32"/>
          <w:highlight w:val="none"/>
          <w:lang w:val="zh-CN" w:eastAsia="zh-CN"/>
        </w:rPr>
        <w:t>6.</w:t>
      </w:r>
      <w:r>
        <w:rPr>
          <w:rFonts w:hint="eastAsia" w:ascii="仿宋" w:hAnsi="仿宋" w:eastAsia="仿宋" w:cs="仿宋"/>
          <w:b/>
          <w:bCs/>
          <w:color w:val="auto"/>
          <w:sz w:val="32"/>
          <w:szCs w:val="32"/>
          <w:highlight w:val="none"/>
          <w:lang w:val="en-US" w:eastAsia="zh-CN"/>
        </w:rPr>
        <w:t>3</w:t>
      </w:r>
      <w:r>
        <w:rPr>
          <w:rFonts w:hint="eastAsia" w:ascii="仿宋" w:hAnsi="仿宋" w:eastAsia="仿宋" w:cs="仿宋"/>
          <w:b/>
          <w:bCs/>
          <w:color w:val="auto"/>
          <w:sz w:val="32"/>
          <w:szCs w:val="32"/>
          <w:highlight w:val="none"/>
          <w:lang w:val="zh-CN" w:eastAsia="zh-CN"/>
        </w:rPr>
        <w:t>.3</w:t>
      </w:r>
      <w:r>
        <w:rPr>
          <w:rFonts w:hint="eastAsia" w:ascii="仿宋_GB2312" w:hAnsi="仿宋_GB2312" w:eastAsia="仿宋_GB2312" w:cstheme="minorBidi"/>
          <w:color w:val="auto"/>
          <w:sz w:val="32"/>
          <w:szCs w:val="24"/>
          <w:lang w:val="zh-CN" w:eastAsia="zh-CN"/>
        </w:rPr>
        <w:t>根据受灾</w:t>
      </w:r>
      <w:r>
        <w:rPr>
          <w:rFonts w:hint="eastAsia" w:ascii="仿宋_GB2312" w:hAnsi="仿宋_GB2312" w:eastAsia="仿宋_GB2312" w:cstheme="minorBidi"/>
          <w:color w:val="auto"/>
          <w:sz w:val="32"/>
          <w:szCs w:val="24"/>
          <w:lang w:val="en-US" w:eastAsia="zh-CN"/>
        </w:rPr>
        <w:t>各乡镇（街道）</w:t>
      </w:r>
      <w:r>
        <w:rPr>
          <w:rFonts w:hint="eastAsia" w:ascii="仿宋_GB2312" w:hAnsi="仿宋_GB2312" w:eastAsia="仿宋_GB2312" w:cstheme="minorBidi"/>
          <w:color w:val="auto"/>
          <w:sz w:val="32"/>
          <w:szCs w:val="24"/>
          <w:lang w:val="zh-CN" w:eastAsia="zh-CN"/>
        </w:rPr>
        <w:t>救助报告，结合灾情评估情况，应急管理局会同财政</w:t>
      </w:r>
      <w:r>
        <w:rPr>
          <w:rFonts w:hint="eastAsia" w:ascii="仿宋_GB2312" w:hAnsi="仿宋_GB2312" w:eastAsia="仿宋_GB2312" w:cstheme="minorBidi"/>
          <w:color w:val="auto"/>
          <w:sz w:val="32"/>
          <w:szCs w:val="24"/>
          <w:lang w:val="en-US" w:eastAsia="zh-CN"/>
        </w:rPr>
        <w:t>局</w:t>
      </w:r>
      <w:r>
        <w:rPr>
          <w:rFonts w:hint="eastAsia" w:ascii="仿宋_GB2312" w:hAnsi="仿宋_GB2312" w:eastAsia="仿宋_GB2312" w:cstheme="minorBidi"/>
          <w:color w:val="auto"/>
          <w:sz w:val="32"/>
          <w:szCs w:val="24"/>
          <w:lang w:val="zh-CN" w:eastAsia="zh-CN"/>
        </w:rPr>
        <w:t>制定冬春救助资金补助方案，报上级有关部门，争取资金支持。财政局按照拨款程序及时下达资金，专项用于帮助冬春受灾群众解决口粮、衣被、取暖等基本生活困难。应急管理局、财政局按规定做好资金监督检查、绩效评估等工作。</w:t>
      </w:r>
    </w:p>
    <w:p>
      <w:pPr>
        <w:pageBreakBefore w:val="0"/>
        <w:widowControl w:val="0"/>
        <w:kinsoku/>
        <w:wordWrap/>
        <w:overflowPunct/>
        <w:topLinePunct w:val="0"/>
        <w:bidi w:val="0"/>
        <w:adjustRightInd/>
        <w:snapToGrid/>
        <w:spacing w:line="520" w:lineRule="exact"/>
        <w:ind w:firstLine="643" w:firstLineChars="200"/>
        <w:jc w:val="both"/>
        <w:textAlignment w:val="auto"/>
        <w:rPr>
          <w:rFonts w:hint="eastAsia" w:ascii="仿宋_GB2312" w:hAnsi="仿宋_GB2312" w:eastAsia="仿宋_GB2312" w:cstheme="minorBidi"/>
          <w:color w:val="auto"/>
          <w:sz w:val="32"/>
          <w:szCs w:val="24"/>
          <w:lang w:val="zh-CN" w:eastAsia="zh-CN"/>
        </w:rPr>
      </w:pPr>
      <w:r>
        <w:rPr>
          <w:rFonts w:hint="eastAsia" w:ascii="仿宋" w:hAnsi="仿宋" w:eastAsia="仿宋" w:cs="仿宋"/>
          <w:b/>
          <w:bCs/>
          <w:color w:val="auto"/>
          <w:sz w:val="32"/>
          <w:szCs w:val="32"/>
          <w:highlight w:val="none"/>
          <w:lang w:val="zh-CN" w:eastAsia="zh-CN"/>
        </w:rPr>
        <w:t>6.</w:t>
      </w:r>
      <w:r>
        <w:rPr>
          <w:rFonts w:hint="eastAsia" w:ascii="仿宋" w:hAnsi="仿宋" w:eastAsia="仿宋" w:cs="仿宋"/>
          <w:b/>
          <w:bCs/>
          <w:color w:val="auto"/>
          <w:sz w:val="32"/>
          <w:szCs w:val="32"/>
          <w:highlight w:val="none"/>
          <w:lang w:val="en-US" w:eastAsia="zh-CN"/>
        </w:rPr>
        <w:t>3</w:t>
      </w:r>
      <w:r>
        <w:rPr>
          <w:rFonts w:hint="eastAsia" w:ascii="仿宋" w:hAnsi="仿宋" w:eastAsia="仿宋" w:cs="仿宋"/>
          <w:b/>
          <w:bCs/>
          <w:color w:val="auto"/>
          <w:sz w:val="32"/>
          <w:szCs w:val="32"/>
          <w:highlight w:val="none"/>
          <w:lang w:val="zh-CN" w:eastAsia="zh-CN"/>
        </w:rPr>
        <w:t>.4</w:t>
      </w:r>
      <w:r>
        <w:rPr>
          <w:rFonts w:hint="eastAsia" w:ascii="仿宋_GB2312" w:hAnsi="仿宋_GB2312" w:eastAsia="仿宋_GB2312" w:cstheme="minorBidi"/>
          <w:color w:val="auto"/>
          <w:sz w:val="32"/>
          <w:szCs w:val="24"/>
          <w:lang w:val="zh-CN" w:eastAsia="zh-CN"/>
        </w:rPr>
        <w:t>应急管理局会同有关部门组织调拨发放衣被等物资。应急管理局会同财政、发改部门视情调拨救灾物资予以支持。</w:t>
      </w:r>
    </w:p>
    <w:p>
      <w:pPr>
        <w:widowControl w:val="0"/>
        <w:spacing w:line="560" w:lineRule="exact"/>
        <w:ind w:firstLine="640" w:firstLineChars="200"/>
        <w:jc w:val="left"/>
        <w:rPr>
          <w:rFonts w:hint="eastAsia" w:ascii="黑体" w:hAnsi="黑体" w:eastAsia="黑体" w:cstheme="minorBidi"/>
          <w:color w:val="auto"/>
          <w:sz w:val="32"/>
          <w:szCs w:val="24"/>
          <w:lang w:val="zh-CN" w:eastAsia="zh-CN"/>
        </w:rPr>
      </w:pPr>
      <w:bookmarkStart w:id="31" w:name="_Toc10103"/>
      <w:r>
        <w:rPr>
          <w:rFonts w:hint="eastAsia" w:ascii="黑体" w:hAnsi="黑体" w:eastAsia="黑体" w:cstheme="minorBidi"/>
          <w:color w:val="auto"/>
          <w:sz w:val="32"/>
          <w:szCs w:val="24"/>
          <w:lang w:val="en-US" w:eastAsia="zh-CN"/>
        </w:rPr>
        <w:t>7.</w:t>
      </w:r>
      <w:r>
        <w:rPr>
          <w:rFonts w:hint="eastAsia" w:ascii="黑体" w:hAnsi="黑体" w:eastAsia="黑体" w:cstheme="minorBidi"/>
          <w:color w:val="auto"/>
          <w:sz w:val="32"/>
          <w:szCs w:val="24"/>
          <w:lang w:val="zh-CN" w:eastAsia="zh-CN"/>
        </w:rPr>
        <w:t>应急保障</w:t>
      </w:r>
      <w:bookmarkEnd w:id="31"/>
    </w:p>
    <w:p>
      <w:pPr>
        <w:widowControl w:val="0"/>
        <w:numPr>
          <w:ilvl w:val="0"/>
          <w:numId w:val="0"/>
        </w:numPr>
        <w:spacing w:line="560" w:lineRule="exact"/>
        <w:ind w:firstLine="643" w:firstLineChars="200"/>
        <w:rPr>
          <w:rFonts w:hint="default" w:ascii="楷体_GB2312" w:hAnsi="楷体_GB2312" w:eastAsia="楷体_GB2312" w:cstheme="minorBidi"/>
          <w:b/>
          <w:color w:val="auto"/>
          <w:sz w:val="32"/>
          <w:szCs w:val="24"/>
          <w:lang w:val="en-US" w:eastAsia="zh-CN"/>
        </w:rPr>
      </w:pPr>
      <w:bookmarkStart w:id="32" w:name="_Toc14234"/>
      <w:r>
        <w:rPr>
          <w:rFonts w:hint="eastAsia" w:ascii="楷体_GB2312" w:hAnsi="楷体_GB2312" w:eastAsia="楷体_GB2312" w:cstheme="minorBidi"/>
          <w:b/>
          <w:color w:val="auto"/>
          <w:sz w:val="32"/>
          <w:szCs w:val="24"/>
          <w:lang w:val="zh-CN" w:eastAsia="zh-CN"/>
        </w:rPr>
        <w:t>7.1资金保障</w:t>
      </w:r>
      <w:bookmarkEnd w:id="32"/>
    </w:p>
    <w:p>
      <w:pPr>
        <w:pageBreakBefore w:val="0"/>
        <w:widowControl w:val="0"/>
        <w:kinsoku/>
        <w:wordWrap/>
        <w:overflowPunct/>
        <w:topLinePunct w:val="0"/>
        <w:bidi w:val="0"/>
        <w:adjustRightInd/>
        <w:snapToGrid/>
        <w:spacing w:line="520" w:lineRule="exact"/>
        <w:ind w:firstLine="640" w:firstLineChars="200"/>
        <w:jc w:val="both"/>
        <w:textAlignment w:val="auto"/>
        <w:rPr>
          <w:rFonts w:hint="eastAsia" w:ascii="仿宋_GB2312" w:hAnsi="仿宋_GB2312" w:eastAsia="仿宋_GB2312" w:cstheme="minorBidi"/>
          <w:color w:val="auto"/>
          <w:sz w:val="32"/>
          <w:szCs w:val="24"/>
          <w:lang w:val="en-US" w:eastAsia="zh-CN"/>
        </w:rPr>
      </w:pPr>
      <w:r>
        <w:rPr>
          <w:rFonts w:hint="eastAsia" w:ascii="仿宋_GB2312" w:hAnsi="仿宋_GB2312" w:eastAsia="仿宋_GB2312" w:cstheme="minorBidi"/>
          <w:color w:val="auto"/>
          <w:sz w:val="32"/>
          <w:szCs w:val="24"/>
          <w:lang w:val="zh-CN" w:eastAsia="zh-CN"/>
        </w:rPr>
        <w:t>财政、应急管理部门要</w:t>
      </w:r>
      <w:r>
        <w:rPr>
          <w:rFonts w:hint="eastAsia" w:ascii="仿宋_GB2312" w:hAnsi="仿宋_GB2312" w:eastAsia="仿宋_GB2312" w:cstheme="minorBidi"/>
          <w:color w:val="auto"/>
          <w:sz w:val="32"/>
          <w:szCs w:val="24"/>
          <w:lang w:val="en-US" w:eastAsia="zh-CN"/>
        </w:rPr>
        <w:t>依法依规使用救灾资金</w:t>
      </w:r>
      <w:r>
        <w:rPr>
          <w:rFonts w:hint="eastAsia" w:ascii="仿宋_GB2312" w:hAnsi="仿宋_GB2312" w:eastAsia="仿宋_GB2312" w:cstheme="minorBidi"/>
          <w:color w:val="auto"/>
          <w:sz w:val="32"/>
          <w:szCs w:val="24"/>
          <w:lang w:val="zh-CN" w:eastAsia="zh-CN"/>
        </w:rPr>
        <w:t>，完善救灾资金</w:t>
      </w:r>
      <w:r>
        <w:rPr>
          <w:rFonts w:hint="eastAsia" w:ascii="仿宋_GB2312" w:hAnsi="仿宋_GB2312" w:eastAsia="仿宋_GB2312" w:cstheme="minorBidi"/>
          <w:color w:val="auto"/>
          <w:sz w:val="32"/>
          <w:szCs w:val="24"/>
          <w:lang w:val="en-US" w:eastAsia="zh-CN"/>
        </w:rPr>
        <w:t>使用</w:t>
      </w:r>
      <w:r>
        <w:rPr>
          <w:rFonts w:hint="eastAsia" w:ascii="仿宋_GB2312" w:hAnsi="仿宋_GB2312" w:eastAsia="仿宋_GB2312" w:cstheme="minorBidi"/>
          <w:color w:val="auto"/>
          <w:sz w:val="32"/>
          <w:szCs w:val="24"/>
          <w:lang w:val="zh-CN" w:eastAsia="zh-CN"/>
        </w:rPr>
        <w:t>机制</w:t>
      </w:r>
      <w:r>
        <w:rPr>
          <w:rFonts w:hint="eastAsia" w:ascii="仿宋_GB2312" w:hAnsi="仿宋_GB2312" w:eastAsia="仿宋_GB2312" w:cstheme="minorBidi"/>
          <w:color w:val="auto"/>
          <w:sz w:val="32"/>
          <w:szCs w:val="24"/>
          <w:lang w:val="en-US" w:eastAsia="zh-CN"/>
        </w:rPr>
        <w:t>。</w:t>
      </w:r>
      <w:r>
        <w:rPr>
          <w:rFonts w:hint="eastAsia" w:ascii="仿宋_GB2312" w:hAnsi="仿宋_GB2312" w:eastAsia="仿宋_GB2312" w:cstheme="minorBidi"/>
          <w:color w:val="auto"/>
          <w:sz w:val="32"/>
          <w:szCs w:val="24"/>
          <w:lang w:val="zh-CN" w:eastAsia="zh-CN"/>
        </w:rPr>
        <w:t>按照《自治区自然灾害救灾资金管理实施细则》等规定，加强自然灾害救灾资金监管，严格落实</w:t>
      </w:r>
      <w:r>
        <w:rPr>
          <w:rFonts w:hint="eastAsia" w:ascii="仿宋_GB2312" w:hAnsi="仿宋_GB2312" w:eastAsia="仿宋_GB2312" w:cstheme="minorBidi"/>
          <w:color w:val="auto"/>
          <w:sz w:val="32"/>
          <w:szCs w:val="24"/>
          <w:lang w:val="en-US" w:eastAsia="zh-CN"/>
        </w:rPr>
        <w:t>绩效管理有关规定，确保发挥资金效益。</w:t>
      </w:r>
    </w:p>
    <w:p>
      <w:pPr>
        <w:pageBreakBefore w:val="0"/>
        <w:widowControl w:val="0"/>
        <w:kinsoku/>
        <w:wordWrap/>
        <w:overflowPunct/>
        <w:topLinePunct w:val="0"/>
        <w:bidi w:val="0"/>
        <w:adjustRightInd/>
        <w:snapToGrid/>
        <w:spacing w:line="520" w:lineRule="exact"/>
        <w:ind w:firstLine="640"/>
        <w:jc w:val="both"/>
        <w:textAlignment w:val="auto"/>
        <w:rPr>
          <w:rFonts w:hint="eastAsia" w:ascii="仿宋_GB2312" w:hAnsi="仿宋_GB2312" w:eastAsia="仿宋_GB2312" w:cstheme="minorBidi"/>
          <w:color w:val="auto"/>
          <w:sz w:val="32"/>
          <w:szCs w:val="24"/>
          <w:lang w:val="zh-CN" w:eastAsia="zh-CN"/>
        </w:rPr>
      </w:pPr>
      <w:r>
        <w:rPr>
          <w:rFonts w:hint="eastAsia" w:ascii="仿宋" w:hAnsi="仿宋" w:eastAsia="仿宋" w:cs="仿宋"/>
          <w:b/>
          <w:bCs/>
          <w:color w:val="auto"/>
          <w:sz w:val="32"/>
          <w:szCs w:val="32"/>
          <w:highlight w:val="none"/>
          <w:lang w:val="zh-CN" w:eastAsia="zh-CN"/>
        </w:rPr>
        <w:t>7.1</w:t>
      </w:r>
      <w:r>
        <w:rPr>
          <w:rFonts w:hint="eastAsia" w:ascii="仿宋" w:hAnsi="仿宋" w:eastAsia="仿宋" w:cs="仿宋"/>
          <w:b/>
          <w:bCs/>
          <w:color w:val="auto"/>
          <w:sz w:val="32"/>
          <w:szCs w:val="32"/>
          <w:highlight w:val="none"/>
          <w:lang w:val="en-US" w:eastAsia="zh-CN"/>
        </w:rPr>
        <w:t>.</w:t>
      </w:r>
      <w:r>
        <w:rPr>
          <w:rFonts w:hint="eastAsia" w:ascii="仿宋" w:hAnsi="仿宋" w:eastAsia="仿宋" w:cs="仿宋"/>
          <w:b/>
          <w:bCs/>
          <w:color w:val="auto"/>
          <w:sz w:val="32"/>
          <w:szCs w:val="32"/>
          <w:highlight w:val="none"/>
          <w:lang w:val="zh-CN" w:eastAsia="zh-CN"/>
        </w:rPr>
        <w:t>1</w:t>
      </w:r>
      <w:r>
        <w:rPr>
          <w:rFonts w:hint="eastAsia" w:ascii="仿宋_GB2312" w:hAnsi="仿宋_GB2312" w:eastAsia="仿宋_GB2312" w:cstheme="minorBidi"/>
          <w:color w:val="auto"/>
          <w:sz w:val="32"/>
          <w:szCs w:val="24"/>
          <w:lang w:val="en-US" w:eastAsia="zh-CN"/>
        </w:rPr>
        <w:t>市人民政府</w:t>
      </w:r>
      <w:r>
        <w:rPr>
          <w:rFonts w:hint="eastAsia" w:ascii="仿宋_GB2312" w:hAnsi="仿宋_GB2312" w:eastAsia="仿宋_GB2312" w:cstheme="minorBidi"/>
          <w:color w:val="auto"/>
          <w:sz w:val="32"/>
          <w:szCs w:val="24"/>
          <w:lang w:val="zh-CN" w:eastAsia="zh-CN"/>
        </w:rPr>
        <w:t>将自然灾害救助工作纳入国民经济和社会发展规划，建立健全与自然灾害救助需求相适应的资金、物资保障机制，将自然</w:t>
      </w:r>
      <w:r>
        <w:rPr>
          <w:rFonts w:hint="eastAsia" w:ascii="仿宋_GB2312" w:hAnsi="仿宋_GB2312" w:eastAsia="仿宋_GB2312" w:cstheme="minorBidi"/>
          <w:color w:val="auto"/>
          <w:sz w:val="32"/>
          <w:szCs w:val="24"/>
          <w:lang w:val="en-US" w:eastAsia="zh-CN"/>
        </w:rPr>
        <w:t>灾害</w:t>
      </w:r>
      <w:r>
        <w:rPr>
          <w:rFonts w:hint="eastAsia" w:ascii="仿宋_GB2312" w:hAnsi="仿宋_GB2312" w:eastAsia="仿宋_GB2312" w:cstheme="minorBidi"/>
          <w:color w:val="auto"/>
          <w:sz w:val="32"/>
          <w:szCs w:val="24"/>
          <w:lang w:val="zh-CN" w:eastAsia="zh-CN"/>
        </w:rPr>
        <w:t>应急救助资金和自然灾害应急救助工作经费纳入本级财政预算。</w:t>
      </w:r>
    </w:p>
    <w:p>
      <w:pPr>
        <w:pageBreakBefore w:val="0"/>
        <w:widowControl w:val="0"/>
        <w:kinsoku/>
        <w:wordWrap/>
        <w:overflowPunct/>
        <w:topLinePunct w:val="0"/>
        <w:bidi w:val="0"/>
        <w:adjustRightInd/>
        <w:snapToGrid/>
        <w:spacing w:line="520" w:lineRule="exact"/>
        <w:ind w:firstLine="640"/>
        <w:jc w:val="both"/>
        <w:textAlignment w:val="auto"/>
        <w:rPr>
          <w:rFonts w:hint="eastAsia" w:ascii="仿宋_GB2312" w:hAnsi="仿宋_GB2312" w:eastAsia="仿宋_GB2312" w:cstheme="minorBidi"/>
          <w:color w:val="auto"/>
          <w:sz w:val="32"/>
          <w:szCs w:val="24"/>
          <w:lang w:val="zh-CN" w:eastAsia="zh-CN"/>
        </w:rPr>
      </w:pPr>
      <w:r>
        <w:rPr>
          <w:rFonts w:hint="eastAsia" w:ascii="仿宋" w:hAnsi="仿宋" w:eastAsia="仿宋" w:cs="仿宋"/>
          <w:b/>
          <w:bCs/>
          <w:color w:val="auto"/>
          <w:sz w:val="32"/>
          <w:szCs w:val="32"/>
          <w:highlight w:val="none"/>
          <w:lang w:val="zh-CN" w:eastAsia="zh-CN"/>
        </w:rPr>
        <w:t>7</w:t>
      </w:r>
      <w:r>
        <w:rPr>
          <w:rFonts w:hint="eastAsia" w:ascii="仿宋" w:hAnsi="仿宋" w:eastAsia="仿宋" w:cs="仿宋"/>
          <w:b/>
          <w:bCs/>
          <w:color w:val="auto"/>
          <w:sz w:val="32"/>
          <w:szCs w:val="32"/>
          <w:highlight w:val="none"/>
          <w:lang w:val="en-US" w:eastAsia="zh-CN"/>
        </w:rPr>
        <w:t>.</w:t>
      </w:r>
      <w:r>
        <w:rPr>
          <w:rFonts w:hint="eastAsia" w:ascii="仿宋" w:hAnsi="仿宋" w:eastAsia="仿宋" w:cs="仿宋"/>
          <w:b/>
          <w:bCs/>
          <w:color w:val="auto"/>
          <w:sz w:val="32"/>
          <w:szCs w:val="32"/>
          <w:highlight w:val="none"/>
          <w:lang w:val="zh-CN" w:eastAsia="zh-CN"/>
        </w:rPr>
        <w:t>1.2</w:t>
      </w:r>
      <w:r>
        <w:rPr>
          <w:rFonts w:hint="eastAsia" w:ascii="仿宋_GB2312" w:hAnsi="仿宋_GB2312" w:eastAsia="仿宋_GB2312" w:cstheme="minorBidi"/>
          <w:color w:val="auto"/>
          <w:sz w:val="32"/>
          <w:szCs w:val="24"/>
          <w:lang w:val="zh-CN" w:eastAsia="zh-CN"/>
        </w:rPr>
        <w:t>财政局按照当年自然灾害救助应急响应级次和实际需要，做好自然灾害经费保障工作。</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jc w:val="both"/>
        <w:textAlignment w:val="auto"/>
        <w:rPr>
          <w:rFonts w:hint="eastAsia" w:ascii="仿宋_GB2312" w:hAnsi="仿宋_GB2312" w:eastAsia="仿宋_GB2312" w:cstheme="minorBidi"/>
          <w:color w:val="auto"/>
          <w:sz w:val="32"/>
          <w:szCs w:val="24"/>
          <w:lang w:val="en-US" w:eastAsia="zh-CN"/>
        </w:rPr>
      </w:pPr>
      <w:r>
        <w:rPr>
          <w:rFonts w:hint="eastAsia" w:ascii="仿宋" w:hAnsi="仿宋" w:eastAsia="仿宋" w:cs="仿宋"/>
          <w:b/>
          <w:bCs/>
          <w:color w:val="auto"/>
          <w:sz w:val="32"/>
          <w:szCs w:val="32"/>
          <w:highlight w:val="none"/>
          <w:lang w:val="en-US" w:eastAsia="zh-CN"/>
        </w:rPr>
        <w:t>7.1.3</w:t>
      </w:r>
      <w:r>
        <w:rPr>
          <w:rFonts w:hint="eastAsia" w:ascii="仿宋_GB2312" w:hAnsi="仿宋_GB2312" w:eastAsia="仿宋_GB2312" w:cstheme="minorBidi"/>
          <w:color w:val="auto"/>
          <w:sz w:val="32"/>
          <w:szCs w:val="24"/>
          <w:lang w:val="en-US" w:eastAsia="zh-CN"/>
        </w:rPr>
        <w:t>自然灾害发生后，根据启动响应级别和灾害损失情况，财政局、应急管理局积极申请中央、自治区、地区自然灾害救助补助资金，</w:t>
      </w:r>
      <w:r>
        <w:rPr>
          <w:rFonts w:hint="eastAsia" w:ascii="仿宋_GB2312" w:hAnsi="仿宋_GB2312" w:eastAsia="仿宋_GB2312" w:cstheme="minorBidi"/>
          <w:color w:val="auto"/>
          <w:sz w:val="32"/>
          <w:szCs w:val="24"/>
          <w:lang w:val="zh-CN" w:eastAsia="zh-CN"/>
        </w:rPr>
        <w:t>用于组织开展自然灾害救灾和受灾群众救助等工作。发改委积极向自治区申请灾后应急恢复重建资金，并及时做好投资计划转发下达工作。</w:t>
      </w:r>
    </w:p>
    <w:p>
      <w:pPr>
        <w:pageBreakBefore w:val="0"/>
        <w:widowControl w:val="0"/>
        <w:kinsoku/>
        <w:wordWrap/>
        <w:overflowPunct/>
        <w:topLinePunct w:val="0"/>
        <w:bidi w:val="0"/>
        <w:adjustRightInd/>
        <w:snapToGrid/>
        <w:spacing w:line="520" w:lineRule="exact"/>
        <w:ind w:firstLine="640"/>
        <w:jc w:val="both"/>
        <w:textAlignment w:val="auto"/>
        <w:rPr>
          <w:rFonts w:hint="eastAsia" w:ascii="仿宋_GB2312" w:hAnsi="仿宋_GB2312" w:eastAsia="仿宋_GB2312" w:cstheme="minorBidi"/>
          <w:color w:val="auto"/>
          <w:sz w:val="32"/>
          <w:szCs w:val="24"/>
          <w:lang w:val="en-US" w:eastAsia="zh-CN"/>
        </w:rPr>
      </w:pPr>
      <w:r>
        <w:rPr>
          <w:rFonts w:hint="eastAsia" w:ascii="仿宋" w:hAnsi="仿宋" w:eastAsia="仿宋" w:cs="仿宋"/>
          <w:b/>
          <w:bCs/>
          <w:color w:val="auto"/>
          <w:sz w:val="32"/>
          <w:szCs w:val="32"/>
          <w:highlight w:val="none"/>
          <w:lang w:val="en-US" w:eastAsia="zh-CN"/>
        </w:rPr>
        <w:t>7.1.4</w:t>
      </w:r>
      <w:r>
        <w:rPr>
          <w:rFonts w:hint="eastAsia" w:ascii="仿宋_GB2312" w:hAnsi="仿宋_GB2312" w:eastAsia="仿宋_GB2312" w:cstheme="minorBidi"/>
          <w:color w:val="auto"/>
          <w:sz w:val="32"/>
          <w:szCs w:val="24"/>
          <w:lang w:val="en-US" w:eastAsia="zh-CN"/>
        </w:rPr>
        <w:t>财政局、应急管理局按有关规定开展资金绩效目标管理工作。</w:t>
      </w:r>
    </w:p>
    <w:p>
      <w:pPr>
        <w:widowControl w:val="0"/>
        <w:numPr>
          <w:ilvl w:val="0"/>
          <w:numId w:val="0"/>
        </w:numPr>
        <w:spacing w:line="560" w:lineRule="exact"/>
        <w:ind w:firstLine="643" w:firstLineChars="200"/>
        <w:rPr>
          <w:rFonts w:hint="eastAsia" w:ascii="楷体_GB2312" w:hAnsi="楷体_GB2312" w:eastAsia="楷体_GB2312" w:cstheme="minorBidi"/>
          <w:b/>
          <w:color w:val="auto"/>
          <w:sz w:val="32"/>
          <w:szCs w:val="24"/>
          <w:lang w:val="en-US" w:eastAsia="zh-CN"/>
        </w:rPr>
      </w:pPr>
      <w:bookmarkStart w:id="33" w:name="_Toc25448"/>
      <w:r>
        <w:rPr>
          <w:rFonts w:hint="eastAsia" w:ascii="楷体_GB2312" w:hAnsi="楷体_GB2312" w:eastAsia="楷体_GB2312" w:cstheme="minorBidi"/>
          <w:b/>
          <w:color w:val="auto"/>
          <w:sz w:val="32"/>
          <w:szCs w:val="24"/>
          <w:lang w:val="en-US" w:eastAsia="zh-CN"/>
        </w:rPr>
        <w:t>7.2物资保障</w:t>
      </w:r>
      <w:bookmarkEnd w:id="33"/>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theme="minorBidi"/>
          <w:color w:val="auto"/>
          <w:sz w:val="32"/>
          <w:szCs w:val="24"/>
          <w:lang w:val="en-US" w:eastAsia="zh-CN"/>
        </w:rPr>
      </w:pPr>
      <w:bookmarkStart w:id="34" w:name="_Toc8395"/>
      <w:r>
        <w:rPr>
          <w:rFonts w:hint="eastAsia" w:ascii="仿宋_GB2312" w:hAnsi="仿宋_GB2312" w:eastAsia="仿宋_GB2312" w:cstheme="minorBidi"/>
          <w:color w:val="auto"/>
          <w:sz w:val="32"/>
          <w:szCs w:val="24"/>
          <w:lang w:val="zh-CN" w:eastAsia="zh-CN"/>
        </w:rPr>
        <w:t>各</w:t>
      </w:r>
      <w:r>
        <w:rPr>
          <w:rFonts w:hint="eastAsia" w:ascii="仿宋_GB2312" w:hAnsi="仿宋_GB2312" w:eastAsia="仿宋_GB2312" w:cstheme="minorBidi"/>
          <w:color w:val="auto"/>
          <w:sz w:val="32"/>
          <w:szCs w:val="24"/>
          <w:lang w:val="en-US" w:eastAsia="zh-CN"/>
        </w:rPr>
        <w:t>乡镇（街道）</w:t>
      </w:r>
      <w:r>
        <w:rPr>
          <w:rFonts w:hint="eastAsia" w:ascii="仿宋_GB2312" w:hAnsi="仿宋_GB2312" w:eastAsia="仿宋_GB2312" w:cstheme="minorBidi"/>
          <w:color w:val="auto"/>
          <w:sz w:val="32"/>
          <w:szCs w:val="24"/>
          <w:lang w:val="zh-CN" w:eastAsia="zh-CN"/>
        </w:rPr>
        <w:t>、各有关部门（</w:t>
      </w:r>
      <w:r>
        <w:rPr>
          <w:rFonts w:hint="eastAsia" w:ascii="仿宋_GB2312" w:hAnsi="仿宋_GB2312" w:eastAsia="仿宋_GB2312" w:cstheme="minorBidi"/>
          <w:color w:val="auto"/>
          <w:sz w:val="32"/>
          <w:szCs w:val="24"/>
          <w:lang w:val="en-US" w:eastAsia="zh-CN"/>
        </w:rPr>
        <w:t>单位</w:t>
      </w:r>
      <w:r>
        <w:rPr>
          <w:rFonts w:hint="eastAsia" w:ascii="仿宋_GB2312" w:hAnsi="仿宋_GB2312" w:eastAsia="仿宋_GB2312" w:cstheme="minorBidi"/>
          <w:color w:val="auto"/>
          <w:sz w:val="32"/>
          <w:szCs w:val="24"/>
          <w:lang w:val="zh-CN" w:eastAsia="zh-CN"/>
        </w:rPr>
        <w:t>）和相关企业</w:t>
      </w:r>
      <w:r>
        <w:rPr>
          <w:rFonts w:hint="eastAsia" w:ascii="仿宋_GB2312" w:hAnsi="仿宋_GB2312" w:eastAsia="仿宋_GB2312" w:cstheme="minorBidi"/>
          <w:color w:val="auto"/>
          <w:sz w:val="32"/>
          <w:szCs w:val="24"/>
          <w:lang w:val="en-US" w:eastAsia="zh-CN"/>
        </w:rPr>
        <w:t>按照布局合理、规模适度的原则，做好救灾物资储备库建设。</w:t>
      </w:r>
      <w:r>
        <w:rPr>
          <w:rFonts w:hint="eastAsia" w:ascii="仿宋_GB2312" w:hAnsi="仿宋_GB2312" w:eastAsia="仿宋_GB2312" w:cstheme="minorBidi"/>
          <w:color w:val="auto"/>
          <w:sz w:val="32"/>
          <w:szCs w:val="24"/>
          <w:lang w:val="zh-CN" w:eastAsia="zh-CN"/>
        </w:rPr>
        <w:t>应当建立应急救援设施、设备、救治药品和医疗器械等储备制度，储备必要的应急物资和装备，确保应急救援所需的物资器材和生活用品的应急供应。</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jc w:val="both"/>
        <w:textAlignment w:val="auto"/>
        <w:rPr>
          <w:rFonts w:hint="eastAsia" w:ascii="仿宋_GB2312" w:hAnsi="仿宋_GB2312" w:eastAsia="仿宋_GB2312" w:cstheme="minorBidi"/>
          <w:color w:val="auto"/>
          <w:sz w:val="32"/>
          <w:szCs w:val="24"/>
          <w:lang w:val="en-US" w:eastAsia="zh-CN"/>
        </w:rPr>
      </w:pPr>
      <w:r>
        <w:rPr>
          <w:rFonts w:hint="eastAsia" w:ascii="仿宋" w:hAnsi="仿宋" w:eastAsia="仿宋" w:cs="仿宋"/>
          <w:b/>
          <w:bCs/>
          <w:color w:val="auto"/>
          <w:sz w:val="32"/>
          <w:szCs w:val="32"/>
          <w:highlight w:val="none"/>
          <w:lang w:val="en-US" w:eastAsia="zh-CN"/>
        </w:rPr>
        <w:t>7.2.1</w:t>
      </w:r>
      <w:r>
        <w:rPr>
          <w:rFonts w:hint="eastAsia" w:ascii="仿宋_GB2312" w:hAnsi="仿宋_GB2312" w:eastAsia="仿宋_GB2312" w:cstheme="minorBidi"/>
          <w:color w:val="auto"/>
          <w:sz w:val="32"/>
          <w:szCs w:val="24"/>
          <w:lang w:val="en-US" w:eastAsia="zh-CN"/>
        </w:rPr>
        <w:t>发改委会同应急管理局完善市、乡镇、村队救灾物资储备网络，建立建群物资采购和储备制度，每年根据《自治区救灾物资储备指导目录》要求，储备能够满足本行政区域启动一级响应需求的救灾物资。</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jc w:val="both"/>
        <w:textAlignment w:val="auto"/>
        <w:rPr>
          <w:rFonts w:hint="eastAsia" w:ascii="仿宋_GB2312" w:hAnsi="仿宋_GB2312" w:eastAsia="仿宋_GB2312" w:cstheme="minorBidi"/>
          <w:color w:val="auto"/>
          <w:sz w:val="32"/>
          <w:szCs w:val="24"/>
          <w:lang w:val="en-US" w:eastAsia="zh-CN"/>
        </w:rPr>
      </w:pPr>
      <w:r>
        <w:rPr>
          <w:rFonts w:hint="eastAsia" w:ascii="仿宋" w:hAnsi="仿宋" w:eastAsia="仿宋" w:cs="仿宋"/>
          <w:b/>
          <w:bCs/>
          <w:color w:val="auto"/>
          <w:sz w:val="32"/>
          <w:szCs w:val="32"/>
          <w:highlight w:val="none"/>
          <w:lang w:val="en-US" w:eastAsia="zh-CN"/>
        </w:rPr>
        <w:t>7.2.2</w:t>
      </w:r>
      <w:r>
        <w:rPr>
          <w:rFonts w:hint="eastAsia" w:ascii="仿宋_GB2312" w:hAnsi="仿宋_GB2312" w:eastAsia="仿宋_GB2312" w:cstheme="minorBidi"/>
          <w:color w:val="auto"/>
          <w:sz w:val="32"/>
          <w:szCs w:val="24"/>
          <w:lang w:val="en-US" w:eastAsia="zh-CN"/>
        </w:rPr>
        <w:t>应急管理局会同发改委制定救灾物资储备规划，合理确定储备品种和规模，并建立健全救灾物资采购和储备制度，每年根据应对重大自然灾害的要求储备必要物资。</w:t>
      </w:r>
    </w:p>
    <w:p>
      <w:pPr>
        <w:pageBreakBefore w:val="0"/>
        <w:widowControl w:val="0"/>
        <w:kinsoku/>
        <w:wordWrap/>
        <w:overflowPunct/>
        <w:topLinePunct w:val="0"/>
        <w:bidi w:val="0"/>
        <w:adjustRightInd/>
        <w:snapToGrid/>
        <w:spacing w:line="520" w:lineRule="exact"/>
        <w:ind w:firstLine="640"/>
        <w:jc w:val="both"/>
        <w:textAlignment w:val="auto"/>
        <w:rPr>
          <w:rFonts w:hint="eastAsia" w:ascii="仿宋_GB2312" w:hAnsi="仿宋_GB2312" w:eastAsia="仿宋_GB2312" w:cstheme="minorBidi"/>
          <w:color w:val="auto"/>
          <w:sz w:val="32"/>
          <w:szCs w:val="24"/>
          <w:lang w:val="en-US" w:eastAsia="zh-CN"/>
        </w:rPr>
      </w:pPr>
      <w:r>
        <w:rPr>
          <w:rFonts w:hint="eastAsia" w:ascii="仿宋" w:hAnsi="仿宋" w:eastAsia="仿宋" w:cs="仿宋"/>
          <w:b/>
          <w:bCs/>
          <w:color w:val="auto"/>
          <w:sz w:val="32"/>
          <w:szCs w:val="32"/>
          <w:highlight w:val="none"/>
          <w:lang w:val="en-US" w:eastAsia="zh-CN"/>
        </w:rPr>
        <w:t>7.2.3</w:t>
      </w:r>
      <w:r>
        <w:rPr>
          <w:rFonts w:hint="eastAsia" w:ascii="仿宋_GB2312" w:hAnsi="仿宋_GB2312" w:eastAsia="仿宋_GB2312" w:cstheme="minorBidi"/>
          <w:color w:val="auto"/>
          <w:sz w:val="32"/>
          <w:szCs w:val="24"/>
          <w:lang w:val="en-US" w:eastAsia="zh-CN"/>
        </w:rPr>
        <w:t>应急管理局应建立健全救灾物资发放、使用全过程管理制度。灾情发生后，根据救灾工作需要和灾区实际需求，发改委按应急管理局救灾物资动用计划和指令向灾区紧急调拨救灾物资，保障受灾群众基本生活。</w:t>
      </w:r>
    </w:p>
    <w:p>
      <w:pPr>
        <w:widowControl w:val="0"/>
        <w:numPr>
          <w:ilvl w:val="0"/>
          <w:numId w:val="0"/>
        </w:numPr>
        <w:spacing w:line="560" w:lineRule="exact"/>
        <w:ind w:firstLine="643" w:firstLineChars="200"/>
        <w:rPr>
          <w:rFonts w:hint="eastAsia" w:ascii="楷体_GB2312" w:hAnsi="楷体_GB2312" w:eastAsia="楷体_GB2312" w:cstheme="minorBidi"/>
          <w:b/>
          <w:color w:val="auto"/>
          <w:sz w:val="32"/>
          <w:szCs w:val="24"/>
          <w:lang w:val="en-US" w:eastAsia="zh-CN"/>
        </w:rPr>
      </w:pPr>
      <w:r>
        <w:rPr>
          <w:rFonts w:hint="eastAsia" w:ascii="楷体_GB2312" w:hAnsi="楷体_GB2312" w:eastAsia="楷体_GB2312" w:cstheme="minorBidi"/>
          <w:b/>
          <w:color w:val="auto"/>
          <w:sz w:val="32"/>
          <w:szCs w:val="24"/>
          <w:lang w:val="en-US" w:eastAsia="zh-CN"/>
        </w:rPr>
        <w:t>7.3通信与信息保障</w:t>
      </w:r>
      <w:bookmarkEnd w:id="34"/>
    </w:p>
    <w:p>
      <w:pPr>
        <w:pageBreakBefore w:val="0"/>
        <w:widowControl w:val="0"/>
        <w:kinsoku/>
        <w:wordWrap/>
        <w:overflowPunct/>
        <w:topLinePunct w:val="0"/>
        <w:bidi w:val="0"/>
        <w:adjustRightInd/>
        <w:snapToGrid/>
        <w:spacing w:line="520" w:lineRule="exact"/>
        <w:ind w:firstLine="640"/>
        <w:jc w:val="both"/>
        <w:textAlignment w:val="auto"/>
        <w:rPr>
          <w:rFonts w:hint="eastAsia" w:ascii="仿宋_GB2312" w:hAnsi="仿宋_GB2312" w:eastAsia="仿宋_GB2312" w:cstheme="minorBidi"/>
          <w:color w:val="auto"/>
          <w:sz w:val="32"/>
          <w:szCs w:val="24"/>
          <w:lang w:val="en-US" w:eastAsia="zh-CN"/>
        </w:rPr>
      </w:pPr>
      <w:r>
        <w:rPr>
          <w:rFonts w:hint="eastAsia" w:ascii="仿宋_GB2312" w:hAnsi="仿宋_GB2312" w:eastAsia="仿宋_GB2312" w:cstheme="minorBidi"/>
          <w:color w:val="auto"/>
          <w:sz w:val="32"/>
          <w:szCs w:val="24"/>
          <w:lang w:val="zh-CN" w:eastAsia="zh-CN"/>
        </w:rPr>
        <w:t>各</w:t>
      </w:r>
      <w:r>
        <w:rPr>
          <w:rFonts w:hint="eastAsia" w:ascii="仿宋_GB2312" w:hAnsi="仿宋_GB2312" w:eastAsia="仿宋_GB2312" w:cstheme="minorBidi"/>
          <w:color w:val="auto"/>
          <w:sz w:val="32"/>
          <w:szCs w:val="24"/>
          <w:lang w:val="en-US" w:eastAsia="zh-CN"/>
        </w:rPr>
        <w:t>乡镇（街道）</w:t>
      </w:r>
      <w:r>
        <w:rPr>
          <w:rFonts w:hint="eastAsia" w:ascii="仿宋_GB2312" w:hAnsi="仿宋_GB2312" w:eastAsia="仿宋_GB2312" w:cstheme="minorBidi"/>
          <w:color w:val="auto"/>
          <w:sz w:val="32"/>
          <w:szCs w:val="24"/>
          <w:lang w:val="zh-CN" w:eastAsia="zh-CN"/>
        </w:rPr>
        <w:t>、各部门（</w:t>
      </w:r>
      <w:r>
        <w:rPr>
          <w:rFonts w:hint="eastAsia" w:ascii="仿宋_GB2312" w:hAnsi="仿宋_GB2312" w:eastAsia="仿宋_GB2312" w:cstheme="minorBidi"/>
          <w:color w:val="auto"/>
          <w:sz w:val="32"/>
          <w:szCs w:val="24"/>
          <w:lang w:val="en-US" w:eastAsia="zh-CN"/>
        </w:rPr>
        <w:t>单位</w:t>
      </w:r>
      <w:r>
        <w:rPr>
          <w:rFonts w:hint="eastAsia" w:ascii="仿宋_GB2312" w:hAnsi="仿宋_GB2312" w:eastAsia="仿宋_GB2312" w:cstheme="minorBidi"/>
          <w:color w:val="auto"/>
          <w:sz w:val="32"/>
          <w:szCs w:val="24"/>
          <w:lang w:val="zh-CN" w:eastAsia="zh-CN"/>
        </w:rPr>
        <w:t>）负责本系统相关信息收集、分析和处理。各级各类专业应急救援指挥机构要掌握本系统所有应急机构和相关部门的通信联络方式。商工信局、电力公司负责组织、协调电信等运营企业保障事故救援的通信畅通。</w:t>
      </w:r>
    </w:p>
    <w:p>
      <w:pPr>
        <w:pageBreakBefore w:val="0"/>
        <w:widowControl w:val="0"/>
        <w:kinsoku/>
        <w:wordWrap/>
        <w:overflowPunct/>
        <w:topLinePunct w:val="0"/>
        <w:bidi w:val="0"/>
        <w:adjustRightInd/>
        <w:snapToGrid/>
        <w:spacing w:line="520" w:lineRule="exact"/>
        <w:ind w:firstLine="640"/>
        <w:jc w:val="both"/>
        <w:textAlignment w:val="auto"/>
        <w:rPr>
          <w:rFonts w:hint="eastAsia" w:ascii="仿宋_GB2312" w:hAnsi="仿宋_GB2312" w:eastAsia="仿宋_GB2312" w:cstheme="minorBidi"/>
          <w:color w:val="auto"/>
          <w:sz w:val="32"/>
          <w:szCs w:val="24"/>
          <w:lang w:val="zh-CN" w:eastAsia="zh-CN"/>
        </w:rPr>
      </w:pPr>
      <w:r>
        <w:rPr>
          <w:rFonts w:hint="eastAsia" w:ascii="仿宋" w:hAnsi="仿宋" w:eastAsia="仿宋" w:cs="仿宋"/>
          <w:b/>
          <w:bCs/>
          <w:color w:val="auto"/>
          <w:sz w:val="32"/>
          <w:szCs w:val="32"/>
          <w:highlight w:val="none"/>
          <w:lang w:val="en-US" w:eastAsia="zh-CN"/>
        </w:rPr>
        <w:t>7.3.1</w:t>
      </w:r>
      <w:r>
        <w:rPr>
          <w:rFonts w:hint="eastAsia" w:ascii="仿宋_GB2312" w:hAnsi="仿宋_GB2312" w:eastAsia="仿宋_GB2312" w:cstheme="minorBidi"/>
          <w:color w:val="auto"/>
          <w:sz w:val="32"/>
          <w:szCs w:val="24"/>
          <w:lang w:val="zh-CN" w:eastAsia="zh-CN"/>
        </w:rPr>
        <w:t>商工信局</w:t>
      </w:r>
      <w:r>
        <w:rPr>
          <w:rFonts w:hint="eastAsia" w:ascii="仿宋_GB2312" w:hAnsi="仿宋_GB2312" w:eastAsia="仿宋_GB2312" w:cstheme="minorBidi"/>
          <w:color w:val="auto"/>
          <w:sz w:val="32"/>
          <w:szCs w:val="24"/>
          <w:lang w:val="en-US" w:eastAsia="zh-CN"/>
        </w:rPr>
        <w:t>负责组织开展灾害事故应急指挥通信保障。通信运营企业应依法保障灾情传送网络的畅通。自然灾害应急信息网络应以公用通信网络为基础，合理组建灾情专用通信网络，确保信息畅通。</w:t>
      </w:r>
    </w:p>
    <w:p>
      <w:pPr>
        <w:pageBreakBefore w:val="0"/>
        <w:widowControl w:val="0"/>
        <w:kinsoku/>
        <w:wordWrap/>
        <w:overflowPunct/>
        <w:topLinePunct w:val="0"/>
        <w:bidi w:val="0"/>
        <w:adjustRightInd/>
        <w:snapToGrid/>
        <w:spacing w:line="520" w:lineRule="exact"/>
        <w:ind w:firstLine="640"/>
        <w:jc w:val="both"/>
        <w:textAlignment w:val="auto"/>
        <w:rPr>
          <w:rFonts w:hint="eastAsia" w:ascii="仿宋_GB2312" w:hAnsi="仿宋_GB2312" w:eastAsia="仿宋_GB2312" w:cstheme="minorBidi"/>
          <w:color w:val="auto"/>
          <w:sz w:val="32"/>
          <w:szCs w:val="24"/>
          <w:lang w:val="en-US" w:eastAsia="zh-CN"/>
        </w:rPr>
      </w:pPr>
      <w:r>
        <w:rPr>
          <w:rFonts w:hint="eastAsia" w:ascii="仿宋" w:hAnsi="仿宋" w:eastAsia="仿宋" w:cs="仿宋"/>
          <w:b/>
          <w:bCs/>
          <w:color w:val="auto"/>
          <w:sz w:val="32"/>
          <w:szCs w:val="32"/>
          <w:highlight w:val="none"/>
          <w:lang w:val="en-US" w:eastAsia="zh-CN"/>
        </w:rPr>
        <w:t>7.3.2</w:t>
      </w:r>
      <w:r>
        <w:rPr>
          <w:rFonts w:hint="eastAsia" w:ascii="仿宋_GB2312" w:hAnsi="仿宋_GB2312" w:eastAsia="仿宋_GB2312" w:cstheme="minorBidi"/>
          <w:color w:val="auto"/>
          <w:sz w:val="32"/>
          <w:szCs w:val="24"/>
          <w:lang w:val="en-US" w:eastAsia="zh-CN"/>
        </w:rPr>
        <w:t>加强市应急通信网络建设，建设管理覆盖市、乡镇（街道），村队（社区）三级应急通信网络，确保及时准确掌握灾情。</w:t>
      </w:r>
    </w:p>
    <w:p>
      <w:pPr>
        <w:widowControl w:val="0"/>
        <w:numPr>
          <w:ilvl w:val="0"/>
          <w:numId w:val="0"/>
        </w:numPr>
        <w:spacing w:line="560" w:lineRule="exact"/>
        <w:ind w:firstLine="643" w:firstLineChars="200"/>
        <w:rPr>
          <w:rFonts w:hint="eastAsia" w:ascii="楷体_GB2312" w:hAnsi="楷体_GB2312" w:eastAsia="楷体_GB2312" w:cstheme="minorBidi"/>
          <w:b/>
          <w:color w:val="auto"/>
          <w:sz w:val="32"/>
          <w:szCs w:val="24"/>
          <w:lang w:val="en-US" w:eastAsia="zh-CN"/>
        </w:rPr>
      </w:pPr>
      <w:bookmarkStart w:id="35" w:name="_Toc26092"/>
      <w:r>
        <w:rPr>
          <w:rFonts w:hint="eastAsia" w:ascii="楷体_GB2312" w:hAnsi="楷体_GB2312" w:eastAsia="楷体_GB2312" w:cstheme="minorBidi"/>
          <w:b/>
          <w:color w:val="auto"/>
          <w:sz w:val="32"/>
          <w:szCs w:val="24"/>
          <w:lang w:val="en-US" w:eastAsia="zh-CN"/>
        </w:rPr>
        <w:t>7.4装备和设施保障</w:t>
      </w:r>
      <w:bookmarkEnd w:id="35"/>
    </w:p>
    <w:p>
      <w:pPr>
        <w:pageBreakBefore w:val="0"/>
        <w:widowControl w:val="0"/>
        <w:kinsoku/>
        <w:wordWrap/>
        <w:overflowPunct/>
        <w:topLinePunct w:val="0"/>
        <w:bidi w:val="0"/>
        <w:adjustRightInd/>
        <w:snapToGrid/>
        <w:spacing w:line="520" w:lineRule="exact"/>
        <w:ind w:firstLine="640"/>
        <w:jc w:val="both"/>
        <w:textAlignment w:val="auto"/>
        <w:rPr>
          <w:rFonts w:hint="eastAsia" w:ascii="仿宋_GB2312" w:hAnsi="仿宋_GB2312" w:eastAsia="仿宋_GB2312" w:cstheme="minorBidi"/>
          <w:color w:val="auto"/>
          <w:sz w:val="32"/>
          <w:szCs w:val="24"/>
          <w:lang w:val="en-US" w:eastAsia="zh-CN"/>
        </w:rPr>
      </w:pPr>
      <w:r>
        <w:rPr>
          <w:rFonts w:hint="eastAsia" w:ascii="仿宋_GB2312" w:hAnsi="仿宋_GB2312" w:eastAsia="仿宋_GB2312" w:cstheme="minorBidi"/>
          <w:color w:val="auto"/>
          <w:sz w:val="32"/>
          <w:szCs w:val="24"/>
          <w:lang w:val="zh-CN" w:eastAsia="zh-CN"/>
        </w:rPr>
        <w:t>市</w:t>
      </w:r>
      <w:r>
        <w:rPr>
          <w:rFonts w:hint="eastAsia" w:ascii="仿宋_GB2312" w:hAnsi="仿宋_GB2312" w:eastAsia="仿宋_GB2312" w:cstheme="minorBidi"/>
          <w:color w:val="auto"/>
          <w:sz w:val="32"/>
          <w:szCs w:val="24"/>
          <w:lang w:val="en-US" w:eastAsia="zh-CN"/>
        </w:rPr>
        <w:t>安全生产和防灾减灾救灾委员会</w:t>
      </w:r>
      <w:r>
        <w:rPr>
          <w:rFonts w:hint="eastAsia" w:ascii="仿宋_GB2312" w:hAnsi="仿宋_GB2312" w:eastAsia="仿宋_GB2312" w:cstheme="minorBidi"/>
          <w:color w:val="auto"/>
          <w:sz w:val="32"/>
          <w:szCs w:val="24"/>
          <w:lang w:val="zh-CN" w:eastAsia="zh-CN"/>
        </w:rPr>
        <w:t>负责全市自然灾害突发事件应急资源综合监督管理，协调指导应急救援队伍的救援能力评估及应急装备配备工作，建立突发事件救援设备应急调用程序，为救助工作创造便利条件。</w:t>
      </w:r>
    </w:p>
    <w:p>
      <w:pPr>
        <w:pageBreakBefore w:val="0"/>
        <w:widowControl w:val="0"/>
        <w:kinsoku/>
        <w:wordWrap/>
        <w:overflowPunct/>
        <w:topLinePunct w:val="0"/>
        <w:bidi w:val="0"/>
        <w:adjustRightInd/>
        <w:snapToGrid/>
        <w:spacing w:line="520" w:lineRule="exact"/>
        <w:ind w:firstLine="640"/>
        <w:jc w:val="both"/>
        <w:textAlignment w:val="auto"/>
        <w:rPr>
          <w:rFonts w:hint="eastAsia" w:ascii="仿宋_GB2312" w:hAnsi="仿宋_GB2312" w:eastAsia="仿宋_GB2312" w:cstheme="minorBidi"/>
          <w:color w:val="auto"/>
          <w:sz w:val="32"/>
          <w:szCs w:val="24"/>
          <w:lang w:val="en-US" w:eastAsia="zh-CN"/>
        </w:rPr>
      </w:pPr>
      <w:bookmarkStart w:id="36" w:name="_Toc8087"/>
      <w:r>
        <w:rPr>
          <w:rFonts w:hint="eastAsia" w:ascii="仿宋" w:hAnsi="仿宋" w:eastAsia="仿宋" w:cs="仿宋"/>
          <w:b/>
          <w:bCs/>
          <w:color w:val="auto"/>
          <w:sz w:val="32"/>
          <w:szCs w:val="32"/>
          <w:highlight w:val="none"/>
          <w:lang w:val="en-US" w:eastAsia="zh-CN"/>
        </w:rPr>
        <w:t>7.4.1</w:t>
      </w:r>
      <w:r>
        <w:rPr>
          <w:rFonts w:hint="eastAsia" w:ascii="仿宋_GB2312" w:hAnsi="仿宋_GB2312" w:eastAsia="仿宋_GB2312" w:cstheme="minorBidi"/>
          <w:color w:val="auto"/>
          <w:sz w:val="32"/>
          <w:szCs w:val="24"/>
          <w:lang w:val="en-US" w:eastAsia="zh-CN"/>
        </w:rPr>
        <w:t>市各有关部门(单位)应配备救灾管理工作必需的设备和装备。市应急管理局建立健全自然灾害救助应急指挥技术支撑系统，并为自然灾害救助工作配备必需的交通、通信设备和装备。</w:t>
      </w:r>
    </w:p>
    <w:p>
      <w:pPr>
        <w:pageBreakBefore w:val="0"/>
        <w:widowControl w:val="0"/>
        <w:kinsoku/>
        <w:wordWrap/>
        <w:overflowPunct/>
        <w:topLinePunct w:val="0"/>
        <w:bidi w:val="0"/>
        <w:adjustRightInd/>
        <w:snapToGrid/>
        <w:spacing w:line="520" w:lineRule="exact"/>
        <w:ind w:firstLine="640"/>
        <w:jc w:val="both"/>
        <w:textAlignment w:val="auto"/>
        <w:rPr>
          <w:rFonts w:hint="eastAsia" w:ascii="仿宋_GB2312" w:hAnsi="仿宋_GB2312" w:eastAsia="仿宋_GB2312" w:cstheme="minorBidi"/>
          <w:color w:val="auto"/>
          <w:sz w:val="32"/>
          <w:szCs w:val="24"/>
          <w:lang w:val="en-US" w:eastAsia="zh-CN"/>
        </w:rPr>
      </w:pPr>
      <w:r>
        <w:rPr>
          <w:rFonts w:hint="eastAsia" w:ascii="仿宋" w:hAnsi="仿宋" w:eastAsia="仿宋" w:cs="仿宋"/>
          <w:b/>
          <w:bCs/>
          <w:color w:val="auto"/>
          <w:sz w:val="32"/>
          <w:szCs w:val="32"/>
          <w:highlight w:val="none"/>
          <w:lang w:val="en-US" w:eastAsia="zh-CN"/>
        </w:rPr>
        <w:t>7.4.2</w:t>
      </w:r>
      <w:r>
        <w:rPr>
          <w:rFonts w:hint="eastAsia" w:ascii="仿宋_GB2312" w:hAnsi="仿宋_GB2312" w:eastAsia="仿宋_GB2312" w:cstheme="minorBidi"/>
          <w:color w:val="auto"/>
          <w:sz w:val="32"/>
          <w:szCs w:val="24"/>
          <w:lang w:val="en-US" w:eastAsia="zh-CN"/>
        </w:rPr>
        <w:t>市人民政府要根据当地居民人口数量和分布等情况，利用学校、公园、广场、体育场馆、人防工程等公共设施，统筹规划设立应急避难场所，设置明显标志，完善配套应急供水、供电、厕所等基础设施。自然灾害多发、易发地区可规划建设专用应急避难场所。</w:t>
      </w:r>
    </w:p>
    <w:p>
      <w:pPr>
        <w:pageBreakBefore w:val="0"/>
        <w:widowControl w:val="0"/>
        <w:kinsoku/>
        <w:wordWrap/>
        <w:overflowPunct/>
        <w:topLinePunct w:val="0"/>
        <w:bidi w:val="0"/>
        <w:adjustRightInd/>
        <w:snapToGrid/>
        <w:spacing w:line="520" w:lineRule="exact"/>
        <w:ind w:firstLine="640"/>
        <w:jc w:val="both"/>
        <w:textAlignment w:val="auto"/>
        <w:rPr>
          <w:rFonts w:hint="eastAsia" w:ascii="仿宋_GB2312" w:hAnsi="仿宋_GB2312" w:eastAsia="仿宋_GB2312" w:cstheme="minorBidi"/>
          <w:color w:val="auto"/>
          <w:sz w:val="32"/>
          <w:szCs w:val="24"/>
          <w:lang w:val="en-US" w:eastAsia="zh-CN"/>
        </w:rPr>
      </w:pPr>
      <w:r>
        <w:rPr>
          <w:rFonts w:hint="eastAsia" w:ascii="仿宋_GB2312" w:hAnsi="仿宋_GB2312" w:eastAsia="仿宋_GB2312" w:cstheme="minorBidi"/>
          <w:color w:val="auto"/>
          <w:sz w:val="32"/>
          <w:szCs w:val="24"/>
          <w:lang w:val="en-US" w:eastAsia="zh-CN"/>
        </w:rPr>
        <w:t>灾情发生后，市人民政府要及时启用各类避难场所，科学设置受灾群众安置点，避开山洪、地质灾害隐患点，防范次生灾害。同时，加强安置点消防安全、疾病预防控制、食品安全、治安等保障，确保安置点秩序。</w:t>
      </w:r>
    </w:p>
    <w:p>
      <w:pPr>
        <w:widowControl w:val="0"/>
        <w:numPr>
          <w:ilvl w:val="0"/>
          <w:numId w:val="0"/>
        </w:numPr>
        <w:spacing w:line="560" w:lineRule="exact"/>
        <w:ind w:firstLine="643" w:firstLineChars="200"/>
        <w:rPr>
          <w:rFonts w:hint="eastAsia" w:ascii="楷体_GB2312" w:hAnsi="楷体_GB2312" w:eastAsia="楷体_GB2312" w:cstheme="minorBidi"/>
          <w:b/>
          <w:color w:val="auto"/>
          <w:sz w:val="32"/>
          <w:szCs w:val="24"/>
          <w:lang w:val="en-US" w:eastAsia="zh-CN"/>
        </w:rPr>
      </w:pPr>
      <w:r>
        <w:rPr>
          <w:rFonts w:hint="eastAsia" w:ascii="楷体_GB2312" w:hAnsi="楷体_GB2312" w:eastAsia="楷体_GB2312" w:cstheme="minorBidi"/>
          <w:b/>
          <w:color w:val="auto"/>
          <w:sz w:val="32"/>
          <w:szCs w:val="24"/>
          <w:lang w:val="en-US" w:eastAsia="zh-CN"/>
        </w:rPr>
        <w:t>7.5人力资源保障</w:t>
      </w:r>
      <w:bookmarkEnd w:id="36"/>
    </w:p>
    <w:p>
      <w:pPr>
        <w:pageBreakBefore w:val="0"/>
        <w:widowControl w:val="0"/>
        <w:kinsoku/>
        <w:wordWrap/>
        <w:overflowPunct/>
        <w:topLinePunct w:val="0"/>
        <w:bidi w:val="0"/>
        <w:adjustRightInd/>
        <w:snapToGrid/>
        <w:spacing w:line="520" w:lineRule="exact"/>
        <w:ind w:firstLine="640"/>
        <w:jc w:val="both"/>
        <w:textAlignment w:val="auto"/>
        <w:rPr>
          <w:rFonts w:hint="eastAsia" w:ascii="仿宋_GB2312" w:hAnsi="仿宋_GB2312" w:eastAsia="仿宋_GB2312" w:cstheme="minorBidi"/>
          <w:color w:val="auto"/>
          <w:sz w:val="32"/>
          <w:szCs w:val="24"/>
          <w:lang w:val="en-US" w:eastAsia="zh-CN"/>
        </w:rPr>
      </w:pPr>
      <w:bookmarkStart w:id="37" w:name="_Toc5278"/>
      <w:r>
        <w:rPr>
          <w:rFonts w:hint="eastAsia" w:ascii="仿宋_GB2312" w:hAnsi="仿宋_GB2312" w:eastAsia="仿宋_GB2312" w:cstheme="minorBidi"/>
          <w:color w:val="auto"/>
          <w:sz w:val="32"/>
          <w:szCs w:val="24"/>
          <w:lang w:val="en-US" w:eastAsia="zh-CN"/>
        </w:rPr>
        <w:t>市人民政府建立</w:t>
      </w:r>
      <w:r>
        <w:rPr>
          <w:rFonts w:hint="eastAsia" w:ascii="仿宋_GB2312" w:hAnsi="仿宋_GB2312" w:eastAsia="仿宋_GB2312" w:cstheme="minorBidi"/>
          <w:color w:val="auto"/>
          <w:sz w:val="32"/>
          <w:szCs w:val="24"/>
          <w:lang w:val="zh-CN" w:eastAsia="zh-CN"/>
        </w:rPr>
        <w:t>完善以专职消防队伍、志愿消防队伍</w:t>
      </w:r>
      <w:r>
        <w:rPr>
          <w:rFonts w:hint="eastAsia" w:ascii="仿宋_GB2312" w:hAnsi="仿宋_GB2312" w:eastAsia="仿宋_GB2312" w:cstheme="minorBidi"/>
          <w:color w:val="auto"/>
          <w:sz w:val="32"/>
          <w:szCs w:val="24"/>
          <w:lang w:val="en-US" w:eastAsia="zh-CN"/>
        </w:rPr>
        <w:t>、矿山救援队伍</w:t>
      </w:r>
      <w:r>
        <w:rPr>
          <w:rFonts w:hint="eastAsia" w:ascii="仿宋_GB2312" w:hAnsi="仿宋_GB2312" w:eastAsia="仿宋_GB2312" w:cstheme="minorBidi"/>
          <w:color w:val="auto"/>
          <w:sz w:val="32"/>
          <w:szCs w:val="24"/>
          <w:lang w:val="zh-CN" w:eastAsia="zh-CN"/>
        </w:rPr>
        <w:t>为骨干的综合性应急救援队伍，统筹开展</w:t>
      </w:r>
      <w:r>
        <w:rPr>
          <w:rFonts w:hint="eastAsia" w:ascii="仿宋_GB2312" w:hAnsi="仿宋_GB2312" w:eastAsia="仿宋_GB2312" w:cstheme="minorBidi"/>
          <w:color w:val="auto"/>
          <w:sz w:val="32"/>
          <w:szCs w:val="24"/>
          <w:lang w:val="en-US" w:eastAsia="zh-CN"/>
        </w:rPr>
        <w:t>全市</w:t>
      </w:r>
      <w:r>
        <w:rPr>
          <w:rFonts w:hint="eastAsia" w:ascii="仿宋_GB2312" w:hAnsi="仿宋_GB2312" w:eastAsia="仿宋_GB2312" w:cstheme="minorBidi"/>
          <w:color w:val="auto"/>
          <w:sz w:val="32"/>
          <w:szCs w:val="24"/>
          <w:lang w:val="zh-CN" w:eastAsia="zh-CN"/>
        </w:rPr>
        <w:t>自然灾害突发事件的应急救援工作。</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jc w:val="both"/>
        <w:textAlignment w:val="auto"/>
        <w:rPr>
          <w:rFonts w:hint="eastAsia" w:ascii="仿宋_GB2312" w:hAnsi="仿宋_GB2312" w:eastAsia="仿宋_GB2312" w:cstheme="minorBidi"/>
          <w:color w:val="auto"/>
          <w:sz w:val="32"/>
          <w:szCs w:val="24"/>
          <w:lang w:val="en-US" w:eastAsia="zh-CN"/>
        </w:rPr>
      </w:pPr>
      <w:r>
        <w:rPr>
          <w:rFonts w:hint="eastAsia" w:ascii="仿宋" w:hAnsi="仿宋" w:eastAsia="仿宋" w:cs="仿宋"/>
          <w:b/>
          <w:bCs/>
          <w:color w:val="auto"/>
          <w:sz w:val="32"/>
          <w:szCs w:val="32"/>
          <w:highlight w:val="none"/>
          <w:lang w:val="en-US" w:eastAsia="zh-CN"/>
        </w:rPr>
        <w:t>7.5.1</w:t>
      </w:r>
      <w:r>
        <w:rPr>
          <w:rFonts w:hint="eastAsia" w:ascii="仿宋_GB2312" w:hAnsi="仿宋_GB2312" w:eastAsia="仿宋_GB2312" w:cstheme="minorBidi"/>
          <w:color w:val="auto"/>
          <w:sz w:val="32"/>
          <w:szCs w:val="24"/>
          <w:lang w:val="en-US" w:eastAsia="zh-CN"/>
        </w:rPr>
        <w:t>加强自然灾害各类专业救援队伍、防灾减灾救灾人员队伍建设，提高自然灾害救助能力。支持、培育和发展相关社会组织和志愿者队伍，鼓励和引导其在救灾工作中发挥积极作用。</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jc w:val="both"/>
        <w:textAlignment w:val="auto"/>
        <w:rPr>
          <w:rFonts w:hint="eastAsia" w:ascii="仿宋_GB2312" w:hAnsi="仿宋_GB2312" w:eastAsia="仿宋_GB2312" w:cstheme="minorBidi"/>
          <w:color w:val="auto"/>
          <w:sz w:val="32"/>
          <w:szCs w:val="24"/>
          <w:lang w:val="en-US" w:eastAsia="zh-CN"/>
        </w:rPr>
      </w:pPr>
      <w:r>
        <w:rPr>
          <w:rFonts w:hint="eastAsia" w:ascii="仿宋" w:hAnsi="仿宋" w:eastAsia="仿宋" w:cs="仿宋"/>
          <w:b/>
          <w:bCs/>
          <w:color w:val="auto"/>
          <w:sz w:val="32"/>
          <w:szCs w:val="32"/>
          <w:highlight w:val="none"/>
          <w:lang w:val="en-US" w:eastAsia="zh-CN"/>
        </w:rPr>
        <w:t>7.5.2</w:t>
      </w:r>
      <w:r>
        <w:rPr>
          <w:rFonts w:hint="eastAsia" w:ascii="仿宋_GB2312" w:hAnsi="仿宋_GB2312" w:eastAsia="仿宋_GB2312" w:cstheme="minorBidi"/>
          <w:color w:val="auto"/>
          <w:sz w:val="32"/>
          <w:szCs w:val="24"/>
          <w:lang w:val="en-US" w:eastAsia="zh-CN"/>
        </w:rPr>
        <w:t>建立健全与专业救援队伍的灾害救援联动机制。</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jc w:val="both"/>
        <w:textAlignment w:val="auto"/>
        <w:rPr>
          <w:rFonts w:hint="eastAsia" w:ascii="仿宋_GB2312" w:hAnsi="仿宋_GB2312" w:eastAsia="仿宋_GB2312" w:cstheme="minorBidi"/>
          <w:color w:val="auto"/>
          <w:sz w:val="32"/>
          <w:szCs w:val="24"/>
          <w:lang w:val="en-US" w:eastAsia="zh-CN"/>
        </w:rPr>
      </w:pPr>
      <w:r>
        <w:rPr>
          <w:rFonts w:hint="eastAsia" w:ascii="仿宋" w:hAnsi="仿宋" w:eastAsia="仿宋" w:cs="仿宋"/>
          <w:b/>
          <w:bCs/>
          <w:color w:val="auto"/>
          <w:sz w:val="32"/>
          <w:szCs w:val="32"/>
          <w:highlight w:val="none"/>
          <w:lang w:val="en-US" w:eastAsia="zh-CN"/>
        </w:rPr>
        <w:t>7.5.3</w:t>
      </w:r>
      <w:r>
        <w:rPr>
          <w:rFonts w:hint="eastAsia" w:ascii="仿宋_GB2312" w:hAnsi="仿宋_GB2312" w:eastAsia="仿宋_GB2312" w:cstheme="minorBidi"/>
          <w:color w:val="auto"/>
          <w:sz w:val="32"/>
          <w:szCs w:val="24"/>
          <w:lang w:val="en-US" w:eastAsia="zh-CN"/>
        </w:rPr>
        <w:t>组织应急管理、城市管理局、自然资源、生态环境、住建、交通运输、水利、农业农村、商务、卫生健康、林草、地震、气象、红十字会等方面专家，开展灾情会商、赴灾区现场评估及灾害管理的业务咨询工作。</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jc w:val="both"/>
        <w:textAlignment w:val="auto"/>
        <w:rPr>
          <w:rFonts w:hint="eastAsia" w:ascii="仿宋_GB2312" w:hAnsi="仿宋_GB2312" w:eastAsia="仿宋_GB2312" w:cstheme="minorBidi"/>
          <w:color w:val="auto"/>
          <w:sz w:val="32"/>
          <w:szCs w:val="24"/>
          <w:lang w:val="en-US" w:eastAsia="zh-CN"/>
        </w:rPr>
      </w:pPr>
      <w:r>
        <w:rPr>
          <w:rFonts w:hint="eastAsia" w:ascii="仿宋" w:hAnsi="仿宋" w:eastAsia="仿宋" w:cs="仿宋"/>
          <w:b/>
          <w:bCs/>
          <w:color w:val="auto"/>
          <w:sz w:val="32"/>
          <w:szCs w:val="32"/>
          <w:highlight w:val="none"/>
          <w:lang w:val="en-US" w:eastAsia="zh-CN"/>
        </w:rPr>
        <w:t>7.5.4</w:t>
      </w:r>
      <w:r>
        <w:rPr>
          <w:rFonts w:hint="eastAsia" w:ascii="仿宋_GB2312" w:hAnsi="仿宋_GB2312" w:eastAsia="仿宋_GB2312" w:cstheme="minorBidi"/>
          <w:color w:val="auto"/>
          <w:sz w:val="32"/>
          <w:szCs w:val="24"/>
          <w:lang w:val="en-US" w:eastAsia="zh-CN"/>
        </w:rPr>
        <w:t>落实灾害信息员培训制度，建立健全覆盖县（市）、乡镇（街道）、村队（社区）的灾害信息员队伍。村（居）民委员会和企事业单位应当设立专职或兼职的灾害信息员。</w:t>
      </w:r>
    </w:p>
    <w:p>
      <w:pPr>
        <w:widowControl w:val="0"/>
        <w:numPr>
          <w:ilvl w:val="0"/>
          <w:numId w:val="0"/>
        </w:numPr>
        <w:spacing w:line="560" w:lineRule="exact"/>
        <w:ind w:firstLine="643" w:firstLineChars="200"/>
        <w:rPr>
          <w:rFonts w:hint="eastAsia" w:ascii="楷体_GB2312" w:hAnsi="楷体_GB2312" w:eastAsia="楷体_GB2312" w:cstheme="minorBidi"/>
          <w:b/>
          <w:color w:val="auto"/>
          <w:sz w:val="32"/>
          <w:szCs w:val="24"/>
          <w:lang w:val="en-US" w:eastAsia="zh-CN"/>
        </w:rPr>
      </w:pPr>
      <w:r>
        <w:rPr>
          <w:rFonts w:hint="eastAsia" w:ascii="楷体_GB2312" w:hAnsi="楷体_GB2312" w:eastAsia="楷体_GB2312" w:cstheme="minorBidi"/>
          <w:b/>
          <w:color w:val="auto"/>
          <w:sz w:val="32"/>
          <w:szCs w:val="24"/>
          <w:lang w:val="en-US" w:eastAsia="zh-CN"/>
        </w:rPr>
        <w:t>7.6社会动员保障</w:t>
      </w:r>
      <w:bookmarkEnd w:id="37"/>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theme="minorBidi"/>
          <w:color w:val="auto"/>
          <w:sz w:val="32"/>
          <w:szCs w:val="24"/>
          <w:lang w:val="en-US" w:eastAsia="zh-CN"/>
        </w:rPr>
      </w:pPr>
      <w:bookmarkStart w:id="38" w:name="_Toc22499"/>
      <w:r>
        <w:rPr>
          <w:rFonts w:hint="eastAsia" w:ascii="仿宋_GB2312" w:hAnsi="仿宋_GB2312" w:eastAsia="仿宋_GB2312" w:cstheme="minorBidi"/>
          <w:color w:val="auto"/>
          <w:sz w:val="32"/>
          <w:szCs w:val="24"/>
          <w:lang w:val="zh-CN" w:eastAsia="zh-CN"/>
        </w:rPr>
        <w:t>市政府根据需要动员和组织社会力量参与自然灾害突发事件的应急救援。市政府、有关部门（单位）协调调用事发地乡（镇）、街道有关社会应急力量参与增援。</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jc w:val="both"/>
        <w:textAlignment w:val="auto"/>
        <w:rPr>
          <w:rFonts w:hint="eastAsia" w:ascii="仿宋_GB2312" w:hAnsi="仿宋_GB2312" w:eastAsia="仿宋_GB2312" w:cstheme="minorBidi"/>
          <w:color w:val="auto"/>
          <w:sz w:val="32"/>
          <w:szCs w:val="24"/>
          <w:lang w:val="en-US" w:eastAsia="zh-CN"/>
        </w:rPr>
      </w:pPr>
      <w:r>
        <w:rPr>
          <w:rFonts w:hint="eastAsia" w:ascii="仿宋" w:hAnsi="仿宋" w:eastAsia="仿宋" w:cs="仿宋"/>
          <w:b/>
          <w:bCs/>
          <w:color w:val="auto"/>
          <w:sz w:val="32"/>
          <w:szCs w:val="32"/>
          <w:highlight w:val="none"/>
          <w:lang w:val="en-US" w:eastAsia="zh-CN"/>
        </w:rPr>
        <w:t>7.6.1</w:t>
      </w:r>
      <w:r>
        <w:rPr>
          <w:rFonts w:hint="eastAsia" w:ascii="仿宋_GB2312" w:hAnsi="仿宋_GB2312" w:eastAsia="仿宋_GB2312" w:cstheme="minorBidi"/>
          <w:color w:val="auto"/>
          <w:sz w:val="32"/>
          <w:szCs w:val="24"/>
          <w:lang w:val="en-US" w:eastAsia="zh-CN"/>
        </w:rPr>
        <w:t>建立和完善社会捐助的动员机制、运行机制、监督管理机制，规范突发自然灾害社会捐助工作。</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jc w:val="both"/>
        <w:textAlignment w:val="auto"/>
        <w:rPr>
          <w:rFonts w:hint="eastAsia" w:ascii="仿宋_GB2312" w:hAnsi="仿宋_GB2312" w:eastAsia="仿宋_GB2312" w:cstheme="minorBidi"/>
          <w:color w:val="auto"/>
          <w:sz w:val="32"/>
          <w:szCs w:val="24"/>
          <w:lang w:val="en-US" w:eastAsia="zh-CN"/>
        </w:rPr>
      </w:pPr>
      <w:r>
        <w:rPr>
          <w:rFonts w:hint="eastAsia" w:ascii="仿宋" w:hAnsi="仿宋" w:eastAsia="仿宋" w:cs="仿宋"/>
          <w:b/>
          <w:bCs/>
          <w:color w:val="auto"/>
          <w:sz w:val="32"/>
          <w:szCs w:val="32"/>
          <w:highlight w:val="none"/>
          <w:lang w:val="en-US" w:eastAsia="zh-CN"/>
        </w:rPr>
        <w:t>7.6.2</w:t>
      </w:r>
      <w:r>
        <w:rPr>
          <w:rFonts w:hint="eastAsia" w:ascii="仿宋_GB2312" w:hAnsi="仿宋_GB2312" w:eastAsia="仿宋_GB2312" w:cstheme="minorBidi"/>
          <w:color w:val="auto"/>
          <w:sz w:val="32"/>
          <w:szCs w:val="24"/>
          <w:lang w:val="en-US" w:eastAsia="zh-CN"/>
        </w:rPr>
        <w:t>完善救灾捐赠工作应急方案，规范救灾捐赠的组织发动、款物接收和分配以及社会公示、表彰等各个环节的工作。</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jc w:val="both"/>
        <w:textAlignment w:val="auto"/>
        <w:rPr>
          <w:rFonts w:hint="eastAsia" w:ascii="仿宋_GB2312" w:hAnsi="仿宋_GB2312" w:eastAsia="仿宋_GB2312" w:cstheme="minorBidi"/>
          <w:color w:val="auto"/>
          <w:sz w:val="32"/>
          <w:szCs w:val="24"/>
          <w:lang w:val="en-US" w:eastAsia="zh-CN"/>
        </w:rPr>
      </w:pPr>
      <w:r>
        <w:rPr>
          <w:rFonts w:hint="eastAsia" w:ascii="仿宋" w:hAnsi="仿宋" w:eastAsia="仿宋" w:cs="仿宋"/>
          <w:b/>
          <w:bCs/>
          <w:color w:val="auto"/>
          <w:sz w:val="32"/>
          <w:szCs w:val="32"/>
          <w:highlight w:val="none"/>
          <w:lang w:val="en-US" w:eastAsia="zh-CN"/>
        </w:rPr>
        <w:t>7.6.3</w:t>
      </w:r>
      <w:r>
        <w:rPr>
          <w:rFonts w:hint="eastAsia" w:ascii="仿宋_GB2312" w:hAnsi="仿宋_GB2312" w:eastAsia="仿宋_GB2312" w:cstheme="minorBidi"/>
          <w:color w:val="auto"/>
          <w:sz w:val="32"/>
          <w:szCs w:val="24"/>
          <w:lang w:val="en-US" w:eastAsia="zh-CN"/>
        </w:rPr>
        <w:t>完善非灾区支援灾区、轻灾区支援重灾区的救助对口支援机制。</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jc w:val="both"/>
        <w:textAlignment w:val="auto"/>
        <w:rPr>
          <w:rFonts w:hint="eastAsia" w:ascii="仿宋_GB2312" w:hAnsi="仿宋_GB2312" w:eastAsia="仿宋_GB2312" w:cstheme="minorBidi"/>
          <w:color w:val="auto"/>
          <w:sz w:val="32"/>
          <w:szCs w:val="24"/>
          <w:lang w:val="en-US" w:eastAsia="zh-CN"/>
        </w:rPr>
      </w:pPr>
      <w:r>
        <w:rPr>
          <w:rFonts w:hint="eastAsia" w:ascii="仿宋" w:hAnsi="仿宋" w:eastAsia="仿宋" w:cs="仿宋"/>
          <w:b/>
          <w:bCs/>
          <w:color w:val="auto"/>
          <w:sz w:val="32"/>
          <w:szCs w:val="32"/>
          <w:highlight w:val="none"/>
          <w:lang w:val="en-US" w:eastAsia="zh-CN"/>
        </w:rPr>
        <w:t>7.6.4</w:t>
      </w:r>
      <w:r>
        <w:rPr>
          <w:rFonts w:hint="eastAsia" w:ascii="仿宋_GB2312" w:hAnsi="仿宋_GB2312" w:eastAsia="仿宋_GB2312" w:cstheme="minorBidi"/>
          <w:color w:val="auto"/>
          <w:sz w:val="32"/>
          <w:szCs w:val="24"/>
          <w:lang w:val="en-US" w:eastAsia="zh-CN"/>
        </w:rPr>
        <w:t>科学组织、有效引导，充分发挥乡（镇）人民政府、街道办事处、村（居）民委员会、企事业单位、社会组织和志愿者在灾害救助中的作用。</w:t>
      </w:r>
    </w:p>
    <w:p>
      <w:pPr>
        <w:widowControl w:val="0"/>
        <w:numPr>
          <w:ilvl w:val="0"/>
          <w:numId w:val="0"/>
        </w:numPr>
        <w:spacing w:line="560" w:lineRule="exact"/>
        <w:ind w:firstLine="643" w:firstLineChars="200"/>
        <w:rPr>
          <w:rFonts w:hint="eastAsia" w:ascii="楷体_GB2312" w:hAnsi="楷体_GB2312" w:eastAsia="楷体_GB2312" w:cstheme="minorBidi"/>
          <w:b/>
          <w:color w:val="auto"/>
          <w:sz w:val="32"/>
          <w:szCs w:val="24"/>
          <w:lang w:val="en-US" w:eastAsia="zh-CN"/>
        </w:rPr>
      </w:pPr>
      <w:r>
        <w:rPr>
          <w:rFonts w:hint="eastAsia" w:ascii="楷体_GB2312" w:hAnsi="楷体_GB2312" w:eastAsia="楷体_GB2312" w:cstheme="minorBidi"/>
          <w:b/>
          <w:color w:val="auto"/>
          <w:sz w:val="32"/>
          <w:szCs w:val="24"/>
          <w:lang w:val="en-US" w:eastAsia="zh-CN"/>
        </w:rPr>
        <w:t>7.7科技保障</w:t>
      </w:r>
      <w:bookmarkEnd w:id="38"/>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theme="minorBidi"/>
          <w:color w:val="auto"/>
          <w:sz w:val="32"/>
          <w:szCs w:val="24"/>
          <w:lang w:val="en-US" w:eastAsia="zh-CN"/>
        </w:rPr>
      </w:pPr>
      <w:bookmarkStart w:id="39" w:name="_Toc19895"/>
      <w:r>
        <w:rPr>
          <w:rFonts w:hint="eastAsia" w:ascii="仿宋_GB2312" w:hAnsi="仿宋_GB2312" w:eastAsia="仿宋_GB2312" w:cstheme="minorBidi"/>
          <w:color w:val="auto"/>
          <w:sz w:val="32"/>
          <w:szCs w:val="24"/>
          <w:lang w:val="en-US" w:eastAsia="zh-CN"/>
        </w:rPr>
        <w:t>应急管理、住建局、文旅局、城市管理局、自然资源、生态环境、交通运输、水利、农业农村、林草、地震、气象等部门(单位)应当开展灾害风险调查，编制地区自然灾害风险区划图，制定相关灾害救助技术和管理标准，为科学做好救助准备、科学实施救助提供支撑。</w:t>
      </w:r>
    </w:p>
    <w:p>
      <w:pPr>
        <w:widowControl w:val="0"/>
        <w:numPr>
          <w:ilvl w:val="0"/>
          <w:numId w:val="0"/>
        </w:numPr>
        <w:spacing w:line="560" w:lineRule="exact"/>
        <w:ind w:firstLine="643" w:firstLineChars="200"/>
        <w:rPr>
          <w:rFonts w:hint="eastAsia" w:ascii="楷体_GB2312" w:hAnsi="楷体_GB2312" w:eastAsia="楷体_GB2312" w:cstheme="minorBidi"/>
          <w:b/>
          <w:color w:val="auto"/>
          <w:sz w:val="32"/>
          <w:szCs w:val="24"/>
          <w:lang w:val="en-US" w:eastAsia="zh-CN"/>
        </w:rPr>
      </w:pPr>
      <w:r>
        <w:rPr>
          <w:rFonts w:hint="eastAsia" w:ascii="楷体_GB2312" w:hAnsi="楷体_GB2312" w:eastAsia="楷体_GB2312" w:cstheme="minorBidi"/>
          <w:b/>
          <w:color w:val="auto"/>
          <w:sz w:val="32"/>
          <w:szCs w:val="24"/>
          <w:lang w:val="en-US" w:eastAsia="zh-CN"/>
        </w:rPr>
        <w:t>7.8宣传和培训</w:t>
      </w:r>
      <w:bookmarkEnd w:id="39"/>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jc w:val="both"/>
        <w:textAlignment w:val="auto"/>
        <w:rPr>
          <w:rFonts w:hint="eastAsia" w:ascii="仿宋_GB2312" w:hAnsi="仿宋_GB2312" w:eastAsia="仿宋_GB2312" w:cstheme="minorBidi"/>
          <w:color w:val="auto"/>
          <w:sz w:val="32"/>
          <w:szCs w:val="24"/>
          <w:lang w:val="en-US" w:eastAsia="zh-CN"/>
        </w:rPr>
      </w:pPr>
      <w:bookmarkStart w:id="40" w:name="_Toc31044"/>
      <w:bookmarkStart w:id="41" w:name="_Toc10306215"/>
      <w:bookmarkStart w:id="42" w:name="_Toc13267672"/>
      <w:bookmarkStart w:id="43" w:name="_Toc10381878"/>
      <w:r>
        <w:rPr>
          <w:rFonts w:hint="eastAsia" w:ascii="仿宋" w:hAnsi="仿宋" w:eastAsia="仿宋" w:cs="仿宋"/>
          <w:b/>
          <w:bCs/>
          <w:color w:val="auto"/>
          <w:sz w:val="32"/>
          <w:szCs w:val="32"/>
          <w:highlight w:val="none"/>
          <w:lang w:val="en-US" w:eastAsia="zh-CN"/>
        </w:rPr>
        <w:t>7.8.1</w:t>
      </w:r>
      <w:r>
        <w:rPr>
          <w:rFonts w:hint="eastAsia" w:ascii="仿宋_GB2312" w:hAnsi="仿宋_GB2312" w:eastAsia="仿宋_GB2312" w:cstheme="minorBidi"/>
          <w:color w:val="auto"/>
          <w:sz w:val="32"/>
          <w:szCs w:val="24"/>
          <w:lang w:val="en-US" w:eastAsia="zh-CN"/>
        </w:rPr>
        <w:t>安全生产和防灾减灾救灾委员会成员单位应开展本预案宣传活动，并将本预案纳入各部门（单位）党委（党组）和干部重点学习内容。</w:t>
      </w:r>
    </w:p>
    <w:p>
      <w:pPr>
        <w:pageBreakBefore w:val="0"/>
        <w:widowControl w:val="0"/>
        <w:kinsoku/>
        <w:wordWrap/>
        <w:overflowPunct/>
        <w:topLinePunct w:val="0"/>
        <w:bidi w:val="0"/>
        <w:adjustRightInd/>
        <w:snapToGrid/>
        <w:spacing w:line="520" w:lineRule="exact"/>
        <w:ind w:firstLine="640"/>
        <w:jc w:val="both"/>
        <w:textAlignment w:val="auto"/>
        <w:rPr>
          <w:rFonts w:hint="eastAsia" w:ascii="仿宋_GB2312" w:hAnsi="仿宋_GB2312" w:eastAsia="仿宋_GB2312" w:cstheme="minorBidi"/>
          <w:color w:val="auto"/>
          <w:sz w:val="32"/>
          <w:szCs w:val="24"/>
          <w:lang w:val="en-US" w:eastAsia="zh-CN"/>
        </w:rPr>
      </w:pPr>
      <w:r>
        <w:rPr>
          <w:rFonts w:hint="eastAsia" w:ascii="仿宋" w:hAnsi="仿宋" w:eastAsia="仿宋" w:cs="仿宋"/>
          <w:b/>
          <w:bCs/>
          <w:color w:val="auto"/>
          <w:sz w:val="32"/>
          <w:szCs w:val="32"/>
          <w:highlight w:val="none"/>
          <w:lang w:val="en-US" w:eastAsia="zh-CN"/>
        </w:rPr>
        <w:t>7.8.2</w:t>
      </w:r>
      <w:r>
        <w:rPr>
          <w:rFonts w:hint="eastAsia" w:ascii="仿宋_GB2312" w:hAnsi="仿宋_GB2312" w:eastAsia="仿宋_GB2312" w:cstheme="minorBidi"/>
          <w:color w:val="auto"/>
          <w:sz w:val="32"/>
          <w:szCs w:val="24"/>
          <w:lang w:val="zh-CN" w:eastAsia="zh-CN"/>
        </w:rPr>
        <w:t>各</w:t>
      </w:r>
      <w:r>
        <w:rPr>
          <w:rFonts w:hint="eastAsia" w:ascii="仿宋_GB2312" w:hAnsi="仿宋_GB2312" w:eastAsia="仿宋_GB2312" w:cstheme="minorBidi"/>
          <w:color w:val="auto"/>
          <w:sz w:val="32"/>
          <w:szCs w:val="24"/>
          <w:lang w:val="en-US" w:eastAsia="zh-CN"/>
        </w:rPr>
        <w:t>乡镇（街道）</w:t>
      </w:r>
      <w:r>
        <w:rPr>
          <w:rFonts w:hint="eastAsia" w:ascii="仿宋_GB2312" w:hAnsi="仿宋_GB2312" w:eastAsia="仿宋_GB2312" w:cstheme="minorBidi"/>
          <w:color w:val="auto"/>
          <w:sz w:val="32"/>
          <w:szCs w:val="24"/>
          <w:lang w:val="zh-CN" w:eastAsia="zh-CN"/>
        </w:rPr>
        <w:t>结合实际，负责本辖区范围内</w:t>
      </w:r>
      <w:r>
        <w:rPr>
          <w:rFonts w:hint="eastAsia" w:ascii="仿宋_GB2312" w:hAnsi="仿宋_GB2312" w:eastAsia="仿宋_GB2312" w:cstheme="minorBidi"/>
          <w:color w:val="auto"/>
          <w:sz w:val="32"/>
          <w:szCs w:val="24"/>
          <w:lang w:val="en-US" w:eastAsia="zh-CN"/>
        </w:rPr>
        <w:t>开展</w:t>
      </w:r>
      <w:r>
        <w:rPr>
          <w:rFonts w:hint="eastAsia" w:ascii="仿宋_GB2312" w:hAnsi="仿宋_GB2312" w:eastAsia="仿宋_GB2312" w:cstheme="minorBidi"/>
          <w:color w:val="auto"/>
          <w:sz w:val="32"/>
          <w:szCs w:val="24"/>
          <w:lang w:val="zh-CN" w:eastAsia="zh-CN"/>
        </w:rPr>
        <w:t>相关宣传、教育工作。市直各有关部门（单位）要广泛开展应急法律法规和预防、避险、避灾、自救、互救常识的宣传工作，相关媒体提供相关支持。各企业与所在</w:t>
      </w:r>
      <w:r>
        <w:rPr>
          <w:rFonts w:hint="eastAsia" w:ascii="仿宋_GB2312" w:hAnsi="仿宋_GB2312" w:eastAsia="仿宋_GB2312" w:cstheme="minorBidi"/>
          <w:color w:val="auto"/>
          <w:sz w:val="32"/>
          <w:szCs w:val="24"/>
          <w:lang w:val="en-US" w:eastAsia="zh-CN"/>
        </w:rPr>
        <w:t>乡镇（街道）</w:t>
      </w:r>
      <w:r>
        <w:rPr>
          <w:rFonts w:hint="eastAsia" w:ascii="仿宋_GB2312" w:hAnsi="仿宋_GB2312" w:eastAsia="仿宋_GB2312" w:cstheme="minorBidi"/>
          <w:color w:val="auto"/>
          <w:sz w:val="32"/>
          <w:szCs w:val="24"/>
          <w:lang w:val="zh-CN" w:eastAsia="zh-CN"/>
        </w:rPr>
        <w:t>建立互动机制，向周边群众宣传相关应急知识，</w:t>
      </w:r>
      <w:r>
        <w:rPr>
          <w:rFonts w:hint="eastAsia" w:ascii="仿宋_GB2312" w:hAnsi="仿宋_GB2312" w:eastAsia="仿宋_GB2312" w:cstheme="minorBidi"/>
          <w:color w:val="auto"/>
          <w:sz w:val="32"/>
          <w:szCs w:val="24"/>
          <w:lang w:val="en-US" w:eastAsia="zh-CN"/>
        </w:rPr>
        <w:t>组织好“防灾减灾日”“安全生产月”“国际减灾日”“世界急救日”“全国科普日”“全国消防日”“国际民防日”等活动，加强防灾减灾科普宣传，提高公民防灾减灾意识和科学防灾减灾能力。积极推进城乡社区减灾活动，推动减灾示范社区建设。</w:t>
      </w:r>
    </w:p>
    <w:p>
      <w:pPr>
        <w:pageBreakBefore w:val="0"/>
        <w:widowControl w:val="0"/>
        <w:kinsoku/>
        <w:wordWrap/>
        <w:overflowPunct/>
        <w:topLinePunct w:val="0"/>
        <w:bidi w:val="0"/>
        <w:adjustRightInd/>
        <w:snapToGrid/>
        <w:spacing w:line="520" w:lineRule="exact"/>
        <w:ind w:firstLine="640"/>
        <w:jc w:val="both"/>
        <w:textAlignment w:val="auto"/>
        <w:rPr>
          <w:rFonts w:hint="eastAsia" w:ascii="仿宋_GB2312" w:hAnsi="仿宋_GB2312" w:eastAsia="仿宋_GB2312" w:cstheme="minorBidi"/>
          <w:color w:val="auto"/>
          <w:sz w:val="32"/>
          <w:szCs w:val="24"/>
          <w:lang w:val="en-US" w:eastAsia="zh-CN"/>
        </w:rPr>
      </w:pPr>
      <w:r>
        <w:rPr>
          <w:rFonts w:hint="eastAsia" w:ascii="仿宋" w:hAnsi="仿宋" w:eastAsia="仿宋" w:cs="仿宋"/>
          <w:b/>
          <w:bCs/>
          <w:color w:val="auto"/>
          <w:sz w:val="32"/>
          <w:szCs w:val="32"/>
          <w:highlight w:val="none"/>
          <w:lang w:val="en-US" w:eastAsia="zh-CN"/>
        </w:rPr>
        <w:t>7.8.3</w:t>
      </w:r>
      <w:r>
        <w:rPr>
          <w:rFonts w:hint="eastAsia" w:ascii="仿宋_GB2312" w:hAnsi="仿宋_GB2312" w:eastAsia="仿宋_GB2312" w:cstheme="minorBidi"/>
          <w:color w:val="auto"/>
          <w:sz w:val="32"/>
          <w:szCs w:val="24"/>
          <w:lang w:val="en-US" w:eastAsia="zh-CN"/>
        </w:rPr>
        <w:t>应急管理局应当将本预案纳入专项培训内容，</w:t>
      </w:r>
      <w:r>
        <w:rPr>
          <w:rFonts w:hint="eastAsia" w:ascii="仿宋_GB2312" w:hAnsi="仿宋_GB2312" w:eastAsia="仿宋_GB2312" w:cstheme="minorBidi"/>
          <w:color w:val="auto"/>
          <w:sz w:val="32"/>
          <w:szCs w:val="24"/>
          <w:lang w:val="zh-CN" w:eastAsia="zh-CN"/>
        </w:rPr>
        <w:t>各</w:t>
      </w:r>
      <w:r>
        <w:rPr>
          <w:rFonts w:hint="eastAsia" w:ascii="仿宋_GB2312" w:hAnsi="仿宋_GB2312" w:eastAsia="仿宋_GB2312" w:cstheme="minorBidi"/>
          <w:color w:val="auto"/>
          <w:sz w:val="32"/>
          <w:szCs w:val="24"/>
          <w:lang w:val="en-US" w:eastAsia="zh-CN"/>
        </w:rPr>
        <w:t>乡镇（街道）</w:t>
      </w:r>
      <w:r>
        <w:rPr>
          <w:rFonts w:hint="eastAsia" w:ascii="仿宋_GB2312" w:hAnsi="仿宋_GB2312" w:eastAsia="仿宋_GB2312" w:cstheme="minorBidi"/>
          <w:color w:val="auto"/>
          <w:sz w:val="32"/>
          <w:szCs w:val="24"/>
          <w:lang w:val="zh-CN" w:eastAsia="zh-CN"/>
        </w:rPr>
        <w:t>和各部门（单位）要结合实际做好应急救援队伍的培训工作，积极组织社会志愿者参与应急救援的技能培训，提高公众自救、互救能力。</w:t>
      </w:r>
    </w:p>
    <w:p>
      <w:pPr>
        <w:widowControl w:val="0"/>
        <w:spacing w:line="560" w:lineRule="exact"/>
        <w:ind w:firstLine="640" w:firstLineChars="200"/>
        <w:jc w:val="left"/>
        <w:rPr>
          <w:rFonts w:hint="eastAsia" w:ascii="黑体" w:hAnsi="黑体" w:eastAsia="黑体" w:cstheme="minorBidi"/>
          <w:color w:val="auto"/>
          <w:sz w:val="32"/>
          <w:szCs w:val="24"/>
          <w:lang w:val="zh-CN" w:eastAsia="zh-CN"/>
        </w:rPr>
      </w:pPr>
      <w:r>
        <w:rPr>
          <w:rFonts w:hint="eastAsia" w:ascii="黑体" w:hAnsi="黑体" w:eastAsia="黑体" w:cstheme="minorBidi"/>
          <w:color w:val="auto"/>
          <w:sz w:val="32"/>
          <w:szCs w:val="24"/>
          <w:lang w:val="en-US" w:eastAsia="zh-CN"/>
        </w:rPr>
        <w:t>8.</w:t>
      </w:r>
      <w:r>
        <w:rPr>
          <w:rFonts w:hint="eastAsia" w:ascii="黑体" w:hAnsi="黑体" w:eastAsia="黑体" w:cstheme="minorBidi"/>
          <w:color w:val="auto"/>
          <w:sz w:val="32"/>
          <w:szCs w:val="24"/>
          <w:lang w:val="zh-CN" w:eastAsia="zh-CN"/>
        </w:rPr>
        <w:t>附则</w:t>
      </w:r>
      <w:bookmarkEnd w:id="40"/>
      <w:bookmarkEnd w:id="41"/>
      <w:bookmarkEnd w:id="42"/>
      <w:bookmarkEnd w:id="43"/>
    </w:p>
    <w:p>
      <w:pPr>
        <w:widowControl w:val="0"/>
        <w:numPr>
          <w:ilvl w:val="0"/>
          <w:numId w:val="0"/>
        </w:numPr>
        <w:spacing w:line="560" w:lineRule="exact"/>
        <w:ind w:firstLine="643" w:firstLineChars="200"/>
        <w:rPr>
          <w:rFonts w:hint="eastAsia" w:ascii="楷体_GB2312" w:hAnsi="楷体_GB2312" w:eastAsia="楷体_GB2312" w:cstheme="minorBidi"/>
          <w:b/>
          <w:color w:val="auto"/>
          <w:sz w:val="32"/>
          <w:szCs w:val="24"/>
          <w:lang w:val="en-US" w:eastAsia="zh-CN"/>
        </w:rPr>
      </w:pPr>
      <w:bookmarkStart w:id="44" w:name="_Toc11186"/>
      <w:r>
        <w:rPr>
          <w:rFonts w:hint="eastAsia" w:ascii="楷体_GB2312" w:hAnsi="楷体_GB2312" w:eastAsia="楷体_GB2312" w:cstheme="minorBidi"/>
          <w:b/>
          <w:color w:val="auto"/>
          <w:sz w:val="32"/>
          <w:szCs w:val="24"/>
          <w:lang w:val="en-US" w:eastAsia="zh-CN"/>
        </w:rPr>
        <w:t>8.1术语解释</w:t>
      </w:r>
      <w:bookmarkEnd w:id="44"/>
    </w:p>
    <w:p>
      <w:pPr>
        <w:pageBreakBefore w:val="0"/>
        <w:widowControl w:val="0"/>
        <w:kinsoku/>
        <w:wordWrap/>
        <w:overflowPunct/>
        <w:topLinePunct w:val="0"/>
        <w:bidi w:val="0"/>
        <w:adjustRightInd/>
        <w:snapToGrid/>
        <w:spacing w:line="520" w:lineRule="exact"/>
        <w:ind w:firstLine="640"/>
        <w:jc w:val="both"/>
        <w:textAlignment w:val="auto"/>
        <w:rPr>
          <w:rFonts w:hint="eastAsia" w:ascii="仿宋_GB2312" w:hAnsi="仿宋_GB2312" w:eastAsia="仿宋_GB2312" w:cstheme="minorBidi"/>
          <w:color w:val="auto"/>
          <w:sz w:val="32"/>
          <w:szCs w:val="24"/>
          <w:lang w:val="en-US" w:eastAsia="zh-CN"/>
        </w:rPr>
      </w:pPr>
      <w:bookmarkStart w:id="45" w:name="_Toc8347"/>
      <w:r>
        <w:rPr>
          <w:rFonts w:hint="eastAsia" w:ascii="仿宋_GB2312" w:hAnsi="仿宋_GB2312" w:eastAsia="仿宋_GB2312" w:cstheme="minorBidi"/>
          <w:color w:val="auto"/>
          <w:sz w:val="32"/>
          <w:szCs w:val="24"/>
          <w:lang w:val="en-US" w:eastAsia="zh-CN"/>
        </w:rPr>
        <w:t>本预案所称自然灾害主要包括：干旱、洪涝灾害、风雹、雪灾、低温冷冻、沙尘暴等气象灾害，地震灾害，山体崩塌、滑坡、泥石流等地质灾害，森林草原火灾和生物灾害等。</w:t>
      </w:r>
    </w:p>
    <w:p>
      <w:pPr>
        <w:pageBreakBefore w:val="0"/>
        <w:widowControl w:val="0"/>
        <w:kinsoku/>
        <w:wordWrap/>
        <w:overflowPunct/>
        <w:topLinePunct w:val="0"/>
        <w:bidi w:val="0"/>
        <w:adjustRightInd/>
        <w:snapToGrid/>
        <w:spacing w:line="520" w:lineRule="exact"/>
        <w:ind w:firstLine="640"/>
        <w:jc w:val="both"/>
        <w:textAlignment w:val="auto"/>
        <w:rPr>
          <w:rFonts w:hint="eastAsia" w:ascii="仿宋_GB2312" w:hAnsi="仿宋_GB2312" w:eastAsia="仿宋_GB2312" w:cstheme="minorBidi"/>
          <w:color w:val="auto"/>
          <w:sz w:val="32"/>
          <w:szCs w:val="24"/>
          <w:lang w:val="en-US" w:eastAsia="zh-CN"/>
        </w:rPr>
      </w:pPr>
      <w:r>
        <w:rPr>
          <w:rFonts w:hint="eastAsia" w:ascii="仿宋_GB2312" w:hAnsi="仿宋_GB2312" w:eastAsia="仿宋_GB2312" w:cstheme="minorBidi"/>
          <w:color w:val="auto"/>
          <w:sz w:val="32"/>
          <w:szCs w:val="24"/>
          <w:lang w:val="en-US" w:eastAsia="zh-CN"/>
        </w:rPr>
        <w:t>本预案有关数量的表述中，"以上"含本数，"以下"不含本数。</w:t>
      </w:r>
    </w:p>
    <w:p>
      <w:pPr>
        <w:widowControl w:val="0"/>
        <w:numPr>
          <w:ilvl w:val="0"/>
          <w:numId w:val="0"/>
        </w:numPr>
        <w:spacing w:line="560" w:lineRule="exact"/>
        <w:ind w:firstLine="643" w:firstLineChars="200"/>
        <w:rPr>
          <w:rFonts w:hint="eastAsia" w:ascii="楷体_GB2312" w:hAnsi="楷体_GB2312" w:eastAsia="楷体_GB2312" w:cstheme="minorBidi"/>
          <w:b/>
          <w:color w:val="auto"/>
          <w:sz w:val="32"/>
          <w:szCs w:val="24"/>
          <w:lang w:val="en-US" w:eastAsia="zh-CN"/>
        </w:rPr>
      </w:pPr>
      <w:r>
        <w:rPr>
          <w:rFonts w:hint="eastAsia" w:ascii="楷体_GB2312" w:hAnsi="楷体_GB2312" w:eastAsia="楷体_GB2312" w:cstheme="minorBidi"/>
          <w:b/>
          <w:color w:val="auto"/>
          <w:sz w:val="32"/>
          <w:szCs w:val="24"/>
          <w:lang w:val="en-US" w:eastAsia="zh-CN"/>
        </w:rPr>
        <w:t>8.2预案演练</w:t>
      </w:r>
      <w:bookmarkEnd w:id="45"/>
    </w:p>
    <w:p>
      <w:pPr>
        <w:pageBreakBefore w:val="0"/>
        <w:widowControl w:val="0"/>
        <w:kinsoku/>
        <w:wordWrap/>
        <w:overflowPunct/>
        <w:topLinePunct w:val="0"/>
        <w:bidi w:val="0"/>
        <w:adjustRightInd/>
        <w:snapToGrid/>
        <w:spacing w:line="520" w:lineRule="exact"/>
        <w:ind w:firstLine="640"/>
        <w:jc w:val="both"/>
        <w:textAlignment w:val="auto"/>
        <w:rPr>
          <w:rFonts w:hint="eastAsia" w:ascii="仿宋_GB2312" w:hAnsi="仿宋_GB2312" w:eastAsia="仿宋_GB2312" w:cstheme="minorBidi"/>
          <w:color w:val="auto"/>
          <w:sz w:val="32"/>
          <w:szCs w:val="24"/>
          <w:lang w:val="en-US" w:eastAsia="zh-CN"/>
        </w:rPr>
      </w:pPr>
      <w:bookmarkStart w:id="46" w:name="_Toc23285"/>
      <w:r>
        <w:rPr>
          <w:rFonts w:hint="eastAsia" w:ascii="仿宋_GB2312" w:hAnsi="仿宋_GB2312" w:eastAsia="仿宋_GB2312" w:cstheme="minorBidi"/>
          <w:color w:val="auto"/>
          <w:sz w:val="32"/>
          <w:szCs w:val="24"/>
          <w:lang w:val="en-US" w:eastAsia="zh-CN"/>
        </w:rPr>
        <w:t>安全生产和防灾减灾救灾委员会办公室协调安全生产和防灾减灾救灾委员会有关成员单位制定本预案的演练方案，纳入地区自然灾害类应急预案年度演练计划，并组织演练。</w:t>
      </w:r>
    </w:p>
    <w:p>
      <w:pPr>
        <w:widowControl w:val="0"/>
        <w:numPr>
          <w:ilvl w:val="0"/>
          <w:numId w:val="0"/>
        </w:numPr>
        <w:spacing w:line="560" w:lineRule="exact"/>
        <w:ind w:firstLine="643" w:firstLineChars="200"/>
        <w:rPr>
          <w:rFonts w:hint="eastAsia" w:ascii="楷体_GB2312" w:hAnsi="楷体_GB2312" w:eastAsia="楷体_GB2312" w:cstheme="minorBidi"/>
          <w:b/>
          <w:color w:val="auto"/>
          <w:sz w:val="32"/>
          <w:szCs w:val="24"/>
          <w:lang w:val="en-US" w:eastAsia="zh-CN"/>
        </w:rPr>
      </w:pPr>
      <w:r>
        <w:rPr>
          <w:rFonts w:hint="eastAsia" w:ascii="楷体_GB2312" w:hAnsi="楷体_GB2312" w:eastAsia="楷体_GB2312" w:cstheme="minorBidi"/>
          <w:b/>
          <w:color w:val="auto"/>
          <w:sz w:val="32"/>
          <w:szCs w:val="24"/>
          <w:lang w:val="en-US" w:eastAsia="zh-CN"/>
        </w:rPr>
        <w:t>8.3预案管理</w:t>
      </w:r>
      <w:bookmarkEnd w:id="46"/>
    </w:p>
    <w:p>
      <w:pPr>
        <w:pageBreakBefore w:val="0"/>
        <w:widowControl w:val="0"/>
        <w:kinsoku/>
        <w:wordWrap/>
        <w:overflowPunct/>
        <w:topLinePunct w:val="0"/>
        <w:bidi w:val="0"/>
        <w:adjustRightInd/>
        <w:snapToGrid/>
        <w:spacing w:line="520" w:lineRule="exact"/>
        <w:ind w:firstLine="640"/>
        <w:jc w:val="both"/>
        <w:textAlignment w:val="auto"/>
        <w:rPr>
          <w:rFonts w:hint="eastAsia" w:ascii="仿宋_GB2312" w:hAnsi="仿宋_GB2312" w:eastAsia="仿宋_GB2312" w:cstheme="minorBidi"/>
          <w:color w:val="auto"/>
          <w:sz w:val="32"/>
          <w:szCs w:val="24"/>
          <w:lang w:val="en-US" w:eastAsia="zh-CN"/>
        </w:rPr>
      </w:pPr>
      <w:r>
        <w:rPr>
          <w:rFonts w:hint="eastAsia" w:ascii="仿宋_GB2312" w:hAnsi="仿宋_GB2312" w:eastAsia="仿宋_GB2312" w:cstheme="minorBidi"/>
          <w:color w:val="auto"/>
          <w:sz w:val="32"/>
          <w:szCs w:val="24"/>
          <w:lang w:val="en-US" w:eastAsia="zh-CN"/>
        </w:rPr>
        <w:t>预案实施后，市应急管理局应适时召集有关部门和专家进行评估，并视情况变化及时修订完善。各乡镇（街道）应根据本预案修订本乡镇（街道）自然灾害救助应急预案。各有关部门(单位)要制定落实本预案任务的工作手册、行动方案等，确保责任落实到位。</w:t>
      </w:r>
    </w:p>
    <w:p>
      <w:pPr>
        <w:widowControl w:val="0"/>
        <w:numPr>
          <w:ilvl w:val="0"/>
          <w:numId w:val="0"/>
        </w:numPr>
        <w:spacing w:line="560" w:lineRule="exact"/>
        <w:ind w:firstLine="643" w:firstLineChars="200"/>
        <w:rPr>
          <w:rFonts w:hint="eastAsia" w:ascii="楷体_GB2312" w:hAnsi="楷体_GB2312" w:eastAsia="楷体_GB2312" w:cstheme="minorBidi"/>
          <w:b/>
          <w:color w:val="auto"/>
          <w:sz w:val="32"/>
          <w:szCs w:val="24"/>
          <w:lang w:val="en-US" w:eastAsia="zh-CN"/>
        </w:rPr>
      </w:pPr>
      <w:bookmarkStart w:id="47" w:name="_Toc26519"/>
      <w:r>
        <w:rPr>
          <w:rFonts w:hint="eastAsia" w:ascii="楷体_GB2312" w:hAnsi="楷体_GB2312" w:eastAsia="楷体_GB2312" w:cstheme="minorBidi"/>
          <w:b/>
          <w:color w:val="auto"/>
          <w:sz w:val="32"/>
          <w:szCs w:val="24"/>
          <w:lang w:val="en-US" w:eastAsia="zh-CN"/>
        </w:rPr>
        <w:t>8.4预案解释</w:t>
      </w:r>
      <w:bookmarkEnd w:id="47"/>
    </w:p>
    <w:p>
      <w:pPr>
        <w:pageBreakBefore w:val="0"/>
        <w:widowControl w:val="0"/>
        <w:kinsoku/>
        <w:wordWrap/>
        <w:overflowPunct/>
        <w:topLinePunct w:val="0"/>
        <w:bidi w:val="0"/>
        <w:adjustRightInd/>
        <w:snapToGrid/>
        <w:spacing w:line="520" w:lineRule="exact"/>
        <w:ind w:firstLine="640"/>
        <w:jc w:val="both"/>
        <w:textAlignment w:val="auto"/>
        <w:rPr>
          <w:rFonts w:hint="eastAsia" w:ascii="仿宋_GB2312" w:hAnsi="仿宋_GB2312" w:eastAsia="仿宋_GB2312" w:cstheme="minorBidi"/>
          <w:color w:val="auto"/>
          <w:sz w:val="32"/>
          <w:szCs w:val="24"/>
          <w:lang w:val="en-US" w:eastAsia="zh-CN"/>
        </w:rPr>
      </w:pPr>
      <w:bookmarkStart w:id="48" w:name="_Toc14797"/>
      <w:r>
        <w:rPr>
          <w:rFonts w:hint="eastAsia" w:ascii="仿宋_GB2312" w:hAnsi="仿宋_GB2312" w:eastAsia="仿宋_GB2312" w:cstheme="minorBidi"/>
          <w:color w:val="auto"/>
          <w:sz w:val="32"/>
          <w:szCs w:val="24"/>
          <w:lang w:val="en-US" w:eastAsia="zh-CN"/>
        </w:rPr>
        <w:t>本预案由市安全生产和防灾减灾救灾委员会办公室负责解释。</w:t>
      </w:r>
    </w:p>
    <w:p>
      <w:pPr>
        <w:widowControl w:val="0"/>
        <w:numPr>
          <w:ilvl w:val="0"/>
          <w:numId w:val="0"/>
        </w:numPr>
        <w:spacing w:line="560" w:lineRule="exact"/>
        <w:ind w:firstLine="643" w:firstLineChars="200"/>
        <w:rPr>
          <w:rFonts w:hint="default" w:ascii="楷体_GB2312" w:hAnsi="楷体_GB2312" w:eastAsia="楷体_GB2312" w:cstheme="minorBidi"/>
          <w:b/>
          <w:color w:val="auto"/>
          <w:sz w:val="32"/>
          <w:szCs w:val="24"/>
          <w:lang w:val="en-US" w:eastAsia="zh-CN"/>
        </w:rPr>
      </w:pPr>
      <w:r>
        <w:rPr>
          <w:rFonts w:hint="eastAsia" w:ascii="楷体_GB2312" w:hAnsi="楷体_GB2312" w:eastAsia="楷体_GB2312" w:cstheme="minorBidi"/>
          <w:b/>
          <w:color w:val="auto"/>
          <w:sz w:val="32"/>
          <w:szCs w:val="24"/>
          <w:lang w:val="en-US" w:eastAsia="zh-CN"/>
        </w:rPr>
        <w:t>8.5</w:t>
      </w:r>
      <w:bookmarkEnd w:id="48"/>
      <w:r>
        <w:rPr>
          <w:rFonts w:hint="eastAsia" w:ascii="楷体_GB2312" w:hAnsi="楷体_GB2312" w:eastAsia="楷体_GB2312" w:cstheme="minorBidi"/>
          <w:b/>
          <w:color w:val="auto"/>
          <w:sz w:val="32"/>
          <w:szCs w:val="24"/>
          <w:lang w:val="en-US" w:eastAsia="zh-CN"/>
        </w:rPr>
        <w:t>预案实施时间</w:t>
      </w:r>
    </w:p>
    <w:p>
      <w:pPr>
        <w:pageBreakBefore w:val="0"/>
        <w:widowControl w:val="0"/>
        <w:kinsoku/>
        <w:wordWrap/>
        <w:overflowPunct/>
        <w:topLinePunct w:val="0"/>
        <w:bidi w:val="0"/>
        <w:adjustRightInd/>
        <w:snapToGrid/>
        <w:spacing w:line="520" w:lineRule="exact"/>
        <w:ind w:firstLine="640"/>
        <w:jc w:val="both"/>
        <w:textAlignment w:val="auto"/>
      </w:pPr>
      <w:r>
        <w:rPr>
          <w:rFonts w:hint="eastAsia" w:ascii="仿宋_GB2312" w:hAnsi="仿宋_GB2312" w:eastAsia="仿宋_GB2312" w:cstheme="minorBidi"/>
          <w:color w:val="auto"/>
          <w:sz w:val="32"/>
          <w:szCs w:val="24"/>
          <w:lang w:val="en-US" w:eastAsia="zh-CN"/>
        </w:rPr>
        <w:t>本预案自发布之日起实施。2023年发布的《沙湾市自然灾害救助预案》（沙减灾委办字〔2023〕9号）同时废止。</w:t>
      </w:r>
    </w:p>
    <w:sectPr>
      <w:headerReference r:id="rId3" w:type="default"/>
      <w:footerReference r:id="rId4" w:type="default"/>
      <w:pgSz w:w="11906" w:h="16838"/>
      <w:pgMar w:top="1440" w:right="1417" w:bottom="1440" w:left="1701" w:header="851" w:footer="992" w:gutter="0"/>
      <w:pgNumType w:fmt="numberInDash"/>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Light">
    <w:altName w:val="宋体"/>
    <w:panose1 w:val="02010600030101010101"/>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align>top</wp:align>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6"/>
                            <w:pBdr>
                              <w:between w:val="none" w:color="auto" w:sz="0" w:space="0"/>
                            </w:pBdr>
                          </w:pPr>
                          <w:r>
                            <w:fldChar w:fldCharType="begin"/>
                          </w:r>
                          <w:r>
                            <w:instrText xml:space="preserve"> PAGE  </w:instrText>
                          </w:r>
                          <w:r>
                            <w:fldChar w:fldCharType="separate"/>
                          </w:r>
                          <w:r>
                            <w:t>- 8 -</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height:144pt;width:144pt;mso-position-horizontal:outside;mso-position-horizontal-relative:margin;mso-position-vertical:top;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pPr>
                      <w:pStyle w:val="6"/>
                      <w:pBdr>
                        <w:between w:val="none" w:color="auto" w:sz="0" w:space="0"/>
                      </w:pBdr>
                    </w:pPr>
                    <w:r>
                      <w:fldChar w:fldCharType="begin"/>
                    </w:r>
                    <w:r>
                      <w:instrText xml:space="preserve"> PAGE  </w:instrText>
                    </w:r>
                    <w:r>
                      <w:fldChar w:fldCharType="separate"/>
                    </w:r>
                    <w:r>
                      <w:t>- 8 -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4437F"/>
    <w:rsid w:val="00692977"/>
    <w:rsid w:val="00F275F0"/>
    <w:rsid w:val="00FB2829"/>
    <w:rsid w:val="01181DD9"/>
    <w:rsid w:val="011F7565"/>
    <w:rsid w:val="012723F3"/>
    <w:rsid w:val="012F05BA"/>
    <w:rsid w:val="015B6FB1"/>
    <w:rsid w:val="01846F0A"/>
    <w:rsid w:val="02006853"/>
    <w:rsid w:val="020E2D6E"/>
    <w:rsid w:val="022F07BE"/>
    <w:rsid w:val="025517E0"/>
    <w:rsid w:val="02863634"/>
    <w:rsid w:val="028E2C3F"/>
    <w:rsid w:val="029370C7"/>
    <w:rsid w:val="02986DD2"/>
    <w:rsid w:val="03003AFF"/>
    <w:rsid w:val="03312448"/>
    <w:rsid w:val="03512BAB"/>
    <w:rsid w:val="037410FE"/>
    <w:rsid w:val="037D28C8"/>
    <w:rsid w:val="038E05E4"/>
    <w:rsid w:val="03BA01AE"/>
    <w:rsid w:val="04223055"/>
    <w:rsid w:val="043F0407"/>
    <w:rsid w:val="04490D17"/>
    <w:rsid w:val="046702C7"/>
    <w:rsid w:val="04B87A4C"/>
    <w:rsid w:val="04C5285F"/>
    <w:rsid w:val="04FC07BA"/>
    <w:rsid w:val="05627265"/>
    <w:rsid w:val="05C7496F"/>
    <w:rsid w:val="05F15189"/>
    <w:rsid w:val="06EE69EC"/>
    <w:rsid w:val="071546AD"/>
    <w:rsid w:val="071E49B8"/>
    <w:rsid w:val="07684137"/>
    <w:rsid w:val="07DA2F37"/>
    <w:rsid w:val="07DD1F6A"/>
    <w:rsid w:val="07E50FE2"/>
    <w:rsid w:val="08130D4D"/>
    <w:rsid w:val="08287A2C"/>
    <w:rsid w:val="08D6430E"/>
    <w:rsid w:val="08E95F7E"/>
    <w:rsid w:val="090A12E5"/>
    <w:rsid w:val="09793B17"/>
    <w:rsid w:val="0A0748F5"/>
    <w:rsid w:val="0A0E0220"/>
    <w:rsid w:val="0A275576"/>
    <w:rsid w:val="0A4A1C71"/>
    <w:rsid w:val="0A80214B"/>
    <w:rsid w:val="0AEF497D"/>
    <w:rsid w:val="0B16483D"/>
    <w:rsid w:val="0BDD0D82"/>
    <w:rsid w:val="0C020FC2"/>
    <w:rsid w:val="0C293400"/>
    <w:rsid w:val="0C4F3640"/>
    <w:rsid w:val="0CB272F9"/>
    <w:rsid w:val="0CE12BAF"/>
    <w:rsid w:val="0D0F141A"/>
    <w:rsid w:val="0D1009E1"/>
    <w:rsid w:val="0D2C6083"/>
    <w:rsid w:val="0D313C33"/>
    <w:rsid w:val="0D524167"/>
    <w:rsid w:val="0D7B2DAD"/>
    <w:rsid w:val="0DB532F6"/>
    <w:rsid w:val="0DEC2E9A"/>
    <w:rsid w:val="0E1953B0"/>
    <w:rsid w:val="0E6C5596"/>
    <w:rsid w:val="0E722040"/>
    <w:rsid w:val="0EB60381"/>
    <w:rsid w:val="0ED158DD"/>
    <w:rsid w:val="0EE16F27"/>
    <w:rsid w:val="0EF6229A"/>
    <w:rsid w:val="0F760DE8"/>
    <w:rsid w:val="0FF93184"/>
    <w:rsid w:val="100F2D66"/>
    <w:rsid w:val="10165F74"/>
    <w:rsid w:val="1039742E"/>
    <w:rsid w:val="10763887"/>
    <w:rsid w:val="108465A8"/>
    <w:rsid w:val="109819C6"/>
    <w:rsid w:val="10D00614"/>
    <w:rsid w:val="10D551BC"/>
    <w:rsid w:val="10F71C0C"/>
    <w:rsid w:val="111D05A0"/>
    <w:rsid w:val="1126252E"/>
    <w:rsid w:val="11AD5DEC"/>
    <w:rsid w:val="11B67C1F"/>
    <w:rsid w:val="11EE63EC"/>
    <w:rsid w:val="12184AF4"/>
    <w:rsid w:val="122E2D61"/>
    <w:rsid w:val="12314C85"/>
    <w:rsid w:val="1247170C"/>
    <w:rsid w:val="125A39CE"/>
    <w:rsid w:val="12AB5BAD"/>
    <w:rsid w:val="132D2C84"/>
    <w:rsid w:val="136B0741"/>
    <w:rsid w:val="136D5C6B"/>
    <w:rsid w:val="1380270E"/>
    <w:rsid w:val="138A5A29"/>
    <w:rsid w:val="14127A7E"/>
    <w:rsid w:val="14155180"/>
    <w:rsid w:val="14310709"/>
    <w:rsid w:val="144B00FF"/>
    <w:rsid w:val="149D3DDF"/>
    <w:rsid w:val="14A54A6E"/>
    <w:rsid w:val="14CF72EE"/>
    <w:rsid w:val="14D84E62"/>
    <w:rsid w:val="151627A4"/>
    <w:rsid w:val="15321F87"/>
    <w:rsid w:val="15391A5F"/>
    <w:rsid w:val="153F7311"/>
    <w:rsid w:val="15566E11"/>
    <w:rsid w:val="15CB0F13"/>
    <w:rsid w:val="15FE0523"/>
    <w:rsid w:val="16235906"/>
    <w:rsid w:val="166C7E10"/>
    <w:rsid w:val="16A909BC"/>
    <w:rsid w:val="17486E4C"/>
    <w:rsid w:val="174C3A48"/>
    <w:rsid w:val="177A25DB"/>
    <w:rsid w:val="1787048B"/>
    <w:rsid w:val="183923CC"/>
    <w:rsid w:val="1843075D"/>
    <w:rsid w:val="18690202"/>
    <w:rsid w:val="186F4AA4"/>
    <w:rsid w:val="18AD593E"/>
    <w:rsid w:val="18E759E8"/>
    <w:rsid w:val="1924380D"/>
    <w:rsid w:val="193B6CBA"/>
    <w:rsid w:val="194D5FD7"/>
    <w:rsid w:val="197D18FD"/>
    <w:rsid w:val="198545EC"/>
    <w:rsid w:val="19A2384E"/>
    <w:rsid w:val="1A4768A9"/>
    <w:rsid w:val="1AB16F39"/>
    <w:rsid w:val="1AD56BB6"/>
    <w:rsid w:val="1AF42245"/>
    <w:rsid w:val="1B487750"/>
    <w:rsid w:val="1B6927A0"/>
    <w:rsid w:val="1BAA64F0"/>
    <w:rsid w:val="1BAC5276"/>
    <w:rsid w:val="1BC40A88"/>
    <w:rsid w:val="1C3276CE"/>
    <w:rsid w:val="1C6F506E"/>
    <w:rsid w:val="1CE7177B"/>
    <w:rsid w:val="1D41530D"/>
    <w:rsid w:val="1DBF39DD"/>
    <w:rsid w:val="1DE226F6"/>
    <w:rsid w:val="1DF40718"/>
    <w:rsid w:val="1E30404E"/>
    <w:rsid w:val="1E5828D6"/>
    <w:rsid w:val="1E586EE0"/>
    <w:rsid w:val="1E71601D"/>
    <w:rsid w:val="1EC10747"/>
    <w:rsid w:val="1EEE09ED"/>
    <w:rsid w:val="1EF34CD3"/>
    <w:rsid w:val="1F171119"/>
    <w:rsid w:val="1F710E25"/>
    <w:rsid w:val="1F741DA9"/>
    <w:rsid w:val="1FB25688"/>
    <w:rsid w:val="1FE61854"/>
    <w:rsid w:val="202111B2"/>
    <w:rsid w:val="202F2F3A"/>
    <w:rsid w:val="202F6C59"/>
    <w:rsid w:val="20B4381B"/>
    <w:rsid w:val="20C95F54"/>
    <w:rsid w:val="20DF487F"/>
    <w:rsid w:val="2107693C"/>
    <w:rsid w:val="21A345BC"/>
    <w:rsid w:val="21E526E6"/>
    <w:rsid w:val="22257114"/>
    <w:rsid w:val="223842B3"/>
    <w:rsid w:val="22C55F83"/>
    <w:rsid w:val="22D81547"/>
    <w:rsid w:val="22F92970"/>
    <w:rsid w:val="234842D9"/>
    <w:rsid w:val="23574F07"/>
    <w:rsid w:val="235A65D4"/>
    <w:rsid w:val="239368EC"/>
    <w:rsid w:val="23FD2EFE"/>
    <w:rsid w:val="24E87C1C"/>
    <w:rsid w:val="250207C6"/>
    <w:rsid w:val="252A6107"/>
    <w:rsid w:val="25413432"/>
    <w:rsid w:val="254479BB"/>
    <w:rsid w:val="255372CC"/>
    <w:rsid w:val="25544D4D"/>
    <w:rsid w:val="259B7562"/>
    <w:rsid w:val="25DF19BF"/>
    <w:rsid w:val="25E31562"/>
    <w:rsid w:val="25EA2D2E"/>
    <w:rsid w:val="262339B3"/>
    <w:rsid w:val="265139C3"/>
    <w:rsid w:val="268C1246"/>
    <w:rsid w:val="26926505"/>
    <w:rsid w:val="26E37171"/>
    <w:rsid w:val="26EA60E8"/>
    <w:rsid w:val="26F30F76"/>
    <w:rsid w:val="27017F84"/>
    <w:rsid w:val="274F5E0D"/>
    <w:rsid w:val="275E4453"/>
    <w:rsid w:val="277361E8"/>
    <w:rsid w:val="27905BB5"/>
    <w:rsid w:val="27932534"/>
    <w:rsid w:val="27AE55C0"/>
    <w:rsid w:val="27BD4A0A"/>
    <w:rsid w:val="27DF65F5"/>
    <w:rsid w:val="2863005D"/>
    <w:rsid w:val="28F57442"/>
    <w:rsid w:val="29383B9A"/>
    <w:rsid w:val="299F1E59"/>
    <w:rsid w:val="29A51BAE"/>
    <w:rsid w:val="29E647CC"/>
    <w:rsid w:val="29F07F14"/>
    <w:rsid w:val="2A167750"/>
    <w:rsid w:val="2A3967D5"/>
    <w:rsid w:val="2A4E50AA"/>
    <w:rsid w:val="2A7501C8"/>
    <w:rsid w:val="2AC87340"/>
    <w:rsid w:val="2AF8391B"/>
    <w:rsid w:val="2B0B32AA"/>
    <w:rsid w:val="2B3B50FE"/>
    <w:rsid w:val="2B81456D"/>
    <w:rsid w:val="2B9E7B92"/>
    <w:rsid w:val="2BA7222F"/>
    <w:rsid w:val="2C162720"/>
    <w:rsid w:val="2C1E0083"/>
    <w:rsid w:val="2C7F4BC0"/>
    <w:rsid w:val="2CC71223"/>
    <w:rsid w:val="2CDB3525"/>
    <w:rsid w:val="2CE41C36"/>
    <w:rsid w:val="2D311CDD"/>
    <w:rsid w:val="2DC6679F"/>
    <w:rsid w:val="2DD14D37"/>
    <w:rsid w:val="2E3C21B3"/>
    <w:rsid w:val="2E452AF7"/>
    <w:rsid w:val="2E5F7FC7"/>
    <w:rsid w:val="2EA94A1A"/>
    <w:rsid w:val="2EB35697"/>
    <w:rsid w:val="2EC67693"/>
    <w:rsid w:val="2ED21461"/>
    <w:rsid w:val="2F287E07"/>
    <w:rsid w:val="2F373384"/>
    <w:rsid w:val="2F837F80"/>
    <w:rsid w:val="30347DA4"/>
    <w:rsid w:val="309A6B92"/>
    <w:rsid w:val="30C74D94"/>
    <w:rsid w:val="30C82816"/>
    <w:rsid w:val="30EE4C54"/>
    <w:rsid w:val="30F73365"/>
    <w:rsid w:val="31290DB3"/>
    <w:rsid w:val="314F64A3"/>
    <w:rsid w:val="31534978"/>
    <w:rsid w:val="31561180"/>
    <w:rsid w:val="316D5522"/>
    <w:rsid w:val="31E93C72"/>
    <w:rsid w:val="320C542C"/>
    <w:rsid w:val="32265FD5"/>
    <w:rsid w:val="32266976"/>
    <w:rsid w:val="32416050"/>
    <w:rsid w:val="32491D97"/>
    <w:rsid w:val="32797FDE"/>
    <w:rsid w:val="32C41357"/>
    <w:rsid w:val="334873B2"/>
    <w:rsid w:val="33B40234"/>
    <w:rsid w:val="33C259F7"/>
    <w:rsid w:val="33D00BC2"/>
    <w:rsid w:val="33D65868"/>
    <w:rsid w:val="340706E9"/>
    <w:rsid w:val="345A35E1"/>
    <w:rsid w:val="347F162D"/>
    <w:rsid w:val="3481537F"/>
    <w:rsid w:val="34907349"/>
    <w:rsid w:val="35085D0E"/>
    <w:rsid w:val="35476E77"/>
    <w:rsid w:val="359955FD"/>
    <w:rsid w:val="35A32061"/>
    <w:rsid w:val="35B10FB6"/>
    <w:rsid w:val="35D77660"/>
    <w:rsid w:val="35E44DA6"/>
    <w:rsid w:val="35F83418"/>
    <w:rsid w:val="369F292C"/>
    <w:rsid w:val="36C26364"/>
    <w:rsid w:val="37273B0A"/>
    <w:rsid w:val="3733791C"/>
    <w:rsid w:val="37417F37"/>
    <w:rsid w:val="385C6105"/>
    <w:rsid w:val="38615E10"/>
    <w:rsid w:val="38D34E4A"/>
    <w:rsid w:val="39507C97"/>
    <w:rsid w:val="3952319A"/>
    <w:rsid w:val="395770EF"/>
    <w:rsid w:val="396046AE"/>
    <w:rsid w:val="39BD6FC6"/>
    <w:rsid w:val="3A29513F"/>
    <w:rsid w:val="3A6619DD"/>
    <w:rsid w:val="3A7876F9"/>
    <w:rsid w:val="3A904CEE"/>
    <w:rsid w:val="3A9F7E02"/>
    <w:rsid w:val="3B536163"/>
    <w:rsid w:val="3B5F79F7"/>
    <w:rsid w:val="3B736697"/>
    <w:rsid w:val="3B8906A4"/>
    <w:rsid w:val="3C2A03C4"/>
    <w:rsid w:val="3C6E5853"/>
    <w:rsid w:val="3CBC1EB2"/>
    <w:rsid w:val="3D4514C5"/>
    <w:rsid w:val="3D895D82"/>
    <w:rsid w:val="3E006CC6"/>
    <w:rsid w:val="3E293404"/>
    <w:rsid w:val="3E530CCE"/>
    <w:rsid w:val="3E6C6C1C"/>
    <w:rsid w:val="3EA55D9E"/>
    <w:rsid w:val="3EED0ECD"/>
    <w:rsid w:val="3EF63D5B"/>
    <w:rsid w:val="3F2B2F30"/>
    <w:rsid w:val="3F495D63"/>
    <w:rsid w:val="3FBF6499"/>
    <w:rsid w:val="3FC03423"/>
    <w:rsid w:val="402E7B00"/>
    <w:rsid w:val="40425F7B"/>
    <w:rsid w:val="40516596"/>
    <w:rsid w:val="40551718"/>
    <w:rsid w:val="40563D3C"/>
    <w:rsid w:val="40AC3D4A"/>
    <w:rsid w:val="40AC7BA9"/>
    <w:rsid w:val="40B3559D"/>
    <w:rsid w:val="40EF5545"/>
    <w:rsid w:val="411841B3"/>
    <w:rsid w:val="41471FA6"/>
    <w:rsid w:val="4153163B"/>
    <w:rsid w:val="41685D5D"/>
    <w:rsid w:val="419400DA"/>
    <w:rsid w:val="41C11C6F"/>
    <w:rsid w:val="41C37B89"/>
    <w:rsid w:val="42267415"/>
    <w:rsid w:val="42325426"/>
    <w:rsid w:val="42D617B7"/>
    <w:rsid w:val="432C0EC1"/>
    <w:rsid w:val="433A5C59"/>
    <w:rsid w:val="435629F7"/>
    <w:rsid w:val="43625B18"/>
    <w:rsid w:val="437370B7"/>
    <w:rsid w:val="439A3786"/>
    <w:rsid w:val="439D5CFD"/>
    <w:rsid w:val="43F911FD"/>
    <w:rsid w:val="449B3161"/>
    <w:rsid w:val="44DE6309"/>
    <w:rsid w:val="44E32791"/>
    <w:rsid w:val="451211F6"/>
    <w:rsid w:val="4536479A"/>
    <w:rsid w:val="45D34423"/>
    <w:rsid w:val="462A1EAB"/>
    <w:rsid w:val="467B4E31"/>
    <w:rsid w:val="469E62EA"/>
    <w:rsid w:val="46BF681F"/>
    <w:rsid w:val="471F7B3D"/>
    <w:rsid w:val="47521611"/>
    <w:rsid w:val="478D0171"/>
    <w:rsid w:val="47B84838"/>
    <w:rsid w:val="47EB050B"/>
    <w:rsid w:val="483E2513"/>
    <w:rsid w:val="48457920"/>
    <w:rsid w:val="48563D4E"/>
    <w:rsid w:val="487B18CE"/>
    <w:rsid w:val="488D12CD"/>
    <w:rsid w:val="48DE6846"/>
    <w:rsid w:val="48EE48B5"/>
    <w:rsid w:val="49D06D88"/>
    <w:rsid w:val="4A3C1FD9"/>
    <w:rsid w:val="4A665FDF"/>
    <w:rsid w:val="4A861153"/>
    <w:rsid w:val="4A871F75"/>
    <w:rsid w:val="4A8B01F2"/>
    <w:rsid w:val="4ADA3C60"/>
    <w:rsid w:val="4B3A769A"/>
    <w:rsid w:val="4B446F88"/>
    <w:rsid w:val="4B4A1E61"/>
    <w:rsid w:val="4BE21410"/>
    <w:rsid w:val="4C2904FF"/>
    <w:rsid w:val="4C2E2149"/>
    <w:rsid w:val="4C4A7B3B"/>
    <w:rsid w:val="4C7A2888"/>
    <w:rsid w:val="4CD25495"/>
    <w:rsid w:val="4CD3679A"/>
    <w:rsid w:val="4CD77A52"/>
    <w:rsid w:val="4CF93156"/>
    <w:rsid w:val="4CFB40DB"/>
    <w:rsid w:val="4D4941DA"/>
    <w:rsid w:val="4D4D0662"/>
    <w:rsid w:val="4D570A54"/>
    <w:rsid w:val="4DCE264B"/>
    <w:rsid w:val="4E152629"/>
    <w:rsid w:val="4E462DF8"/>
    <w:rsid w:val="4EC47055"/>
    <w:rsid w:val="4F1563D6"/>
    <w:rsid w:val="4F2427E6"/>
    <w:rsid w:val="4F66711C"/>
    <w:rsid w:val="4F923482"/>
    <w:rsid w:val="4FA44D0B"/>
    <w:rsid w:val="4FFF3772"/>
    <w:rsid w:val="50244804"/>
    <w:rsid w:val="50277D8E"/>
    <w:rsid w:val="50365B27"/>
    <w:rsid w:val="504428BE"/>
    <w:rsid w:val="505718DF"/>
    <w:rsid w:val="507873E2"/>
    <w:rsid w:val="508E6A75"/>
    <w:rsid w:val="51047479"/>
    <w:rsid w:val="512D283B"/>
    <w:rsid w:val="51935AB4"/>
    <w:rsid w:val="51B43D99"/>
    <w:rsid w:val="51D3012E"/>
    <w:rsid w:val="5206251F"/>
    <w:rsid w:val="525D0267"/>
    <w:rsid w:val="526B61D5"/>
    <w:rsid w:val="526D31C8"/>
    <w:rsid w:val="528E36FC"/>
    <w:rsid w:val="529102F8"/>
    <w:rsid w:val="52B1623B"/>
    <w:rsid w:val="52D341F1"/>
    <w:rsid w:val="52FA445B"/>
    <w:rsid w:val="52FB1B32"/>
    <w:rsid w:val="541D2F0E"/>
    <w:rsid w:val="544662D1"/>
    <w:rsid w:val="547A2350"/>
    <w:rsid w:val="54CE74AF"/>
    <w:rsid w:val="55B55733"/>
    <w:rsid w:val="55C065E4"/>
    <w:rsid w:val="55DA1F6B"/>
    <w:rsid w:val="5621105A"/>
    <w:rsid w:val="562C3415"/>
    <w:rsid w:val="56792D6E"/>
    <w:rsid w:val="567F3EC5"/>
    <w:rsid w:val="57096DD9"/>
    <w:rsid w:val="57322CF3"/>
    <w:rsid w:val="580018F0"/>
    <w:rsid w:val="581E561D"/>
    <w:rsid w:val="582B17DF"/>
    <w:rsid w:val="587111C9"/>
    <w:rsid w:val="58853FF0"/>
    <w:rsid w:val="59296DD4"/>
    <w:rsid w:val="592B1B73"/>
    <w:rsid w:val="596127B1"/>
    <w:rsid w:val="59812CE5"/>
    <w:rsid w:val="599A4F45"/>
    <w:rsid w:val="59CE5D2F"/>
    <w:rsid w:val="59E70F79"/>
    <w:rsid w:val="5A0A1945"/>
    <w:rsid w:val="5B0A7A07"/>
    <w:rsid w:val="5B4C7781"/>
    <w:rsid w:val="5B74479A"/>
    <w:rsid w:val="5B7B7160"/>
    <w:rsid w:val="5B833730"/>
    <w:rsid w:val="5BB25E34"/>
    <w:rsid w:val="5C676F3A"/>
    <w:rsid w:val="5C7E6E4B"/>
    <w:rsid w:val="5C951787"/>
    <w:rsid w:val="5CE80A78"/>
    <w:rsid w:val="5D082632"/>
    <w:rsid w:val="5D0E7847"/>
    <w:rsid w:val="5D2508DD"/>
    <w:rsid w:val="5D870982"/>
    <w:rsid w:val="5E1614EB"/>
    <w:rsid w:val="5E6C70DC"/>
    <w:rsid w:val="5E6F53FC"/>
    <w:rsid w:val="5EB21369"/>
    <w:rsid w:val="5EE37728"/>
    <w:rsid w:val="5EEE374C"/>
    <w:rsid w:val="5F107586"/>
    <w:rsid w:val="5F2F06E8"/>
    <w:rsid w:val="5F3E57D1"/>
    <w:rsid w:val="5F546974"/>
    <w:rsid w:val="5F615C89"/>
    <w:rsid w:val="5F6A0B17"/>
    <w:rsid w:val="5F9412F9"/>
    <w:rsid w:val="5FD614CB"/>
    <w:rsid w:val="5FFF488E"/>
    <w:rsid w:val="602415E7"/>
    <w:rsid w:val="60B665BB"/>
    <w:rsid w:val="611A085E"/>
    <w:rsid w:val="61215C6A"/>
    <w:rsid w:val="61620C52"/>
    <w:rsid w:val="61634CC4"/>
    <w:rsid w:val="61AA7B2E"/>
    <w:rsid w:val="61BC3AF2"/>
    <w:rsid w:val="61E543BD"/>
    <w:rsid w:val="624B4FA8"/>
    <w:rsid w:val="629806CC"/>
    <w:rsid w:val="62B06376"/>
    <w:rsid w:val="62B153C1"/>
    <w:rsid w:val="62BD568B"/>
    <w:rsid w:val="62CF33A7"/>
    <w:rsid w:val="63072608"/>
    <w:rsid w:val="630D005B"/>
    <w:rsid w:val="635C1D5D"/>
    <w:rsid w:val="636850AF"/>
    <w:rsid w:val="63785DBF"/>
    <w:rsid w:val="63A54F50"/>
    <w:rsid w:val="63DA25E0"/>
    <w:rsid w:val="640F47E2"/>
    <w:rsid w:val="643F2304"/>
    <w:rsid w:val="646D53D2"/>
    <w:rsid w:val="64837576"/>
    <w:rsid w:val="649D39A3"/>
    <w:rsid w:val="64A26AA5"/>
    <w:rsid w:val="64B435C8"/>
    <w:rsid w:val="64C228DE"/>
    <w:rsid w:val="64CE32B5"/>
    <w:rsid w:val="64F815D7"/>
    <w:rsid w:val="64FE672A"/>
    <w:rsid w:val="65282282"/>
    <w:rsid w:val="652F5490"/>
    <w:rsid w:val="653B6D24"/>
    <w:rsid w:val="655B2F90"/>
    <w:rsid w:val="65D14C99"/>
    <w:rsid w:val="660179E7"/>
    <w:rsid w:val="666E1938"/>
    <w:rsid w:val="66EB5643"/>
    <w:rsid w:val="67161AAD"/>
    <w:rsid w:val="675C40F8"/>
    <w:rsid w:val="6794237B"/>
    <w:rsid w:val="67C25449"/>
    <w:rsid w:val="67C60282"/>
    <w:rsid w:val="680229AF"/>
    <w:rsid w:val="680848B9"/>
    <w:rsid w:val="68320F80"/>
    <w:rsid w:val="6842701C"/>
    <w:rsid w:val="685272B7"/>
    <w:rsid w:val="68D6620B"/>
    <w:rsid w:val="68E33322"/>
    <w:rsid w:val="69086C81"/>
    <w:rsid w:val="69435ADF"/>
    <w:rsid w:val="69A27EDD"/>
    <w:rsid w:val="69A93FE5"/>
    <w:rsid w:val="6A3A7157"/>
    <w:rsid w:val="6A4C28F4"/>
    <w:rsid w:val="6A4F3879"/>
    <w:rsid w:val="6AA1457D"/>
    <w:rsid w:val="6ABE192F"/>
    <w:rsid w:val="6AC8443C"/>
    <w:rsid w:val="6B0512A6"/>
    <w:rsid w:val="6B0B6AE4"/>
    <w:rsid w:val="6B3602F4"/>
    <w:rsid w:val="6B375D75"/>
    <w:rsid w:val="6B570828"/>
    <w:rsid w:val="6B707BB8"/>
    <w:rsid w:val="6B7E06E8"/>
    <w:rsid w:val="6B965D8F"/>
    <w:rsid w:val="6BF52CBB"/>
    <w:rsid w:val="6D3E4E45"/>
    <w:rsid w:val="6D42384C"/>
    <w:rsid w:val="6D4547D0"/>
    <w:rsid w:val="6D47135E"/>
    <w:rsid w:val="6D717C1E"/>
    <w:rsid w:val="6DC8062D"/>
    <w:rsid w:val="6DE830E0"/>
    <w:rsid w:val="6DFC64FD"/>
    <w:rsid w:val="6E0D2400"/>
    <w:rsid w:val="6E995820"/>
    <w:rsid w:val="6EE153A1"/>
    <w:rsid w:val="6F172248"/>
    <w:rsid w:val="6F31353D"/>
    <w:rsid w:val="6F3F0352"/>
    <w:rsid w:val="6F985025"/>
    <w:rsid w:val="6FC700F2"/>
    <w:rsid w:val="704A4E48"/>
    <w:rsid w:val="705F156B"/>
    <w:rsid w:val="706C0880"/>
    <w:rsid w:val="707E66D6"/>
    <w:rsid w:val="70954285"/>
    <w:rsid w:val="70AB487B"/>
    <w:rsid w:val="70DA60AB"/>
    <w:rsid w:val="71803599"/>
    <w:rsid w:val="7213622B"/>
    <w:rsid w:val="72247ABB"/>
    <w:rsid w:val="722E3D64"/>
    <w:rsid w:val="724D07EA"/>
    <w:rsid w:val="7271444E"/>
    <w:rsid w:val="72904D02"/>
    <w:rsid w:val="72B574C1"/>
    <w:rsid w:val="72C24699"/>
    <w:rsid w:val="72C53ED8"/>
    <w:rsid w:val="72C5775B"/>
    <w:rsid w:val="72D5480F"/>
    <w:rsid w:val="72FD78B5"/>
    <w:rsid w:val="731068D5"/>
    <w:rsid w:val="733B0348"/>
    <w:rsid w:val="73716C9F"/>
    <w:rsid w:val="73A25E44"/>
    <w:rsid w:val="73AF381F"/>
    <w:rsid w:val="74512765"/>
    <w:rsid w:val="74535C68"/>
    <w:rsid w:val="74DF2B22"/>
    <w:rsid w:val="75020AC3"/>
    <w:rsid w:val="751C56B1"/>
    <w:rsid w:val="751E3320"/>
    <w:rsid w:val="753B0164"/>
    <w:rsid w:val="754819F8"/>
    <w:rsid w:val="75574211"/>
    <w:rsid w:val="755B649A"/>
    <w:rsid w:val="75621E17"/>
    <w:rsid w:val="75812E57"/>
    <w:rsid w:val="75A90798"/>
    <w:rsid w:val="75B32525"/>
    <w:rsid w:val="75B90A32"/>
    <w:rsid w:val="76592B3A"/>
    <w:rsid w:val="76C85646"/>
    <w:rsid w:val="76E75C21"/>
    <w:rsid w:val="771741F2"/>
    <w:rsid w:val="772207AC"/>
    <w:rsid w:val="77253DF8"/>
    <w:rsid w:val="77540243"/>
    <w:rsid w:val="775D10E3"/>
    <w:rsid w:val="77983FE8"/>
    <w:rsid w:val="77E90CC7"/>
    <w:rsid w:val="782E17BB"/>
    <w:rsid w:val="78364649"/>
    <w:rsid w:val="7856695F"/>
    <w:rsid w:val="785C5783"/>
    <w:rsid w:val="78811502"/>
    <w:rsid w:val="792436DE"/>
    <w:rsid w:val="79797A4F"/>
    <w:rsid w:val="799817C8"/>
    <w:rsid w:val="799F7E92"/>
    <w:rsid w:val="79E14685"/>
    <w:rsid w:val="7A40469E"/>
    <w:rsid w:val="7A5E74D2"/>
    <w:rsid w:val="7AA159BD"/>
    <w:rsid w:val="7B2E0AA4"/>
    <w:rsid w:val="7B83730E"/>
    <w:rsid w:val="7BFA3AA5"/>
    <w:rsid w:val="7C010CC6"/>
    <w:rsid w:val="7C256E3D"/>
    <w:rsid w:val="7C3D2105"/>
    <w:rsid w:val="7C551B8B"/>
    <w:rsid w:val="7C7D1A4A"/>
    <w:rsid w:val="7CAE2219"/>
    <w:rsid w:val="7D590134"/>
    <w:rsid w:val="7D8469FA"/>
    <w:rsid w:val="7DB62A4C"/>
    <w:rsid w:val="7E2F0455"/>
    <w:rsid w:val="7E477DBC"/>
    <w:rsid w:val="7E882DA4"/>
    <w:rsid w:val="7E95593D"/>
    <w:rsid w:val="7EA96B5C"/>
    <w:rsid w:val="7EC16401"/>
    <w:rsid w:val="7EF4659A"/>
    <w:rsid w:val="7F3324E8"/>
    <w:rsid w:val="7F431B97"/>
    <w:rsid w:val="7F604567"/>
    <w:rsid w:val="7F7E2038"/>
    <w:rsid w:val="7F800258"/>
    <w:rsid w:val="7F882D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ing 1"/>
    <w:basedOn w:val="1"/>
    <w:next w:val="1"/>
    <w:qFormat/>
    <w:uiPriority w:val="0"/>
    <w:pPr>
      <w:keepNext/>
      <w:keepLines/>
      <w:spacing w:before="340" w:after="330" w:line="578" w:lineRule="auto"/>
      <w:outlineLvl w:val="0"/>
    </w:pPr>
    <w:rPr>
      <w:b/>
      <w:bCs/>
      <w:kern w:val="44"/>
      <w:sz w:val="44"/>
      <w:szCs w:val="44"/>
    </w:rPr>
  </w:style>
  <w:style w:type="paragraph" w:styleId="5">
    <w:name w:val="heading 2"/>
    <w:basedOn w:val="1"/>
    <w:next w:val="1"/>
    <w:qFormat/>
    <w:uiPriority w:val="0"/>
    <w:pPr>
      <w:keepNext/>
      <w:keepLines/>
      <w:spacing w:before="260" w:after="260" w:line="416" w:lineRule="auto"/>
      <w:outlineLvl w:val="1"/>
    </w:pPr>
    <w:rPr>
      <w:rFonts w:ascii="等线 Light" w:hAnsi="等线 Light" w:eastAsia="等线 Light"/>
      <w:b/>
      <w:bCs/>
      <w:sz w:val="32"/>
      <w:szCs w:val="32"/>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unhideWhenUsed/>
    <w:qFormat/>
    <w:uiPriority w:val="0"/>
    <w:pPr>
      <w:ind w:left="0" w:firstLine="420" w:firstLineChars="200"/>
    </w:pPr>
    <w:rPr>
      <w:rFonts w:ascii="Times New Roman" w:hAnsi="Times New Roman"/>
      <w:szCs w:val="24"/>
    </w:rPr>
  </w:style>
  <w:style w:type="paragraph" w:styleId="3">
    <w:name w:val="Body Text Indent"/>
    <w:basedOn w:val="1"/>
    <w:next w:val="1"/>
    <w:qFormat/>
    <w:uiPriority w:val="0"/>
    <w:pPr>
      <w:spacing w:after="120" w:line="560" w:lineRule="exact"/>
      <w:ind w:left="420" w:leftChars="200"/>
    </w:pPr>
    <w:rPr>
      <w:spacing w:val="-4"/>
      <w:sz w:val="32"/>
    </w:rPr>
  </w:style>
  <w:style w:type="paragraph" w:styleId="6">
    <w:name w:val="footer"/>
    <w:basedOn w:val="1"/>
    <w:next w:val="1"/>
    <w:qFormat/>
    <w:uiPriority w:val="0"/>
    <w:pPr>
      <w:tabs>
        <w:tab w:val="center" w:pos="4153"/>
        <w:tab w:val="right" w:pos="8306"/>
      </w:tabs>
      <w:snapToGrid w:val="0"/>
      <w:jc w:val="left"/>
    </w:pPr>
    <w:rPr>
      <w:sz w:val="18"/>
    </w:rPr>
  </w:style>
  <w:style w:type="paragraph" w:styleId="7">
    <w:name w:val="header"/>
    <w:basedOn w:val="1"/>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1"/>
    <w:basedOn w:val="1"/>
    <w:next w:val="1"/>
    <w:qFormat/>
    <w:uiPriority w:val="39"/>
  </w:style>
  <w:style w:type="paragraph" w:styleId="9">
    <w:name w:val="toc 2"/>
    <w:basedOn w:val="1"/>
    <w:next w:val="1"/>
    <w:qFormat/>
    <w:uiPriority w:val="39"/>
    <w:pPr>
      <w:ind w:left="420" w:left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75</TotalTime>
  <ScaleCrop>false</ScaleCrop>
  <LinksUpToDate>false</LinksUpToDate>
  <CharactersWithSpaces>0</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2025-10-27T09:19:00Z</dcterms:created>
  <dc:creator>Administrator</dc:creator>
  <cp:lastModifiedBy>Administrator</cp:lastModifiedBy>
  <cp:lastPrinted>2025-10-29T03:16:00Z</cp:lastPrinted>
  <dcterms:modified xsi:type="dcterms:W3CDTF">2026-06-24T09:28:18Z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DD0F42D726E54A4485516B849A608D3A</vt:lpwstr>
  </property>
</Properties>
</file>