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  <w:lang w:eastAsia="zh-CN"/>
        </w:rPr>
        <w:t>沙湾市大泉乡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</w:rPr>
        <w:t>年政府信息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</w:rPr>
        <w:t>公开年度工作报告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《中华人民共和国政府信息公开条例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规定，本工作报告由大泉乡编制，在沙湾市政府门户网站全文公开。本报告所列数据的统计期限自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2025年1月1日起至2025年12月31日止。现将大泉乡2025年度政府信息公开工作报告如下：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（一）主动公开情况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年，大泉乡</w:t>
      </w:r>
      <w:r>
        <w:rPr>
          <w:rFonts w:hint="eastAsia" w:ascii="仿宋_GB2312" w:hAnsi="等线" w:eastAsia="仿宋_GB2312" w:cs="宋体"/>
          <w:kern w:val="2"/>
          <w:sz w:val="32"/>
          <w:szCs w:val="32"/>
          <w:highlight w:val="none"/>
          <w:lang w:val="en-US" w:eastAsia="zh-CN" w:bidi="ar-SA"/>
        </w:rPr>
        <w:t>发布信息7篇，其中工作报告类1篇、工作动态类2篇、应急预案1篇、工作清单1篇、数据统计类2篇，涵盖经济发展、民生服务等多个领域。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大泉乡未收到任何要求公开信息的申请。</w:t>
      </w:r>
    </w:p>
    <w:p>
      <w:pPr>
        <w:pStyle w:val="3"/>
        <w:widowControl/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（三）政务信息管理情况。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及时修订完善本单位相关配套措施，确保有序衔接。依法依规做好政府信息公开申请办理答复工作，健全政府信息公开申请接收、办理、答复、送达、归档机制。健全公开的信息发布审核机制，严格信息挂网审核程序，坚持信息发布登记备案，落实责任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（四）平台建设情况。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大泉乡投资10余万元精心打造占地面积约150㎡的便民服务中心，设立综合、民政、社保、农综、司法、公安、办不成事反映窗口等共计10个服务窗口，完善相关办事程序，制作各类业务办理流程图，对外公布事项办理（受理）清单、办事指南或一次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告知单，实行办事依据、办理程序、申报材料、承诺时限、办理结果、服务电话“六公开”，并定期更新政务公开栏公示内容，加大政务信息公开力度。</w:t>
      </w:r>
    </w:p>
    <w:p>
      <w:pPr>
        <w:spacing w:line="54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健全组织领导和工作保障，确定专职工作人员负责，政务公开的信息量、完整性、时效性、准确性等进行公开发布，保障“三审三校”制度常态化运行，确保信息公开及时、准确。加强政府信息公开工作培训，不断提高政务公开、政务服务工作人员的综合素质，增强处理信息的能力，提高信息质量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本年制发件数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本年废止件数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行政许可</w:t>
            </w:r>
          </w:p>
        </w:tc>
        <w:tc>
          <w:tcPr>
            <w:tcW w:w="63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行政处罚</w:t>
            </w:r>
          </w:p>
        </w:tc>
        <w:tc>
          <w:tcPr>
            <w:tcW w:w="63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行政强制</w:t>
            </w:r>
          </w:p>
        </w:tc>
        <w:tc>
          <w:tcPr>
            <w:tcW w:w="63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行政事业性收费</w:t>
            </w:r>
          </w:p>
        </w:tc>
        <w:tc>
          <w:tcPr>
            <w:tcW w:w="63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黑体" w:cs="宋体"/>
          <w:sz w:val="32"/>
          <w:szCs w:val="30"/>
        </w:rPr>
      </w:pPr>
      <w:r>
        <w:rPr>
          <w:rFonts w:hint="eastAsia" w:ascii="Times New Roman" w:hAnsi="Times New Roman" w:eastAsia="黑体" w:cs="宋体"/>
          <w:sz w:val="32"/>
          <w:szCs w:val="30"/>
        </w:rPr>
        <w:t>三、收到和处理政府信息公开申请情况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06"/>
        <w:gridCol w:w="30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4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（六）其他处理</w:t>
            </w: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3.其他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199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四、政府信息公开行政复议、行政诉讼情况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eastAsia="zh-CN"/>
        </w:rPr>
        <w:t>工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作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eastAsia="zh-CN"/>
        </w:rPr>
        <w:t>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存在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问题及改进措施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，大泉乡政府信息公开工作虽然取得了一定成绩，但对照上级要求及社会公众需求，信息公开类别不够全面、覆盖面不广，政府信息公开工作规范性有待进一步加强。下一步将优化公开程序，严格落实审核制度，避免出现信息公开不规范，信息公开滞后等现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大泉乡按照《国务院办公厅关于印发〈政府信息公开信息处理费管理办法〉的通知》（国办函〔2020〕109号）规定的按件、按量收费标准，本年度没有产生信息处理费。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TcyMWZiM2NhN2E1MDg0Y2M1OWMwNTI4Y2E3MjgifQ=="/>
  </w:docVars>
  <w:rsids>
    <w:rsidRoot w:val="00000000"/>
    <w:rsid w:val="0F1216FB"/>
    <w:rsid w:val="230D37F0"/>
    <w:rsid w:val="31543F89"/>
    <w:rsid w:val="3697498B"/>
    <w:rsid w:val="41FA30D5"/>
    <w:rsid w:val="4FD858A9"/>
    <w:rsid w:val="55F76457"/>
    <w:rsid w:val="5EF3A8DF"/>
    <w:rsid w:val="6E4FE59E"/>
    <w:rsid w:val="C3B5D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2024-01-29T20:28:00Z</dcterms:created>
  <dc:creator>Administrator</dc:creator>
  <cp:lastModifiedBy>Administrator</cp:lastModifiedBy>
  <cp:lastPrinted>2026-01-23T02:57:00Z</cp:lastPrinted>
  <dcterms:modified xsi:type="dcterms:W3CDTF">2026-01-29T08:11:20Z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4574B0E897D34F359C318AAF80C235E3</vt:lpwstr>
  </property>
</Properties>
</file>