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Autospacing="0" w:afterAutospacing="0" w:line="520" w:lineRule="exact"/>
        <w:ind w:leftChars="0"/>
        <w:jc w:val="center"/>
        <w:textAlignment w:val="baseline"/>
        <w:rPr>
          <w:rFonts w:hint="default" w:ascii="方正小标宋简体" w:hAnsi="方正小标宋简体" w:eastAsia="方正小标宋简体" w:cs="方正小标宋简体"/>
          <w:b w:val="0"/>
          <w:i w:val="0"/>
          <w:caps w:val="0"/>
          <w:color w:val="auto"/>
          <w:spacing w:val="0"/>
          <w:w w:val="100"/>
          <w:sz w:val="44"/>
          <w:szCs w:val="44"/>
          <w:lang w:val="en-US" w:eastAsia="zh-CN"/>
        </w:rPr>
      </w:pPr>
      <w:bookmarkStart w:id="0" w:name="OLE_LINK33"/>
      <w:bookmarkStart w:id="1" w:name="OLE_LINK36"/>
      <w:r>
        <w:rPr>
          <w:rFonts w:hint="eastAsia" w:ascii="方正小标宋简体" w:hAnsi="方正小标宋简体" w:eastAsia="方正小标宋简体" w:cs="方正小标宋简体"/>
          <w:b w:val="0"/>
          <w:i w:val="0"/>
          <w:caps w:val="0"/>
          <w:color w:val="auto"/>
          <w:spacing w:val="0"/>
          <w:w w:val="100"/>
          <w:sz w:val="44"/>
          <w:szCs w:val="44"/>
          <w:lang w:val="en-US" w:eastAsia="zh-CN"/>
        </w:rPr>
        <w:t>沙湾市创建全国义务教育优质均衡发展县</w:t>
      </w:r>
    </w:p>
    <w:p>
      <w:pPr>
        <w:keepNext w:val="0"/>
        <w:keepLines w:val="0"/>
        <w:pageBreakBefore w:val="0"/>
        <w:widowControl w:val="0"/>
        <w:kinsoku/>
        <w:wordWrap/>
        <w:overflowPunct/>
        <w:topLinePunct w:val="0"/>
        <w:autoSpaceDE/>
        <w:autoSpaceDN/>
        <w:bidi w:val="0"/>
        <w:adjustRightInd/>
        <w:snapToGrid/>
        <w:spacing w:before="0" w:beforeAutospacing="0" w:afterAutospacing="0" w:line="520" w:lineRule="exact"/>
        <w:ind w:leftChars="0"/>
        <w:jc w:val="center"/>
        <w:textAlignment w:val="baseline"/>
        <w:rPr>
          <w:rFonts w:hint="eastAsia" w:ascii="仿宋_GB2312" w:hAnsi="仿宋_GB2312" w:eastAsia="仿宋_GB2312" w:cs="仿宋_GB2312"/>
          <w:b w:val="0"/>
          <w:i w:val="0"/>
          <w:caps w:val="0"/>
          <w:color w:val="auto"/>
          <w:spacing w:val="0"/>
          <w:w w:val="100"/>
          <w:sz w:val="44"/>
          <w:szCs w:val="44"/>
          <w:lang w:val="en-US" w:eastAsia="zh-CN"/>
        </w:rPr>
      </w:pPr>
      <w:r>
        <w:rPr>
          <w:rFonts w:hint="eastAsia" w:ascii="方正小标宋简体" w:hAnsi="方正小标宋简体" w:eastAsia="方正小标宋简体" w:cs="方正小标宋简体"/>
          <w:b w:val="0"/>
          <w:i w:val="0"/>
          <w:caps w:val="0"/>
          <w:color w:val="auto"/>
          <w:spacing w:val="0"/>
          <w:w w:val="100"/>
          <w:sz w:val="44"/>
          <w:szCs w:val="44"/>
          <w:lang w:val="en-US" w:eastAsia="zh-CN"/>
        </w:rPr>
        <w:t>自评报告</w:t>
      </w:r>
    </w:p>
    <w:bookmarkEnd w:id="0"/>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20" w:lineRule="exact"/>
        <w:ind w:left="0" w:leftChars="0" w:right="0" w:firstLine="640" w:firstLineChars="200"/>
        <w:jc w:val="left"/>
        <w:rPr>
          <w:rFonts w:hint="eastAsia" w:ascii="仿宋_GB2312" w:hAnsi="仿宋_GB2312" w:eastAsia="仿宋_GB2312" w:cs="仿宋_GB2312"/>
          <w:b w:val="0"/>
          <w:i w:val="0"/>
          <w:caps w:val="0"/>
          <w:color w:val="auto"/>
          <w:spacing w:val="0"/>
          <w:w w:val="1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Autospacing="0" w:line="520" w:lineRule="exact"/>
        <w:ind w:left="0" w:leftChars="0" w:firstLine="640" w:firstLineChars="200"/>
        <w:jc w:val="left"/>
        <w:textAlignment w:val="baseline"/>
        <w:rPr>
          <w:rFonts w:hint="eastAsia" w:ascii="仿宋_GB2312" w:hAnsi="仿宋_GB2312" w:eastAsia="仿宋_GB2312" w:cs="仿宋_GB2312"/>
          <w:b w:val="0"/>
          <w:i w:val="0"/>
          <w:caps w:val="0"/>
          <w:color w:val="auto"/>
          <w:spacing w:val="0"/>
          <w:w w:val="100"/>
          <w:sz w:val="32"/>
          <w:szCs w:val="32"/>
          <w:lang w:val="en-US" w:eastAsia="zh-CN"/>
        </w:rPr>
      </w:pPr>
      <w:r>
        <w:rPr>
          <w:rFonts w:hint="eastAsia" w:ascii="仿宋_GB2312" w:hAnsi="仿宋_GB2312" w:eastAsia="仿宋_GB2312" w:cs="仿宋_GB2312"/>
          <w:b w:val="0"/>
          <w:i w:val="0"/>
          <w:caps w:val="0"/>
          <w:color w:val="auto"/>
          <w:spacing w:val="0"/>
          <w:w w:val="100"/>
          <w:sz w:val="32"/>
          <w:szCs w:val="32"/>
          <w:lang w:val="en-US" w:eastAsia="zh-CN"/>
        </w:rPr>
        <w:t>沙湾市对照</w:t>
      </w:r>
      <w:r>
        <w:rPr>
          <w:rFonts w:hint="eastAsia" w:ascii="仿宋_GB2312" w:hAnsi="仿宋_GB2312" w:eastAsia="仿宋_GB2312" w:cs="仿宋_GB2312"/>
          <w:sz w:val="32"/>
          <w:szCs w:val="32"/>
          <w:lang w:val="en-US" w:eastAsia="zh-CN"/>
        </w:rPr>
        <w:t>《教育部关于印发&lt;县域义务教育优质均衡发展督导评估办法&gt;的通知》（教督〔2017〕6号）</w:t>
      </w:r>
      <w:r>
        <w:rPr>
          <w:rFonts w:hint="eastAsia" w:ascii="仿宋_GB2312" w:hAnsi="仿宋_GB2312" w:eastAsia="仿宋_GB2312" w:cs="仿宋_GB2312"/>
          <w:b w:val="0"/>
          <w:i w:val="0"/>
          <w:caps w:val="0"/>
          <w:color w:val="auto"/>
          <w:spacing w:val="0"/>
          <w:w w:val="100"/>
          <w:sz w:val="32"/>
          <w:szCs w:val="32"/>
          <w:lang w:val="en-US" w:eastAsia="zh-CN"/>
        </w:rPr>
        <w:t>要求，认真开展自查自评，</w:t>
      </w:r>
      <w:r>
        <w:rPr>
          <w:rFonts w:hint="eastAsia" w:ascii="仿宋_GB2312" w:eastAsia="仿宋_GB2312"/>
          <w:sz w:val="32"/>
          <w:szCs w:val="32"/>
          <w:lang w:val="en-US" w:eastAsia="zh-CN"/>
        </w:rPr>
        <w:t>现将</w:t>
      </w:r>
      <w:r>
        <w:rPr>
          <w:rFonts w:hint="eastAsia" w:ascii="仿宋_GB2312" w:hAnsi="仿宋_GB2312" w:eastAsia="仿宋_GB2312" w:cs="仿宋_GB2312"/>
          <w:b w:val="0"/>
          <w:i w:val="0"/>
          <w:caps w:val="0"/>
          <w:color w:val="auto"/>
          <w:spacing w:val="0"/>
          <w:w w:val="100"/>
          <w:sz w:val="32"/>
          <w:szCs w:val="32"/>
          <w:lang w:val="en-US" w:eastAsia="zh-CN"/>
        </w:rPr>
        <w:t>情况报告如下：</w:t>
      </w:r>
    </w:p>
    <w:p>
      <w:pPr>
        <w:pStyle w:val="11"/>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20" w:lineRule="exact"/>
        <w:ind w:left="0" w:leftChars="0" w:right="0" w:firstLine="640" w:firstLineChars="200"/>
        <w:jc w:val="left"/>
        <w:rPr>
          <w:rFonts w:hint="eastAsia" w:ascii="黑体" w:hAnsi="黑体" w:eastAsia="黑体" w:cs="黑体"/>
          <w:b w:val="0"/>
          <w:bCs/>
          <w:i w:val="0"/>
          <w:caps w:val="0"/>
          <w:color w:val="auto"/>
          <w:spacing w:val="0"/>
          <w:sz w:val="32"/>
          <w:szCs w:val="32"/>
          <w:u w:val="none"/>
          <w:shd w:val="clear" w:fill="FFFFFF"/>
          <w:lang w:eastAsia="zh-CN"/>
        </w:rPr>
      </w:pPr>
      <w:bookmarkStart w:id="2" w:name="OLE_LINK15"/>
      <w:r>
        <w:rPr>
          <w:rFonts w:hint="eastAsia" w:ascii="黑体" w:hAnsi="黑体" w:eastAsia="黑体" w:cs="黑体"/>
          <w:b w:val="0"/>
          <w:bCs/>
          <w:i w:val="0"/>
          <w:caps w:val="0"/>
          <w:color w:val="auto"/>
          <w:spacing w:val="0"/>
          <w:sz w:val="32"/>
          <w:szCs w:val="32"/>
          <w:u w:val="none"/>
          <w:shd w:val="clear" w:fill="FFFFFF"/>
          <w:lang w:eastAsia="zh-CN"/>
        </w:rPr>
        <w:t>基本情况</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20" w:lineRule="exact"/>
        <w:ind w:left="0" w:leftChars="0" w:right="0" w:firstLine="640" w:firstLineChars="200"/>
        <w:jc w:val="left"/>
        <w:rPr>
          <w:rFonts w:hint="eastAsia" w:ascii="仿宋_GB2312" w:hAnsi="仿宋_GB2312" w:eastAsia="仿宋_GB2312" w:cs="仿宋_GB2312"/>
          <w:b w:val="0"/>
          <w:i w:val="0"/>
          <w:caps w:val="0"/>
          <w:color w:val="auto"/>
          <w:spacing w:val="0"/>
          <w:w w:val="100"/>
          <w:sz w:val="32"/>
          <w:szCs w:val="32"/>
          <w:lang w:val="en-US" w:eastAsia="zh-CN"/>
        </w:rPr>
      </w:pPr>
      <w:r>
        <w:rPr>
          <w:rFonts w:hint="eastAsia" w:ascii="仿宋_GB2312" w:hAnsi="仿宋_GB2312" w:eastAsia="仿宋_GB2312" w:cs="仿宋_GB2312"/>
          <w:b w:val="0"/>
          <w:i w:val="0"/>
          <w:caps w:val="0"/>
          <w:color w:val="auto"/>
          <w:spacing w:val="0"/>
          <w:w w:val="100"/>
          <w:sz w:val="32"/>
          <w:szCs w:val="32"/>
          <w:lang w:val="en-US" w:eastAsia="zh-CN"/>
        </w:rPr>
        <w:t>沙湾市现有义务教育阶段学校共23所，其中小学18所、初级中学3所、九年一贯制学校2所。全市义务教育段教职工1898人，其中专任教师1572人；在校生16974人，其中：小学10524人，</w:t>
      </w:r>
      <w:r>
        <w:rPr>
          <w:rFonts w:hint="eastAsia" w:ascii="仿宋_GB2312" w:hAnsi="仿宋_GB2312" w:eastAsia="仿宋_GB2312" w:cs="仿宋_GB2312"/>
          <w:b w:val="0"/>
          <w:i w:val="0"/>
          <w:caps w:val="0"/>
          <w:color w:val="auto"/>
          <w:spacing w:val="0"/>
          <w:w w:val="100"/>
          <w:sz w:val="32"/>
          <w:szCs w:val="32"/>
          <w:highlight w:val="none"/>
          <w:lang w:val="en-US" w:eastAsia="zh-CN"/>
        </w:rPr>
        <w:t>296</w:t>
      </w:r>
      <w:r>
        <w:rPr>
          <w:rFonts w:hint="eastAsia" w:ascii="仿宋_GB2312" w:hAnsi="仿宋_GB2312" w:eastAsia="仿宋_GB2312" w:cs="仿宋_GB2312"/>
          <w:b w:val="0"/>
          <w:i w:val="0"/>
          <w:caps w:val="0"/>
          <w:color w:val="auto"/>
          <w:spacing w:val="0"/>
          <w:w w:val="100"/>
          <w:sz w:val="32"/>
          <w:szCs w:val="32"/>
          <w:lang w:val="en-US" w:eastAsia="zh-CN"/>
        </w:rPr>
        <w:t>个班，初中6450人</w:t>
      </w:r>
      <w:r>
        <w:rPr>
          <w:rFonts w:hint="eastAsia" w:ascii="仿宋_GB2312" w:hAnsi="仿宋_GB2312" w:eastAsia="仿宋_GB2312" w:cs="仿宋_GB2312"/>
          <w:b w:val="0"/>
          <w:i w:val="0"/>
          <w:caps w:val="0"/>
          <w:color w:val="auto"/>
          <w:spacing w:val="0"/>
          <w:w w:val="100"/>
          <w:sz w:val="32"/>
          <w:szCs w:val="32"/>
          <w:highlight w:val="none"/>
          <w:lang w:val="en-US" w:eastAsia="zh-CN"/>
        </w:rPr>
        <w:t>，137</w:t>
      </w:r>
      <w:r>
        <w:rPr>
          <w:rFonts w:hint="eastAsia" w:ascii="仿宋_GB2312" w:hAnsi="仿宋_GB2312" w:eastAsia="仿宋_GB2312" w:cs="仿宋_GB2312"/>
          <w:b w:val="0"/>
          <w:i w:val="0"/>
          <w:caps w:val="0"/>
          <w:color w:val="auto"/>
          <w:spacing w:val="0"/>
          <w:w w:val="100"/>
          <w:sz w:val="32"/>
          <w:szCs w:val="32"/>
          <w:lang w:val="en-US" w:eastAsia="zh-CN"/>
        </w:rPr>
        <w:t>个班。</w:t>
      </w:r>
      <w:bookmarkStart w:id="3" w:name="OLE_LINK31"/>
      <w:r>
        <w:rPr>
          <w:rFonts w:hint="eastAsia" w:ascii="仿宋_GB2312" w:hAnsi="仿宋_GB2312" w:eastAsia="仿宋_GB2312" w:cs="仿宋_GB2312"/>
          <w:b w:val="0"/>
          <w:i w:val="0"/>
          <w:caps w:val="0"/>
          <w:color w:val="auto"/>
          <w:spacing w:val="0"/>
          <w:w w:val="100"/>
          <w:sz w:val="32"/>
          <w:szCs w:val="32"/>
          <w:lang w:val="en-US" w:eastAsia="zh-CN"/>
        </w:rPr>
        <w:t>小学、初中入学率100%，残疾儿童少年</w:t>
      </w:r>
      <w:bookmarkStart w:id="4" w:name="OLE_LINK30"/>
      <w:r>
        <w:rPr>
          <w:rFonts w:hint="eastAsia" w:ascii="仿宋_GB2312" w:hAnsi="仿宋_GB2312" w:eastAsia="仿宋_GB2312" w:cs="仿宋_GB2312"/>
          <w:b w:val="0"/>
          <w:i w:val="0"/>
          <w:caps w:val="0"/>
          <w:color w:val="auto"/>
          <w:spacing w:val="0"/>
          <w:w w:val="100"/>
          <w:sz w:val="32"/>
          <w:szCs w:val="32"/>
          <w:lang w:val="en-US" w:eastAsia="zh-CN"/>
        </w:rPr>
        <w:t>入学率</w:t>
      </w:r>
      <w:bookmarkEnd w:id="4"/>
      <w:r>
        <w:rPr>
          <w:rFonts w:hint="eastAsia" w:ascii="仿宋_GB2312" w:hAnsi="仿宋_GB2312" w:eastAsia="仿宋_GB2312" w:cs="仿宋_GB2312"/>
          <w:b w:val="0"/>
          <w:i w:val="0"/>
          <w:caps w:val="0"/>
          <w:color w:val="auto"/>
          <w:spacing w:val="0"/>
          <w:w w:val="100"/>
          <w:sz w:val="32"/>
          <w:szCs w:val="32"/>
          <w:lang w:val="en-US" w:eastAsia="zh-CN"/>
        </w:rPr>
        <w:t>为100%。</w:t>
      </w:r>
    </w:p>
    <w:bookmarkEnd w:id="2"/>
    <w:bookmarkEnd w:id="3"/>
    <w:p>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eastAsia" w:ascii="Times New Roman" w:hAnsi="Times New Roman" w:eastAsia="黑体" w:cs="Times New Roman"/>
          <w:sz w:val="32"/>
          <w:szCs w:val="32"/>
          <w:lang w:val="en-US" w:eastAsia="zh-CN"/>
        </w:rPr>
        <w:t>主要</w:t>
      </w:r>
      <w:r>
        <w:rPr>
          <w:rFonts w:hint="default" w:ascii="Times New Roman" w:hAnsi="Times New Roman" w:eastAsia="黑体" w:cs="Times New Roman"/>
          <w:sz w:val="32"/>
          <w:szCs w:val="32"/>
        </w:rPr>
        <w:t>指标达标情况</w:t>
      </w:r>
    </w:p>
    <w:p>
      <w:pPr>
        <w:keepNext w:val="0"/>
        <w:keepLines w:val="0"/>
        <w:pageBreakBefore w:val="0"/>
        <w:widowControl w:val="0"/>
        <w:kinsoku/>
        <w:wordWrap/>
        <w:overflowPunct/>
        <w:topLinePunct w:val="0"/>
        <w:autoSpaceDE/>
        <w:autoSpaceDN/>
        <w:bidi w:val="0"/>
        <w:adjustRightInd/>
        <w:snapToGrid/>
        <w:spacing w:line="520" w:lineRule="exact"/>
        <w:ind w:leftChars="0" w:firstLine="643" w:firstLineChars="200"/>
        <w:jc w:val="left"/>
        <w:textAlignment w:val="auto"/>
        <w:rPr>
          <w:rFonts w:hint="eastAsia" w:ascii="仿宋_GB2312" w:hAnsi="仿宋_GB2312" w:eastAsia="仿宋_GB2312" w:cs="仿宋_GB2312"/>
          <w:b w:val="0"/>
          <w:i w:val="0"/>
          <w:caps w:val="0"/>
          <w:color w:val="auto"/>
          <w:spacing w:val="0"/>
          <w:w w:val="100"/>
          <w:kern w:val="0"/>
          <w:sz w:val="32"/>
          <w:szCs w:val="32"/>
          <w:lang w:val="en-US" w:eastAsia="zh-CN" w:bidi="ar"/>
        </w:rPr>
      </w:pPr>
      <w:r>
        <w:rPr>
          <w:rFonts w:hint="eastAsia" w:ascii="楷体" w:hAnsi="楷体" w:eastAsia="楷体" w:cs="楷体"/>
          <w:b/>
          <w:bCs/>
          <w:i w:val="0"/>
          <w:caps w:val="0"/>
          <w:color w:val="auto"/>
          <w:spacing w:val="0"/>
          <w:w w:val="100"/>
          <w:kern w:val="0"/>
          <w:sz w:val="32"/>
          <w:szCs w:val="32"/>
          <w:lang w:val="en-US" w:eastAsia="zh-CN" w:bidi="ar"/>
        </w:rPr>
        <w:t>（一）资源配置达标情况。</w:t>
      </w:r>
      <w:r>
        <w:rPr>
          <w:rFonts w:hint="eastAsia" w:ascii="仿宋_GB2312" w:hAnsi="仿宋_GB2312" w:eastAsia="仿宋_GB2312" w:cs="仿宋_GB2312"/>
          <w:b w:val="0"/>
          <w:i w:val="0"/>
          <w:caps w:val="0"/>
          <w:color w:val="auto"/>
          <w:spacing w:val="0"/>
          <w:w w:val="100"/>
          <w:kern w:val="0"/>
          <w:sz w:val="32"/>
          <w:szCs w:val="32"/>
          <w:lang w:val="en-US" w:eastAsia="zh-CN" w:bidi="ar"/>
        </w:rPr>
        <w:t>7项指标均已达标。</w:t>
      </w:r>
    </w:p>
    <w:p>
      <w:pPr>
        <w:keepNext w:val="0"/>
        <w:keepLines w:val="0"/>
        <w:widowControl w:val="0"/>
        <w:suppressLineNumbers w:val="0"/>
        <w:spacing w:before="0" w:beforeAutospacing="0" w:after="0" w:afterAutospacing="0" w:line="550" w:lineRule="exact"/>
        <w:ind w:left="0" w:right="0" w:firstLine="643" w:firstLineChars="200"/>
        <w:jc w:val="center"/>
        <w:rPr>
          <w:rFonts w:hint="default" w:ascii="Times New Roman" w:hAnsi="Times New Roman" w:eastAsia="仿宋_GB2312" w:cs="Times New Roman"/>
          <w:b/>
          <w:bCs/>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小学、初中资源配置基本情况统计表</w:t>
      </w:r>
    </w:p>
    <w:tbl>
      <w:tblPr>
        <w:tblStyle w:val="13"/>
        <w:tblpPr w:leftFromText="180" w:rightFromText="180" w:vertAnchor="text" w:horzAnchor="page" w:tblpX="1164" w:tblpY="325"/>
        <w:tblOverlap w:val="never"/>
        <w:tblW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3"/>
        <w:gridCol w:w="1526"/>
        <w:gridCol w:w="899"/>
        <w:gridCol w:w="1067"/>
        <w:gridCol w:w="1283"/>
        <w:gridCol w:w="950"/>
        <w:gridCol w:w="833"/>
        <w:gridCol w:w="954"/>
        <w:gridCol w:w="990"/>
        <w:gridCol w:w="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206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550" w:lineRule="exact"/>
              <w:ind w:left="0" w:right="0" w:firstLine="400" w:firstLineChars="200"/>
              <w:jc w:val="center"/>
              <w:textAlignment w:val="center"/>
              <w:rPr>
                <w:rFonts w:hint="default" w:ascii="Times New Roman" w:hAnsi="Times New Roman" w:eastAsia="仿宋_GB2312" w:cs="Times New Roman"/>
                <w:color w:val="000000"/>
                <w:sz w:val="20"/>
                <w:szCs w:val="20"/>
                <w:lang w:val="en-US"/>
              </w:rPr>
            </w:pPr>
            <w:r>
              <w:rPr>
                <w:rStyle w:val="17"/>
                <w:rFonts w:ascii="Times New Roman" w:hAnsi="Times New Roman"/>
                <w:b w:val="0"/>
                <w:bCs w:val="0"/>
                <w:kern w:val="2"/>
                <w:sz w:val="20"/>
                <w:szCs w:val="20"/>
                <w:lang w:val="en-US" w:eastAsia="zh-CN" w:bidi="ar"/>
              </w:rPr>
              <w:t>察布查尔县</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color w:val="000000"/>
                <w:sz w:val="20"/>
                <w:szCs w:val="20"/>
                <w:lang w:val="en-US"/>
              </w:rPr>
            </w:pPr>
            <w:r>
              <w:rPr>
                <w:rFonts w:hint="eastAsia" w:ascii="Times New Roman" w:hAnsi="Times New Roman" w:eastAsia="仿宋_GB2312" w:cs="仿宋_GB2312"/>
                <w:color w:val="000000"/>
                <w:kern w:val="0"/>
                <w:sz w:val="20"/>
                <w:szCs w:val="20"/>
                <w:lang w:val="en-US" w:eastAsia="zh-CN" w:bidi="ar"/>
              </w:rPr>
              <w:t>每百名学生拥有高于规定学历教师数</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color w:val="000000"/>
                <w:sz w:val="20"/>
                <w:szCs w:val="20"/>
                <w:lang w:val="en-US"/>
              </w:rPr>
            </w:pPr>
            <w:r>
              <w:rPr>
                <w:rFonts w:hint="eastAsia" w:ascii="Times New Roman" w:hAnsi="Times New Roman" w:eastAsia="仿宋_GB2312" w:cs="仿宋_GB2312"/>
                <w:color w:val="000000"/>
                <w:kern w:val="0"/>
                <w:sz w:val="20"/>
                <w:szCs w:val="20"/>
                <w:lang w:val="en-US" w:eastAsia="zh-CN" w:bidi="ar"/>
              </w:rPr>
              <w:t>每百名学生拥有县级及以上骨干教师数</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color w:val="000000"/>
                <w:sz w:val="20"/>
                <w:szCs w:val="20"/>
                <w:lang w:val="en-US"/>
              </w:rPr>
            </w:pPr>
            <w:r>
              <w:rPr>
                <w:rFonts w:hint="eastAsia" w:ascii="Times New Roman" w:hAnsi="Times New Roman" w:eastAsia="仿宋_GB2312" w:cs="仿宋_GB2312"/>
                <w:color w:val="000000"/>
                <w:kern w:val="0"/>
                <w:sz w:val="20"/>
                <w:szCs w:val="20"/>
                <w:lang w:val="en-US" w:eastAsia="zh-CN" w:bidi="ar"/>
              </w:rPr>
              <w:t>每百名学生拥有体育、艺术</w:t>
            </w:r>
            <w:r>
              <w:rPr>
                <w:rFonts w:hint="default" w:ascii="Times New Roman" w:hAnsi="Times New Roman" w:eastAsia="仿宋_GB2312" w:cs="Times New Roman"/>
                <w:color w:val="000000"/>
                <w:kern w:val="0"/>
                <w:sz w:val="20"/>
                <w:szCs w:val="20"/>
                <w:lang w:val="en-US" w:eastAsia="zh-CN" w:bidi="ar"/>
              </w:rPr>
              <w:t xml:space="preserve"> </w:t>
            </w:r>
            <w:r>
              <w:rPr>
                <w:rFonts w:hint="eastAsia" w:ascii="Times New Roman" w:hAnsi="Times New Roman" w:eastAsia="仿宋_GB2312" w:cs="仿宋_GB2312"/>
                <w:color w:val="000000"/>
                <w:kern w:val="0"/>
                <w:sz w:val="20"/>
                <w:szCs w:val="20"/>
                <w:lang w:val="en-US" w:eastAsia="zh-CN" w:bidi="ar"/>
              </w:rPr>
              <w:t>（美术、音乐）专任教师数</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color w:val="000000"/>
                <w:sz w:val="20"/>
                <w:szCs w:val="20"/>
                <w:lang w:val="en-US"/>
              </w:rPr>
            </w:pPr>
            <w:r>
              <w:rPr>
                <w:rFonts w:hint="eastAsia" w:ascii="Times New Roman" w:hAnsi="Times New Roman" w:eastAsia="仿宋_GB2312" w:cs="仿宋_GB2312"/>
                <w:color w:val="000000"/>
                <w:kern w:val="0"/>
                <w:sz w:val="20"/>
                <w:szCs w:val="20"/>
                <w:lang w:val="en-US" w:eastAsia="zh-CN" w:bidi="ar"/>
              </w:rPr>
              <w:t>生均教学及辅助用房面积</w:t>
            </w:r>
            <w:r>
              <w:rPr>
                <w:rFonts w:hint="default" w:ascii="Times New Roman" w:hAnsi="Times New Roman" w:eastAsia="仿宋_GB2312" w:cs="Times New Roman"/>
                <w:color w:val="000000"/>
                <w:kern w:val="0"/>
                <w:sz w:val="20"/>
                <w:szCs w:val="20"/>
                <w:lang w:val="en-US" w:eastAsia="zh-CN" w:bidi="ar"/>
              </w:rPr>
              <w:br w:type="textWrapping"/>
            </w:r>
            <w:r>
              <w:rPr>
                <w:rFonts w:hint="eastAsia" w:ascii="Times New Roman" w:hAnsi="Times New Roman" w:eastAsia="仿宋_GB2312" w:cs="仿宋_GB2312"/>
                <w:color w:val="000000"/>
                <w:kern w:val="0"/>
                <w:sz w:val="20"/>
                <w:szCs w:val="20"/>
                <w:lang w:val="en-US" w:eastAsia="zh-CN" w:bidi="ar"/>
              </w:rPr>
              <w:t>（</w:t>
            </w:r>
            <w:r>
              <w:rPr>
                <w:rStyle w:val="18"/>
                <w:rFonts w:hint="eastAsia" w:ascii="Times New Roman" w:hAnsi="Times New Roman" w:eastAsia="仿宋_GB2312" w:cs="仿宋_GB2312"/>
                <w:b w:val="0"/>
                <w:bCs w:val="0"/>
                <w:kern w:val="2"/>
                <w:sz w:val="20"/>
                <w:szCs w:val="20"/>
                <w:lang w:val="en-US" w:eastAsia="zh-CN" w:bidi="ar"/>
              </w:rPr>
              <w:t>㎡</w:t>
            </w:r>
            <w:r>
              <w:rPr>
                <w:rStyle w:val="17"/>
                <w:rFonts w:ascii="Times New Roman" w:hAnsi="Times New Roman"/>
                <w:b w:val="0"/>
                <w:bCs w:val="0"/>
                <w:kern w:val="2"/>
                <w:sz w:val="20"/>
                <w:szCs w:val="20"/>
                <w:lang w:val="en-US" w:eastAsia="zh-CN" w:bidi="ar"/>
              </w:rPr>
              <w:t>）</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color w:val="000000"/>
                <w:sz w:val="20"/>
                <w:szCs w:val="20"/>
                <w:lang w:val="en-US"/>
              </w:rPr>
            </w:pPr>
            <w:r>
              <w:rPr>
                <w:rFonts w:hint="eastAsia" w:ascii="Times New Roman" w:hAnsi="Times New Roman" w:eastAsia="仿宋_GB2312" w:cs="仿宋_GB2312"/>
                <w:color w:val="000000"/>
                <w:kern w:val="0"/>
                <w:sz w:val="20"/>
                <w:szCs w:val="20"/>
                <w:lang w:val="en-US" w:eastAsia="zh-CN" w:bidi="ar"/>
              </w:rPr>
              <w:t>生均体育运动场馆面积（</w:t>
            </w:r>
            <w:r>
              <w:rPr>
                <w:rStyle w:val="18"/>
                <w:rFonts w:hint="eastAsia" w:ascii="Times New Roman" w:hAnsi="Times New Roman" w:eastAsia="仿宋_GB2312" w:cs="仿宋_GB2312"/>
                <w:b w:val="0"/>
                <w:bCs w:val="0"/>
                <w:kern w:val="2"/>
                <w:sz w:val="20"/>
                <w:szCs w:val="20"/>
                <w:lang w:val="en-US" w:eastAsia="zh-CN" w:bidi="ar"/>
              </w:rPr>
              <w:t>㎡</w:t>
            </w:r>
            <w:r>
              <w:rPr>
                <w:rStyle w:val="17"/>
                <w:rFonts w:ascii="Times New Roman" w:hAnsi="Times New Roman"/>
                <w:b w:val="0"/>
                <w:bCs w:val="0"/>
                <w:kern w:val="2"/>
                <w:sz w:val="20"/>
                <w:szCs w:val="20"/>
                <w:lang w:val="en-US" w:eastAsia="zh-CN" w:bidi="ar"/>
              </w:rPr>
              <w:t>）</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color w:val="000000"/>
                <w:sz w:val="20"/>
                <w:szCs w:val="20"/>
                <w:lang w:val="en-US"/>
              </w:rPr>
            </w:pPr>
            <w:r>
              <w:rPr>
                <w:rFonts w:hint="eastAsia" w:ascii="Times New Roman" w:hAnsi="Times New Roman" w:eastAsia="仿宋_GB2312" w:cs="仿宋_GB2312"/>
                <w:color w:val="000000"/>
                <w:kern w:val="0"/>
                <w:sz w:val="20"/>
                <w:szCs w:val="20"/>
                <w:lang w:val="en-US" w:eastAsia="zh-CN" w:bidi="ar"/>
              </w:rPr>
              <w:t>生均教学仪器设备值</w:t>
            </w:r>
            <w:r>
              <w:rPr>
                <w:rFonts w:hint="default" w:ascii="Times New Roman" w:hAnsi="Times New Roman" w:eastAsia="仿宋_GB2312" w:cs="Times New Roman"/>
                <w:color w:val="000000"/>
                <w:kern w:val="0"/>
                <w:sz w:val="20"/>
                <w:szCs w:val="20"/>
                <w:lang w:val="en-US" w:eastAsia="zh-CN" w:bidi="ar"/>
              </w:rPr>
              <w:br w:type="textWrapping"/>
            </w:r>
            <w:r>
              <w:rPr>
                <w:rFonts w:hint="eastAsia" w:ascii="Times New Roman" w:hAnsi="Times New Roman" w:eastAsia="仿宋_GB2312" w:cs="仿宋_GB2312"/>
                <w:color w:val="000000"/>
                <w:kern w:val="0"/>
                <w:sz w:val="20"/>
                <w:szCs w:val="20"/>
                <w:lang w:val="en-US" w:eastAsia="zh-CN" w:bidi="ar"/>
              </w:rPr>
              <w:t>（元）</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color w:val="000000"/>
                <w:sz w:val="20"/>
                <w:szCs w:val="20"/>
                <w:lang w:val="en-US"/>
              </w:rPr>
            </w:pPr>
            <w:r>
              <w:rPr>
                <w:rFonts w:hint="eastAsia" w:ascii="Times New Roman" w:hAnsi="Times New Roman" w:eastAsia="仿宋_GB2312" w:cs="仿宋_GB2312"/>
                <w:color w:val="000000"/>
                <w:kern w:val="0"/>
                <w:sz w:val="20"/>
                <w:szCs w:val="20"/>
                <w:lang w:val="en-US" w:eastAsia="zh-CN" w:bidi="ar"/>
              </w:rPr>
              <w:t>每百名学生拥有网络多媒体教室数</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color w:val="000000"/>
                <w:sz w:val="20"/>
                <w:szCs w:val="20"/>
                <w:lang w:val="en-US"/>
              </w:rPr>
            </w:pPr>
            <w:r>
              <w:rPr>
                <w:rStyle w:val="17"/>
                <w:rFonts w:ascii="Times New Roman" w:hAnsi="Times New Roman"/>
                <w:b w:val="0"/>
                <w:bCs w:val="0"/>
                <w:kern w:val="2"/>
                <w:sz w:val="20"/>
                <w:szCs w:val="20"/>
                <w:lang w:val="en-US" w:eastAsia="zh-CN" w:bidi="ar"/>
              </w:rPr>
              <w:t>综合</w:t>
            </w:r>
            <w:r>
              <w:rPr>
                <w:rStyle w:val="19"/>
                <w:rFonts w:eastAsia="宋体"/>
                <w:b w:val="0"/>
                <w:bCs w:val="0"/>
                <w:kern w:val="2"/>
                <w:sz w:val="20"/>
                <w:szCs w:val="20"/>
                <w:lang w:val="en-US" w:eastAsia="zh-CN" w:bidi="ar"/>
              </w:rPr>
              <w:br w:type="textWrapping"/>
            </w:r>
            <w:r>
              <w:rPr>
                <w:rStyle w:val="17"/>
                <w:rFonts w:ascii="Times New Roman" w:hAnsi="Times New Roman"/>
                <w:b w:val="0"/>
                <w:bCs w:val="0"/>
                <w:kern w:val="2"/>
                <w:sz w:val="20"/>
                <w:szCs w:val="20"/>
                <w:lang w:val="en-US" w:eastAsia="zh-CN" w:bidi="ar"/>
              </w:rPr>
              <w:t>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206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center" w:pos="342"/>
              </w:tabs>
              <w:spacing w:before="0" w:beforeAutospacing="0" w:after="0" w:afterAutospacing="0" w:line="550" w:lineRule="exact"/>
              <w:ind w:right="0"/>
              <w:jc w:val="center"/>
              <w:textAlignment w:val="center"/>
              <w:rPr>
                <w:rFonts w:hint="default" w:ascii="Times New Roman" w:hAnsi="Times New Roman" w:eastAsia="仿宋_GB2312" w:cs="Times New Roman"/>
                <w:color w:val="000000"/>
                <w:sz w:val="20"/>
                <w:szCs w:val="20"/>
                <w:lang w:val="en-US"/>
              </w:rPr>
            </w:pPr>
            <w:r>
              <w:rPr>
                <w:rFonts w:hint="default" w:ascii="Times New Roman" w:hAnsi="Times New Roman" w:eastAsia="仿宋_GB2312" w:cs="Times New Roman"/>
                <w:color w:val="000000"/>
                <w:kern w:val="0"/>
                <w:sz w:val="20"/>
                <w:szCs w:val="20"/>
                <w:lang w:val="en-US" w:eastAsia="zh-CN" w:bidi="ar"/>
              </w:rPr>
              <w:t>L1</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550" w:lineRule="exact"/>
              <w:ind w:right="0"/>
              <w:jc w:val="center"/>
              <w:textAlignment w:val="center"/>
              <w:rPr>
                <w:rFonts w:hint="default" w:ascii="Times New Roman" w:hAnsi="Times New Roman" w:eastAsia="仿宋_GB2312" w:cs="Times New Roman"/>
                <w:color w:val="000000"/>
                <w:sz w:val="20"/>
                <w:szCs w:val="20"/>
                <w:lang w:val="en-US"/>
              </w:rPr>
            </w:pPr>
            <w:r>
              <w:rPr>
                <w:rFonts w:hint="default" w:ascii="Times New Roman" w:hAnsi="Times New Roman" w:eastAsia="仿宋_GB2312" w:cs="Times New Roman"/>
                <w:color w:val="000000"/>
                <w:kern w:val="0"/>
                <w:sz w:val="20"/>
                <w:szCs w:val="20"/>
                <w:lang w:val="en-US" w:eastAsia="zh-CN" w:bidi="ar"/>
              </w:rPr>
              <w:t>L2</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550" w:lineRule="exact"/>
              <w:ind w:right="0"/>
              <w:jc w:val="center"/>
              <w:textAlignment w:val="center"/>
              <w:rPr>
                <w:rFonts w:hint="default" w:ascii="Times New Roman" w:hAnsi="Times New Roman" w:eastAsia="仿宋_GB2312" w:cs="Times New Roman"/>
                <w:color w:val="000000"/>
                <w:sz w:val="20"/>
                <w:szCs w:val="20"/>
                <w:lang w:val="en-US"/>
              </w:rPr>
            </w:pPr>
            <w:r>
              <w:rPr>
                <w:rFonts w:hint="default" w:ascii="Times New Roman" w:hAnsi="Times New Roman" w:eastAsia="仿宋_GB2312" w:cs="Times New Roman"/>
                <w:color w:val="000000"/>
                <w:kern w:val="0"/>
                <w:sz w:val="20"/>
                <w:szCs w:val="20"/>
                <w:lang w:val="en-US" w:eastAsia="zh-CN" w:bidi="ar"/>
              </w:rPr>
              <w:t>L3</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550" w:lineRule="exact"/>
              <w:ind w:right="0"/>
              <w:jc w:val="center"/>
              <w:textAlignment w:val="center"/>
              <w:rPr>
                <w:rFonts w:hint="default" w:ascii="Times New Roman" w:hAnsi="Times New Roman" w:eastAsia="仿宋_GB2312" w:cs="Times New Roman"/>
                <w:color w:val="000000"/>
                <w:sz w:val="20"/>
                <w:szCs w:val="20"/>
                <w:lang w:val="en-US"/>
              </w:rPr>
            </w:pPr>
            <w:r>
              <w:rPr>
                <w:rFonts w:hint="default" w:ascii="Times New Roman" w:hAnsi="Times New Roman" w:eastAsia="仿宋_GB2312" w:cs="Times New Roman"/>
                <w:color w:val="000000"/>
                <w:kern w:val="0"/>
                <w:sz w:val="20"/>
                <w:szCs w:val="20"/>
                <w:lang w:val="en-US" w:eastAsia="zh-CN" w:bidi="ar"/>
              </w:rPr>
              <w:t>L4</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550" w:lineRule="exact"/>
              <w:ind w:left="0" w:right="0"/>
              <w:jc w:val="center"/>
              <w:textAlignment w:val="center"/>
              <w:rPr>
                <w:rFonts w:hint="default" w:ascii="Times New Roman" w:hAnsi="Times New Roman" w:eastAsia="仿宋_GB2312" w:cs="Times New Roman"/>
                <w:color w:val="000000"/>
                <w:sz w:val="20"/>
                <w:szCs w:val="20"/>
                <w:lang w:val="en-US"/>
              </w:rPr>
            </w:pPr>
            <w:r>
              <w:rPr>
                <w:rFonts w:hint="default" w:ascii="Times New Roman" w:hAnsi="Times New Roman" w:eastAsia="仿宋_GB2312" w:cs="Times New Roman"/>
                <w:color w:val="000000"/>
                <w:kern w:val="0"/>
                <w:sz w:val="20"/>
                <w:szCs w:val="20"/>
                <w:lang w:val="en-US" w:eastAsia="zh-CN" w:bidi="ar"/>
              </w:rPr>
              <w:t>L5</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550" w:lineRule="exact"/>
              <w:ind w:right="0"/>
              <w:jc w:val="center"/>
              <w:textAlignment w:val="center"/>
              <w:rPr>
                <w:rFonts w:hint="default" w:ascii="Times New Roman" w:hAnsi="Times New Roman" w:eastAsia="仿宋_GB2312" w:cs="Times New Roman"/>
                <w:color w:val="000000"/>
                <w:sz w:val="20"/>
                <w:szCs w:val="20"/>
                <w:lang w:val="en-US"/>
              </w:rPr>
            </w:pPr>
            <w:r>
              <w:rPr>
                <w:rFonts w:hint="default" w:ascii="Times New Roman" w:hAnsi="Times New Roman" w:eastAsia="仿宋_GB2312" w:cs="Times New Roman"/>
                <w:color w:val="000000"/>
                <w:kern w:val="0"/>
                <w:sz w:val="20"/>
                <w:szCs w:val="20"/>
                <w:lang w:val="en-US" w:eastAsia="zh-CN" w:bidi="ar"/>
              </w:rPr>
              <w:t>L6</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550" w:lineRule="exact"/>
              <w:ind w:right="0"/>
              <w:jc w:val="center"/>
              <w:textAlignment w:val="center"/>
              <w:rPr>
                <w:rFonts w:hint="default" w:ascii="Times New Roman" w:hAnsi="Times New Roman" w:eastAsia="仿宋_GB2312" w:cs="Times New Roman"/>
                <w:color w:val="000000"/>
                <w:sz w:val="20"/>
                <w:szCs w:val="20"/>
                <w:lang w:val="en-US"/>
              </w:rPr>
            </w:pPr>
            <w:r>
              <w:rPr>
                <w:rFonts w:hint="default" w:ascii="Times New Roman" w:hAnsi="Times New Roman" w:eastAsia="仿宋_GB2312" w:cs="Times New Roman"/>
                <w:color w:val="000000"/>
                <w:kern w:val="0"/>
                <w:sz w:val="20"/>
                <w:szCs w:val="20"/>
                <w:lang w:val="en-US" w:eastAsia="zh-CN" w:bidi="ar"/>
              </w:rPr>
              <w:t>L7</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550" w:lineRule="exact"/>
              <w:ind w:left="0" w:right="0"/>
              <w:jc w:val="center"/>
              <w:textAlignment w:val="center"/>
              <w:rPr>
                <w:rFonts w:hint="default" w:ascii="Times New Roman" w:hAnsi="Times New Roman" w:eastAsia="仿宋_GB2312" w:cs="Times New Roman"/>
                <w:color w:val="000000"/>
                <w:sz w:val="20"/>
                <w:szCs w:val="20"/>
                <w:lang w:val="en-US"/>
              </w:rPr>
            </w:pPr>
            <w:r>
              <w:rPr>
                <w:rFonts w:hint="default" w:ascii="Times New Roman" w:hAnsi="Times New Roman" w:eastAsia="仿宋_GB2312" w:cs="Times New Roman"/>
                <w:color w:val="000000"/>
                <w:kern w:val="0"/>
                <w:sz w:val="20"/>
                <w:szCs w:val="20"/>
                <w:lang w:val="en-US" w:eastAsia="zh-CN" w:bidi="ar"/>
              </w:rPr>
              <w:t>L8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550" w:lineRule="exact"/>
              <w:ind w:left="0" w:right="0"/>
              <w:jc w:val="both"/>
              <w:textAlignment w:val="center"/>
              <w:rPr>
                <w:rFonts w:hint="default" w:ascii="Times New Roman" w:hAnsi="Times New Roman" w:eastAsia="仿宋_GB2312" w:cs="Times New Roman"/>
                <w:color w:val="000000"/>
                <w:sz w:val="20"/>
                <w:szCs w:val="20"/>
                <w:lang w:val="en-US"/>
              </w:rPr>
            </w:pPr>
            <w:r>
              <w:rPr>
                <w:rStyle w:val="17"/>
                <w:rFonts w:ascii="Times New Roman" w:hAnsi="Times New Roman"/>
                <w:b w:val="0"/>
                <w:bCs w:val="0"/>
                <w:kern w:val="2"/>
                <w:sz w:val="20"/>
                <w:szCs w:val="20"/>
                <w:lang w:val="en-US" w:eastAsia="zh-CN" w:bidi="ar"/>
              </w:rPr>
              <w:t>小学</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550" w:lineRule="exact"/>
              <w:ind w:left="0" w:right="0"/>
              <w:jc w:val="both"/>
              <w:textAlignment w:val="center"/>
              <w:rPr>
                <w:rFonts w:hint="default" w:ascii="Times New Roman" w:hAnsi="Times New Roman" w:eastAsia="仿宋_GB2312" w:cs="Times New Roman"/>
                <w:color w:val="000000"/>
                <w:sz w:val="20"/>
                <w:szCs w:val="20"/>
                <w:lang w:val="en-US"/>
              </w:rPr>
            </w:pPr>
            <w:r>
              <w:rPr>
                <w:rStyle w:val="17"/>
                <w:rFonts w:ascii="Times New Roman" w:hAnsi="Times New Roman"/>
                <w:b w:val="0"/>
                <w:bCs w:val="0"/>
                <w:kern w:val="2"/>
                <w:sz w:val="20"/>
                <w:szCs w:val="20"/>
                <w:lang w:val="en-US" w:eastAsia="zh-CN" w:bidi="ar"/>
              </w:rPr>
              <w:t>达标学校总数</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line="550" w:lineRule="exact"/>
              <w:ind w:right="0"/>
              <w:jc w:val="center"/>
              <w:textAlignment w:val="center"/>
              <w:rPr>
                <w:rFonts w:hint="eastAsia" w:ascii="仿宋_GB2312" w:hAnsi="仿宋_GB2312" w:eastAsia="仿宋_GB2312" w:cs="仿宋_GB2312"/>
                <w:color w:val="000000"/>
                <w:sz w:val="22"/>
                <w:szCs w:val="22"/>
                <w:lang w:val="en-US"/>
              </w:rPr>
            </w:pPr>
            <w:r>
              <w:rPr>
                <w:rFonts w:hint="eastAsia" w:ascii="仿宋_GB2312" w:hAnsi="仿宋_GB2312" w:eastAsia="仿宋_GB2312" w:cs="仿宋_GB2312"/>
                <w:color w:val="000000"/>
                <w:kern w:val="0"/>
                <w:sz w:val="22"/>
                <w:szCs w:val="22"/>
                <w:lang w:val="en-US" w:eastAsia="zh-CN" w:bidi="ar"/>
              </w:rPr>
              <w:t>20</w:t>
            </w:r>
          </w:p>
        </w:tc>
        <w:tc>
          <w:tcPr>
            <w:tcW w:w="10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line="550" w:lineRule="exact"/>
              <w:ind w:right="0"/>
              <w:jc w:val="center"/>
              <w:textAlignment w:val="center"/>
              <w:rPr>
                <w:rFonts w:hint="eastAsia" w:ascii="仿宋_GB2312" w:hAnsi="仿宋_GB2312" w:eastAsia="仿宋_GB2312" w:cs="仿宋_GB2312"/>
                <w:color w:val="000000"/>
                <w:sz w:val="22"/>
                <w:szCs w:val="22"/>
                <w:lang w:val="en-US"/>
              </w:rPr>
            </w:pPr>
            <w:r>
              <w:rPr>
                <w:rFonts w:hint="eastAsia" w:ascii="仿宋_GB2312" w:hAnsi="仿宋_GB2312" w:eastAsia="仿宋_GB2312" w:cs="仿宋_GB2312"/>
                <w:color w:val="000000"/>
                <w:kern w:val="0"/>
                <w:sz w:val="22"/>
                <w:szCs w:val="22"/>
                <w:lang w:val="en-US" w:eastAsia="zh-CN" w:bidi="ar"/>
              </w:rPr>
              <w:t>20</w:t>
            </w:r>
          </w:p>
        </w:tc>
        <w:tc>
          <w:tcPr>
            <w:tcW w:w="12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line="550" w:lineRule="exact"/>
              <w:ind w:right="0"/>
              <w:jc w:val="center"/>
              <w:textAlignment w:val="center"/>
              <w:rPr>
                <w:rFonts w:hint="eastAsia" w:ascii="仿宋_GB2312" w:hAnsi="仿宋_GB2312" w:eastAsia="仿宋_GB2312" w:cs="仿宋_GB2312"/>
                <w:color w:val="000000"/>
                <w:sz w:val="22"/>
                <w:szCs w:val="22"/>
                <w:lang w:val="en-US"/>
              </w:rPr>
            </w:pPr>
            <w:r>
              <w:rPr>
                <w:rFonts w:hint="eastAsia" w:ascii="仿宋_GB2312" w:hAnsi="仿宋_GB2312" w:eastAsia="仿宋_GB2312" w:cs="仿宋_GB2312"/>
                <w:color w:val="000000"/>
                <w:kern w:val="0"/>
                <w:sz w:val="22"/>
                <w:szCs w:val="22"/>
                <w:lang w:val="en-US" w:eastAsia="zh-CN" w:bidi="ar"/>
              </w:rPr>
              <w:t>20</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line="550" w:lineRule="exact"/>
              <w:ind w:right="0"/>
              <w:jc w:val="center"/>
              <w:textAlignment w:val="center"/>
              <w:rPr>
                <w:rFonts w:hint="eastAsia" w:ascii="仿宋_GB2312" w:hAnsi="仿宋_GB2312" w:eastAsia="仿宋_GB2312" w:cs="仿宋_GB2312"/>
                <w:color w:val="000000"/>
                <w:sz w:val="22"/>
                <w:szCs w:val="22"/>
                <w:lang w:val="en-US"/>
              </w:rPr>
            </w:pPr>
            <w:r>
              <w:rPr>
                <w:rFonts w:hint="eastAsia" w:ascii="仿宋_GB2312" w:hAnsi="仿宋_GB2312" w:eastAsia="仿宋_GB2312" w:cs="仿宋_GB2312"/>
                <w:color w:val="000000"/>
                <w:kern w:val="0"/>
                <w:sz w:val="22"/>
                <w:szCs w:val="22"/>
                <w:lang w:val="en-US" w:eastAsia="zh-CN" w:bidi="ar"/>
              </w:rPr>
              <w:t>20</w:t>
            </w:r>
          </w:p>
        </w:tc>
        <w:tc>
          <w:tcPr>
            <w:tcW w:w="8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line="550" w:lineRule="exact"/>
              <w:ind w:right="0"/>
              <w:jc w:val="center"/>
              <w:textAlignment w:val="center"/>
              <w:rPr>
                <w:rFonts w:hint="eastAsia" w:ascii="仿宋_GB2312" w:hAnsi="仿宋_GB2312" w:eastAsia="仿宋_GB2312" w:cs="仿宋_GB2312"/>
                <w:color w:val="000000"/>
                <w:sz w:val="22"/>
                <w:szCs w:val="22"/>
                <w:lang w:val="en-US"/>
              </w:rPr>
            </w:pPr>
            <w:r>
              <w:rPr>
                <w:rFonts w:hint="eastAsia" w:ascii="仿宋_GB2312" w:hAnsi="仿宋_GB2312" w:eastAsia="仿宋_GB2312" w:cs="仿宋_GB2312"/>
                <w:color w:val="000000"/>
                <w:kern w:val="0"/>
                <w:sz w:val="22"/>
                <w:szCs w:val="22"/>
                <w:lang w:val="en-US" w:eastAsia="zh-CN" w:bidi="ar"/>
              </w:rPr>
              <w:t>20</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line="550" w:lineRule="exact"/>
              <w:ind w:right="0"/>
              <w:jc w:val="center"/>
              <w:textAlignment w:val="center"/>
              <w:rPr>
                <w:rFonts w:hint="eastAsia" w:ascii="仿宋_GB2312" w:hAnsi="仿宋_GB2312" w:eastAsia="仿宋_GB2312" w:cs="仿宋_GB2312"/>
                <w:color w:val="000000"/>
                <w:sz w:val="22"/>
                <w:szCs w:val="22"/>
                <w:lang w:val="en-US"/>
              </w:rPr>
            </w:pPr>
            <w:r>
              <w:rPr>
                <w:rFonts w:hint="eastAsia" w:ascii="仿宋_GB2312" w:hAnsi="仿宋_GB2312" w:eastAsia="仿宋_GB2312" w:cs="仿宋_GB2312"/>
                <w:color w:val="000000"/>
                <w:kern w:val="0"/>
                <w:sz w:val="22"/>
                <w:szCs w:val="22"/>
                <w:lang w:val="en-US" w:eastAsia="zh-CN"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line="550" w:lineRule="exact"/>
              <w:ind w:right="0"/>
              <w:jc w:val="center"/>
              <w:textAlignment w:val="center"/>
              <w:rPr>
                <w:rFonts w:hint="eastAsia" w:ascii="仿宋_GB2312" w:hAnsi="仿宋_GB2312" w:eastAsia="仿宋_GB2312" w:cs="仿宋_GB2312"/>
                <w:color w:val="000000"/>
                <w:sz w:val="22"/>
                <w:szCs w:val="22"/>
                <w:lang w:val="en-US"/>
              </w:rPr>
            </w:pPr>
            <w:r>
              <w:rPr>
                <w:rFonts w:hint="eastAsia" w:ascii="仿宋_GB2312" w:hAnsi="仿宋_GB2312" w:eastAsia="仿宋_GB2312" w:cs="仿宋_GB2312"/>
                <w:color w:val="000000"/>
                <w:kern w:val="0"/>
                <w:sz w:val="22"/>
                <w:szCs w:val="22"/>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line="550" w:lineRule="exact"/>
              <w:ind w:right="0"/>
              <w:jc w:val="center"/>
              <w:textAlignment w:val="center"/>
              <w:rPr>
                <w:rFonts w:hint="eastAsia" w:ascii="仿宋_GB2312" w:hAnsi="仿宋_GB2312" w:eastAsia="仿宋_GB2312" w:cs="仿宋_GB2312"/>
                <w:color w:val="000000"/>
                <w:sz w:val="22"/>
                <w:szCs w:val="22"/>
                <w:lang w:val="en-US"/>
              </w:rPr>
            </w:pPr>
            <w:r>
              <w:rPr>
                <w:rFonts w:hint="eastAsia" w:ascii="仿宋_GB2312" w:hAnsi="仿宋_GB2312" w:eastAsia="仿宋_GB2312" w:cs="仿宋_GB2312"/>
                <w:color w:val="000000"/>
                <w:kern w:val="0"/>
                <w:sz w:val="22"/>
                <w:szCs w:val="22"/>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Times New Roman" w:hAnsi="Times New Roman" w:cs="Times New Roman"/>
                <w:sz w:val="20"/>
                <w:szCs w:val="20"/>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color w:val="000000"/>
                <w:sz w:val="20"/>
                <w:szCs w:val="20"/>
                <w:lang w:val="en-US"/>
              </w:rPr>
            </w:pPr>
            <w:r>
              <w:rPr>
                <w:rStyle w:val="17"/>
                <w:rFonts w:ascii="Times New Roman" w:hAnsi="Times New Roman"/>
                <w:b w:val="0"/>
                <w:bCs w:val="0"/>
                <w:kern w:val="2"/>
                <w:sz w:val="20"/>
                <w:szCs w:val="20"/>
                <w:lang w:val="en-US" w:eastAsia="zh-CN" w:bidi="ar"/>
              </w:rPr>
              <w:t>达标学校比例</w:t>
            </w:r>
            <w:r>
              <w:rPr>
                <w:rStyle w:val="19"/>
                <w:rFonts w:eastAsia="宋体"/>
                <w:b w:val="0"/>
                <w:bCs w:val="0"/>
                <w:kern w:val="2"/>
                <w:sz w:val="20"/>
                <w:szCs w:val="20"/>
                <w:lang w:val="en-US" w:eastAsia="zh-CN" w:bidi="ar"/>
              </w:rPr>
              <w:br w:type="textWrapping"/>
            </w:r>
            <w:r>
              <w:rPr>
                <w:rStyle w:val="17"/>
                <w:rFonts w:ascii="Times New Roman" w:hAnsi="Times New Roman"/>
                <w:b w:val="0"/>
                <w:bCs w:val="0"/>
                <w:kern w:val="2"/>
                <w:sz w:val="20"/>
                <w:szCs w:val="20"/>
                <w:lang w:val="en-US" w:eastAsia="zh-CN" w:bidi="ar"/>
              </w:rPr>
              <w:t>（</w:t>
            </w:r>
            <w:r>
              <w:rPr>
                <w:rStyle w:val="19"/>
                <w:rFonts w:eastAsia="宋体"/>
                <w:b w:val="0"/>
                <w:bCs w:val="0"/>
                <w:kern w:val="2"/>
                <w:sz w:val="20"/>
                <w:szCs w:val="20"/>
                <w:lang w:val="en-US" w:eastAsia="zh-CN" w:bidi="ar"/>
              </w:rPr>
              <w:t>%</w:t>
            </w:r>
            <w:r>
              <w:rPr>
                <w:rStyle w:val="17"/>
                <w:rFonts w:ascii="Times New Roman" w:hAnsi="Times New Roman"/>
                <w:b w:val="0"/>
                <w:bCs w:val="0"/>
                <w:kern w:val="2"/>
                <w:sz w:val="20"/>
                <w:szCs w:val="20"/>
                <w:lang w:val="en-US" w:eastAsia="zh-CN" w:bidi="ar"/>
              </w:rPr>
              <w:t>）</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line="550" w:lineRule="exact"/>
              <w:ind w:right="0"/>
              <w:jc w:val="center"/>
              <w:textAlignment w:val="center"/>
              <w:rPr>
                <w:rFonts w:hint="eastAsia" w:ascii="仿宋_GB2312" w:hAnsi="仿宋_GB2312" w:eastAsia="仿宋_GB2312" w:cs="仿宋_GB2312"/>
                <w:color w:val="000000"/>
                <w:sz w:val="22"/>
                <w:szCs w:val="22"/>
                <w:lang w:val="en-US"/>
              </w:rPr>
            </w:pPr>
            <w:r>
              <w:rPr>
                <w:rFonts w:hint="eastAsia" w:ascii="仿宋_GB2312" w:hAnsi="仿宋_GB2312" w:eastAsia="仿宋_GB2312" w:cs="仿宋_GB2312"/>
                <w:color w:val="000000"/>
                <w:kern w:val="0"/>
                <w:sz w:val="22"/>
                <w:szCs w:val="22"/>
                <w:lang w:val="en-US" w:eastAsia="zh-CN" w:bidi="ar"/>
              </w:rPr>
              <w:t>100</w:t>
            </w:r>
          </w:p>
        </w:tc>
        <w:tc>
          <w:tcPr>
            <w:tcW w:w="10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line="550" w:lineRule="exact"/>
              <w:ind w:right="0"/>
              <w:jc w:val="center"/>
              <w:textAlignment w:val="center"/>
              <w:rPr>
                <w:rFonts w:hint="eastAsia" w:ascii="仿宋_GB2312" w:hAnsi="仿宋_GB2312" w:eastAsia="仿宋_GB2312" w:cs="仿宋_GB2312"/>
                <w:color w:val="000000"/>
                <w:sz w:val="22"/>
                <w:szCs w:val="22"/>
                <w:lang w:val="en-US"/>
              </w:rPr>
            </w:pPr>
            <w:r>
              <w:rPr>
                <w:rFonts w:hint="eastAsia" w:ascii="仿宋_GB2312" w:hAnsi="仿宋_GB2312" w:eastAsia="仿宋_GB2312" w:cs="仿宋_GB2312"/>
                <w:color w:val="000000"/>
                <w:kern w:val="0"/>
                <w:sz w:val="22"/>
                <w:szCs w:val="22"/>
                <w:lang w:val="en-US" w:eastAsia="zh-CN" w:bidi="ar"/>
              </w:rPr>
              <w:t>100</w:t>
            </w:r>
          </w:p>
        </w:tc>
        <w:tc>
          <w:tcPr>
            <w:tcW w:w="12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line="550" w:lineRule="exact"/>
              <w:ind w:right="0"/>
              <w:jc w:val="center"/>
              <w:textAlignment w:val="center"/>
              <w:rPr>
                <w:rFonts w:hint="eastAsia" w:ascii="仿宋_GB2312" w:hAnsi="仿宋_GB2312" w:eastAsia="仿宋_GB2312" w:cs="仿宋_GB2312"/>
                <w:color w:val="000000"/>
                <w:sz w:val="22"/>
                <w:szCs w:val="22"/>
                <w:lang w:val="en-US"/>
              </w:rPr>
            </w:pPr>
            <w:r>
              <w:rPr>
                <w:rFonts w:hint="eastAsia" w:ascii="仿宋_GB2312" w:hAnsi="仿宋_GB2312" w:eastAsia="仿宋_GB2312" w:cs="仿宋_GB2312"/>
                <w:color w:val="000000"/>
                <w:kern w:val="0"/>
                <w:sz w:val="22"/>
                <w:szCs w:val="22"/>
                <w:lang w:val="en-US" w:eastAsia="zh-CN" w:bidi="ar"/>
              </w:rPr>
              <w:t>100</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line="550" w:lineRule="exact"/>
              <w:ind w:right="0"/>
              <w:jc w:val="center"/>
              <w:textAlignment w:val="center"/>
              <w:rPr>
                <w:rFonts w:hint="eastAsia" w:ascii="仿宋_GB2312" w:hAnsi="仿宋_GB2312" w:eastAsia="仿宋_GB2312" w:cs="仿宋_GB2312"/>
                <w:color w:val="000000"/>
                <w:sz w:val="22"/>
                <w:szCs w:val="22"/>
                <w:lang w:val="en-US"/>
              </w:rPr>
            </w:pPr>
            <w:r>
              <w:rPr>
                <w:rFonts w:hint="eastAsia" w:ascii="仿宋_GB2312" w:hAnsi="仿宋_GB2312" w:eastAsia="仿宋_GB2312" w:cs="仿宋_GB2312"/>
                <w:color w:val="000000"/>
                <w:kern w:val="0"/>
                <w:sz w:val="22"/>
                <w:szCs w:val="22"/>
                <w:lang w:val="en-US" w:eastAsia="zh-CN" w:bidi="ar"/>
              </w:rPr>
              <w:t>100</w:t>
            </w:r>
          </w:p>
        </w:tc>
        <w:tc>
          <w:tcPr>
            <w:tcW w:w="8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line="550" w:lineRule="exact"/>
              <w:ind w:right="0"/>
              <w:jc w:val="center"/>
              <w:textAlignment w:val="center"/>
              <w:rPr>
                <w:rFonts w:hint="eastAsia" w:ascii="仿宋_GB2312" w:hAnsi="仿宋_GB2312" w:eastAsia="仿宋_GB2312" w:cs="仿宋_GB2312"/>
                <w:color w:val="000000"/>
                <w:sz w:val="22"/>
                <w:szCs w:val="22"/>
                <w:lang w:val="en-US"/>
              </w:rPr>
            </w:pPr>
            <w:r>
              <w:rPr>
                <w:rFonts w:hint="eastAsia" w:ascii="仿宋_GB2312" w:hAnsi="仿宋_GB2312" w:eastAsia="仿宋_GB2312" w:cs="仿宋_GB2312"/>
                <w:color w:val="000000"/>
                <w:kern w:val="0"/>
                <w:sz w:val="22"/>
                <w:szCs w:val="22"/>
                <w:lang w:val="en-US" w:eastAsia="zh-CN" w:bidi="ar"/>
              </w:rPr>
              <w:t>100</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line="550" w:lineRule="exact"/>
              <w:ind w:right="0"/>
              <w:jc w:val="center"/>
              <w:textAlignment w:val="center"/>
              <w:rPr>
                <w:rFonts w:hint="eastAsia" w:ascii="仿宋_GB2312" w:hAnsi="仿宋_GB2312" w:eastAsia="仿宋_GB2312" w:cs="仿宋_GB2312"/>
                <w:color w:val="000000"/>
                <w:sz w:val="22"/>
                <w:szCs w:val="22"/>
                <w:lang w:val="en-US"/>
              </w:rPr>
            </w:pPr>
            <w:r>
              <w:rPr>
                <w:rFonts w:hint="eastAsia" w:ascii="仿宋_GB2312" w:hAnsi="仿宋_GB2312" w:eastAsia="仿宋_GB2312" w:cs="仿宋_GB2312"/>
                <w:color w:val="000000"/>
                <w:kern w:val="0"/>
                <w:sz w:val="22"/>
                <w:szCs w:val="22"/>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line="550" w:lineRule="exact"/>
              <w:ind w:right="0"/>
              <w:jc w:val="center"/>
              <w:textAlignment w:val="center"/>
              <w:rPr>
                <w:rFonts w:hint="eastAsia" w:ascii="仿宋_GB2312" w:hAnsi="仿宋_GB2312" w:eastAsia="仿宋_GB2312" w:cs="仿宋_GB2312"/>
                <w:color w:val="000000"/>
                <w:sz w:val="22"/>
                <w:szCs w:val="22"/>
                <w:lang w:val="en-US"/>
              </w:rPr>
            </w:pPr>
            <w:r>
              <w:rPr>
                <w:rFonts w:hint="eastAsia" w:ascii="仿宋_GB2312" w:hAnsi="仿宋_GB2312" w:eastAsia="仿宋_GB2312" w:cs="仿宋_GB2312"/>
                <w:color w:val="000000"/>
                <w:kern w:val="0"/>
                <w:sz w:val="22"/>
                <w:szCs w:val="22"/>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line="550" w:lineRule="exact"/>
              <w:ind w:left="0" w:right="0"/>
              <w:jc w:val="center"/>
              <w:textAlignment w:val="center"/>
              <w:rPr>
                <w:rFonts w:hint="eastAsia" w:ascii="仿宋_GB2312" w:hAnsi="仿宋_GB2312" w:eastAsia="仿宋_GB2312" w:cs="仿宋_GB2312"/>
                <w:color w:val="000000"/>
                <w:sz w:val="22"/>
                <w:szCs w:val="22"/>
                <w:lang w:val="en-US"/>
              </w:rPr>
            </w:pPr>
            <w:r>
              <w:rPr>
                <w:rFonts w:hint="eastAsia" w:ascii="仿宋_GB2312" w:hAnsi="仿宋_GB2312" w:eastAsia="仿宋_GB2312" w:cs="仿宋_GB2312"/>
                <w:color w:val="000000"/>
                <w:kern w:val="0"/>
                <w:sz w:val="22"/>
                <w:szCs w:val="22"/>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550" w:lineRule="exact"/>
              <w:ind w:left="0" w:right="0"/>
              <w:jc w:val="both"/>
              <w:textAlignment w:val="center"/>
              <w:rPr>
                <w:rFonts w:hint="default" w:ascii="Times New Roman" w:hAnsi="Times New Roman" w:eastAsia="仿宋_GB2312" w:cs="Times New Roman"/>
                <w:color w:val="000000"/>
                <w:sz w:val="20"/>
                <w:szCs w:val="20"/>
                <w:lang w:val="en-US"/>
              </w:rPr>
            </w:pPr>
            <w:r>
              <w:rPr>
                <w:rStyle w:val="17"/>
                <w:rFonts w:ascii="Times New Roman" w:hAnsi="Times New Roman"/>
                <w:b w:val="0"/>
                <w:bCs w:val="0"/>
                <w:kern w:val="2"/>
                <w:sz w:val="20"/>
                <w:szCs w:val="20"/>
                <w:lang w:val="en-US" w:eastAsia="zh-CN" w:bidi="ar"/>
              </w:rPr>
              <w:t>初中</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color w:val="000000"/>
                <w:sz w:val="20"/>
                <w:szCs w:val="20"/>
                <w:lang w:val="en-US"/>
              </w:rPr>
            </w:pPr>
            <w:r>
              <w:rPr>
                <w:rStyle w:val="17"/>
                <w:rFonts w:ascii="Times New Roman" w:hAnsi="Times New Roman"/>
                <w:b w:val="0"/>
                <w:bCs w:val="0"/>
                <w:kern w:val="2"/>
                <w:sz w:val="20"/>
                <w:szCs w:val="20"/>
                <w:lang w:val="en-US" w:eastAsia="zh-CN" w:bidi="ar"/>
              </w:rPr>
              <w:t>达标学校总数</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line="550" w:lineRule="exact"/>
              <w:ind w:right="0"/>
              <w:jc w:val="center"/>
              <w:textAlignment w:val="center"/>
              <w:rPr>
                <w:rFonts w:hint="eastAsia" w:ascii="仿宋_GB2312" w:hAnsi="仿宋_GB2312" w:eastAsia="仿宋_GB2312" w:cs="仿宋_GB2312"/>
                <w:color w:val="000000"/>
                <w:sz w:val="22"/>
                <w:szCs w:val="22"/>
                <w:lang w:val="en-US"/>
              </w:rPr>
            </w:pPr>
            <w:r>
              <w:rPr>
                <w:rFonts w:hint="eastAsia" w:ascii="仿宋_GB2312" w:hAnsi="仿宋_GB2312" w:eastAsia="仿宋_GB2312" w:cs="仿宋_GB2312"/>
                <w:color w:val="000000"/>
                <w:kern w:val="0"/>
                <w:sz w:val="22"/>
                <w:szCs w:val="22"/>
                <w:lang w:val="en-US" w:eastAsia="zh-CN" w:bidi="ar"/>
              </w:rPr>
              <w:t>5</w:t>
            </w:r>
          </w:p>
        </w:tc>
        <w:tc>
          <w:tcPr>
            <w:tcW w:w="10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line="550" w:lineRule="exact"/>
              <w:ind w:right="0"/>
              <w:jc w:val="center"/>
              <w:textAlignment w:val="center"/>
              <w:rPr>
                <w:rFonts w:hint="eastAsia" w:ascii="仿宋_GB2312" w:hAnsi="仿宋_GB2312" w:eastAsia="仿宋_GB2312" w:cs="仿宋_GB2312"/>
                <w:color w:val="000000"/>
                <w:sz w:val="22"/>
                <w:szCs w:val="22"/>
                <w:lang w:val="en-US"/>
              </w:rPr>
            </w:pPr>
            <w:r>
              <w:rPr>
                <w:rFonts w:hint="eastAsia" w:ascii="仿宋_GB2312" w:hAnsi="仿宋_GB2312" w:eastAsia="仿宋_GB2312" w:cs="仿宋_GB2312"/>
                <w:color w:val="000000"/>
                <w:kern w:val="0"/>
                <w:sz w:val="22"/>
                <w:szCs w:val="22"/>
                <w:lang w:val="en-US" w:eastAsia="zh-CN" w:bidi="ar"/>
              </w:rPr>
              <w:t>5</w:t>
            </w:r>
          </w:p>
        </w:tc>
        <w:tc>
          <w:tcPr>
            <w:tcW w:w="12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line="550" w:lineRule="exact"/>
              <w:ind w:right="0"/>
              <w:jc w:val="center"/>
              <w:textAlignment w:val="center"/>
              <w:rPr>
                <w:rFonts w:hint="eastAsia" w:ascii="仿宋_GB2312" w:hAnsi="仿宋_GB2312" w:eastAsia="仿宋_GB2312" w:cs="仿宋_GB2312"/>
                <w:color w:val="000000"/>
                <w:sz w:val="22"/>
                <w:szCs w:val="22"/>
                <w:lang w:val="en-US"/>
              </w:rPr>
            </w:pPr>
            <w:r>
              <w:rPr>
                <w:rFonts w:hint="eastAsia" w:ascii="仿宋_GB2312" w:hAnsi="仿宋_GB2312" w:eastAsia="仿宋_GB2312" w:cs="仿宋_GB2312"/>
                <w:color w:val="000000"/>
                <w:kern w:val="0"/>
                <w:sz w:val="22"/>
                <w:szCs w:val="22"/>
                <w:lang w:val="en-US" w:eastAsia="zh-CN" w:bidi="ar"/>
              </w:rPr>
              <w:t>5</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line="550" w:lineRule="exact"/>
              <w:ind w:right="0"/>
              <w:jc w:val="center"/>
              <w:textAlignment w:val="center"/>
              <w:rPr>
                <w:rFonts w:hint="eastAsia" w:ascii="仿宋_GB2312" w:hAnsi="仿宋_GB2312" w:eastAsia="仿宋_GB2312" w:cs="仿宋_GB2312"/>
                <w:color w:val="000000"/>
                <w:sz w:val="22"/>
                <w:szCs w:val="22"/>
                <w:lang w:val="en-US"/>
              </w:rPr>
            </w:pPr>
            <w:r>
              <w:rPr>
                <w:rFonts w:hint="eastAsia" w:ascii="仿宋_GB2312" w:hAnsi="仿宋_GB2312" w:eastAsia="仿宋_GB2312" w:cs="仿宋_GB2312"/>
                <w:color w:val="000000"/>
                <w:kern w:val="0"/>
                <w:sz w:val="22"/>
                <w:szCs w:val="22"/>
                <w:lang w:val="en-US" w:eastAsia="zh-CN" w:bidi="ar"/>
              </w:rPr>
              <w:t>5</w:t>
            </w:r>
          </w:p>
        </w:tc>
        <w:tc>
          <w:tcPr>
            <w:tcW w:w="8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line="550" w:lineRule="exact"/>
              <w:ind w:left="0" w:right="0"/>
              <w:jc w:val="center"/>
              <w:textAlignment w:val="center"/>
              <w:rPr>
                <w:rFonts w:hint="eastAsia" w:ascii="仿宋_GB2312" w:hAnsi="仿宋_GB2312" w:eastAsia="仿宋_GB2312" w:cs="仿宋_GB2312"/>
                <w:color w:val="000000"/>
                <w:sz w:val="22"/>
                <w:szCs w:val="22"/>
                <w:lang w:val="en-US"/>
              </w:rPr>
            </w:pPr>
            <w:r>
              <w:rPr>
                <w:rFonts w:hint="eastAsia" w:ascii="仿宋_GB2312" w:hAnsi="仿宋_GB2312" w:eastAsia="仿宋_GB2312" w:cs="仿宋_GB2312"/>
                <w:color w:val="000000"/>
                <w:kern w:val="0"/>
                <w:sz w:val="22"/>
                <w:szCs w:val="22"/>
                <w:lang w:val="en-US" w:eastAsia="zh-CN" w:bidi="ar"/>
              </w:rPr>
              <w:t>5</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line="550" w:lineRule="exact"/>
              <w:ind w:right="0"/>
              <w:jc w:val="center"/>
              <w:textAlignment w:val="center"/>
              <w:rPr>
                <w:rFonts w:hint="eastAsia" w:ascii="仿宋_GB2312" w:hAnsi="仿宋_GB2312" w:eastAsia="仿宋_GB2312" w:cs="仿宋_GB2312"/>
                <w:color w:val="000000"/>
                <w:sz w:val="22"/>
                <w:szCs w:val="22"/>
                <w:lang w:val="en-US"/>
              </w:rPr>
            </w:pPr>
            <w:r>
              <w:rPr>
                <w:rFonts w:hint="eastAsia" w:ascii="仿宋_GB2312" w:hAnsi="仿宋_GB2312" w:eastAsia="仿宋_GB2312" w:cs="仿宋_GB2312"/>
                <w:color w:val="000000"/>
                <w:kern w:val="0"/>
                <w:sz w:val="22"/>
                <w:szCs w:val="22"/>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line="550" w:lineRule="exact"/>
              <w:ind w:right="0"/>
              <w:jc w:val="center"/>
              <w:textAlignment w:val="center"/>
              <w:rPr>
                <w:rFonts w:hint="eastAsia" w:ascii="仿宋_GB2312" w:hAnsi="仿宋_GB2312" w:eastAsia="仿宋_GB2312" w:cs="仿宋_GB2312"/>
                <w:color w:val="000000"/>
                <w:sz w:val="22"/>
                <w:szCs w:val="22"/>
                <w:lang w:val="en-US"/>
              </w:rPr>
            </w:pPr>
            <w:r>
              <w:rPr>
                <w:rFonts w:hint="eastAsia" w:ascii="仿宋_GB2312" w:hAnsi="仿宋_GB2312" w:eastAsia="仿宋_GB2312" w:cs="仿宋_GB2312"/>
                <w:color w:val="000000"/>
                <w:kern w:val="0"/>
                <w:sz w:val="22"/>
                <w:szCs w:val="22"/>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line="550" w:lineRule="exact"/>
              <w:ind w:left="0" w:right="0"/>
              <w:jc w:val="center"/>
              <w:textAlignment w:val="center"/>
              <w:rPr>
                <w:rFonts w:hint="eastAsia" w:ascii="仿宋_GB2312" w:hAnsi="仿宋_GB2312" w:eastAsia="仿宋_GB2312" w:cs="仿宋_GB2312"/>
                <w:color w:val="000000"/>
                <w:sz w:val="22"/>
                <w:szCs w:val="22"/>
                <w:lang w:val="en-US"/>
              </w:rPr>
            </w:pPr>
            <w:r>
              <w:rPr>
                <w:rFonts w:hint="eastAsia" w:ascii="仿宋_GB2312" w:hAnsi="仿宋_GB2312" w:eastAsia="仿宋_GB2312" w:cs="仿宋_GB2312"/>
                <w:color w:val="000000"/>
                <w:kern w:val="0"/>
                <w:sz w:val="22"/>
                <w:szCs w:val="22"/>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Times New Roman" w:hAnsi="Times New Roman" w:cs="Times New Roman"/>
                <w:sz w:val="20"/>
                <w:szCs w:val="20"/>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color w:val="000000"/>
                <w:sz w:val="20"/>
                <w:szCs w:val="20"/>
                <w:lang w:val="en-US"/>
              </w:rPr>
            </w:pPr>
            <w:r>
              <w:rPr>
                <w:rStyle w:val="17"/>
                <w:rFonts w:ascii="Times New Roman" w:hAnsi="Times New Roman"/>
                <w:b w:val="0"/>
                <w:bCs w:val="0"/>
                <w:kern w:val="2"/>
                <w:sz w:val="20"/>
                <w:szCs w:val="20"/>
                <w:lang w:val="en-US" w:eastAsia="zh-CN" w:bidi="ar"/>
              </w:rPr>
              <w:t>达标学校比例</w:t>
            </w:r>
            <w:r>
              <w:rPr>
                <w:rStyle w:val="19"/>
                <w:rFonts w:eastAsia="宋体"/>
                <w:b w:val="0"/>
                <w:bCs w:val="0"/>
                <w:kern w:val="2"/>
                <w:sz w:val="20"/>
                <w:szCs w:val="20"/>
                <w:lang w:val="en-US" w:eastAsia="zh-CN" w:bidi="ar"/>
              </w:rPr>
              <w:br w:type="textWrapping"/>
            </w:r>
            <w:r>
              <w:rPr>
                <w:rStyle w:val="17"/>
                <w:rFonts w:ascii="Times New Roman" w:hAnsi="Times New Roman"/>
                <w:b w:val="0"/>
                <w:bCs w:val="0"/>
                <w:kern w:val="2"/>
                <w:sz w:val="20"/>
                <w:szCs w:val="20"/>
                <w:lang w:val="en-US" w:eastAsia="zh-CN" w:bidi="ar"/>
              </w:rPr>
              <w:t>（</w:t>
            </w:r>
            <w:r>
              <w:rPr>
                <w:rStyle w:val="19"/>
                <w:rFonts w:eastAsia="宋体"/>
                <w:b w:val="0"/>
                <w:bCs w:val="0"/>
                <w:kern w:val="2"/>
                <w:sz w:val="20"/>
                <w:szCs w:val="20"/>
                <w:lang w:val="en-US" w:eastAsia="zh-CN" w:bidi="ar"/>
              </w:rPr>
              <w:t>%</w:t>
            </w:r>
            <w:r>
              <w:rPr>
                <w:rStyle w:val="17"/>
                <w:rFonts w:ascii="Times New Roman" w:hAnsi="Times New Roman"/>
                <w:b w:val="0"/>
                <w:bCs w:val="0"/>
                <w:kern w:val="2"/>
                <w:sz w:val="20"/>
                <w:szCs w:val="20"/>
                <w:lang w:val="en-US" w:eastAsia="zh-CN" w:bidi="ar"/>
              </w:rPr>
              <w:t>）</w:t>
            </w:r>
          </w:p>
        </w:tc>
        <w:tc>
          <w:tcPr>
            <w:tcW w:w="8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line="550" w:lineRule="exact"/>
              <w:ind w:left="0" w:right="0"/>
              <w:jc w:val="center"/>
              <w:textAlignment w:val="center"/>
              <w:rPr>
                <w:rFonts w:hint="eastAsia" w:ascii="仿宋_GB2312" w:hAnsi="仿宋_GB2312" w:eastAsia="仿宋_GB2312" w:cs="仿宋_GB2312"/>
                <w:color w:val="000000"/>
                <w:sz w:val="22"/>
                <w:szCs w:val="22"/>
                <w:lang w:val="en-US"/>
              </w:rPr>
            </w:pPr>
            <w:r>
              <w:rPr>
                <w:rFonts w:hint="eastAsia" w:ascii="仿宋_GB2312" w:hAnsi="仿宋_GB2312" w:eastAsia="仿宋_GB2312" w:cs="仿宋_GB2312"/>
                <w:color w:val="000000"/>
                <w:kern w:val="0"/>
                <w:sz w:val="22"/>
                <w:szCs w:val="22"/>
                <w:lang w:val="en-US" w:eastAsia="zh-CN" w:bidi="ar"/>
              </w:rPr>
              <w:t>100</w:t>
            </w:r>
          </w:p>
        </w:tc>
        <w:tc>
          <w:tcPr>
            <w:tcW w:w="10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line="550" w:lineRule="exact"/>
              <w:ind w:left="0" w:right="0"/>
              <w:jc w:val="center"/>
              <w:textAlignment w:val="center"/>
              <w:rPr>
                <w:rFonts w:hint="eastAsia" w:ascii="仿宋_GB2312" w:hAnsi="仿宋_GB2312" w:eastAsia="仿宋_GB2312" w:cs="仿宋_GB2312"/>
                <w:color w:val="000000"/>
                <w:sz w:val="22"/>
                <w:szCs w:val="22"/>
                <w:lang w:val="en-US"/>
              </w:rPr>
            </w:pPr>
            <w:r>
              <w:rPr>
                <w:rFonts w:hint="eastAsia" w:ascii="仿宋_GB2312" w:hAnsi="仿宋_GB2312" w:eastAsia="仿宋_GB2312" w:cs="仿宋_GB2312"/>
                <w:color w:val="000000"/>
                <w:kern w:val="0"/>
                <w:sz w:val="22"/>
                <w:szCs w:val="22"/>
                <w:lang w:val="en-US" w:eastAsia="zh-CN" w:bidi="ar"/>
              </w:rPr>
              <w:t>100</w:t>
            </w:r>
          </w:p>
        </w:tc>
        <w:tc>
          <w:tcPr>
            <w:tcW w:w="12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line="550" w:lineRule="exact"/>
              <w:ind w:right="0"/>
              <w:jc w:val="center"/>
              <w:textAlignment w:val="center"/>
              <w:rPr>
                <w:rFonts w:hint="eastAsia" w:ascii="仿宋_GB2312" w:hAnsi="仿宋_GB2312" w:eastAsia="仿宋_GB2312" w:cs="仿宋_GB2312"/>
                <w:color w:val="000000"/>
                <w:sz w:val="22"/>
                <w:szCs w:val="22"/>
                <w:lang w:val="en-US"/>
              </w:rPr>
            </w:pPr>
            <w:r>
              <w:rPr>
                <w:rFonts w:hint="eastAsia" w:ascii="仿宋_GB2312" w:hAnsi="仿宋_GB2312" w:eastAsia="仿宋_GB2312" w:cs="仿宋_GB2312"/>
                <w:color w:val="000000"/>
                <w:kern w:val="0"/>
                <w:sz w:val="22"/>
                <w:szCs w:val="22"/>
                <w:lang w:val="en-US" w:eastAsia="zh-CN" w:bidi="ar"/>
              </w:rPr>
              <w:t>100</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line="550" w:lineRule="exact"/>
              <w:ind w:right="0"/>
              <w:jc w:val="center"/>
              <w:textAlignment w:val="center"/>
              <w:rPr>
                <w:rFonts w:hint="eastAsia" w:ascii="仿宋_GB2312" w:hAnsi="仿宋_GB2312" w:eastAsia="仿宋_GB2312" w:cs="仿宋_GB2312"/>
                <w:color w:val="000000"/>
                <w:sz w:val="22"/>
                <w:szCs w:val="22"/>
                <w:lang w:val="en-US"/>
              </w:rPr>
            </w:pPr>
            <w:r>
              <w:rPr>
                <w:rFonts w:hint="eastAsia" w:ascii="仿宋_GB2312" w:hAnsi="仿宋_GB2312" w:eastAsia="仿宋_GB2312" w:cs="仿宋_GB2312"/>
                <w:color w:val="000000"/>
                <w:kern w:val="0"/>
                <w:sz w:val="22"/>
                <w:szCs w:val="22"/>
                <w:lang w:val="en-US" w:eastAsia="zh-CN" w:bidi="ar"/>
              </w:rPr>
              <w:t>100</w:t>
            </w:r>
          </w:p>
        </w:tc>
        <w:tc>
          <w:tcPr>
            <w:tcW w:w="8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line="550" w:lineRule="exact"/>
              <w:ind w:left="0" w:right="0"/>
              <w:jc w:val="center"/>
              <w:textAlignment w:val="center"/>
              <w:rPr>
                <w:rFonts w:hint="eastAsia" w:ascii="仿宋_GB2312" w:hAnsi="仿宋_GB2312" w:eastAsia="仿宋_GB2312" w:cs="仿宋_GB2312"/>
                <w:color w:val="000000"/>
                <w:sz w:val="22"/>
                <w:szCs w:val="22"/>
                <w:lang w:val="en-US"/>
              </w:rPr>
            </w:pPr>
            <w:r>
              <w:rPr>
                <w:rFonts w:hint="eastAsia" w:ascii="仿宋_GB2312" w:hAnsi="仿宋_GB2312" w:eastAsia="仿宋_GB2312" w:cs="仿宋_GB2312"/>
                <w:color w:val="000000"/>
                <w:kern w:val="0"/>
                <w:sz w:val="22"/>
                <w:szCs w:val="22"/>
                <w:lang w:val="en-US" w:eastAsia="zh-CN" w:bidi="ar"/>
              </w:rPr>
              <w:t>100</w:t>
            </w:r>
          </w:p>
        </w:tc>
        <w:tc>
          <w:tcPr>
            <w:tcW w:w="9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line="550" w:lineRule="exact"/>
              <w:ind w:left="0" w:right="0"/>
              <w:jc w:val="center"/>
              <w:textAlignment w:val="center"/>
              <w:rPr>
                <w:rFonts w:hint="eastAsia" w:ascii="仿宋_GB2312" w:hAnsi="仿宋_GB2312" w:eastAsia="仿宋_GB2312" w:cs="仿宋_GB2312"/>
                <w:color w:val="000000"/>
                <w:sz w:val="22"/>
                <w:szCs w:val="22"/>
                <w:lang w:val="en-US"/>
              </w:rPr>
            </w:pPr>
            <w:r>
              <w:rPr>
                <w:rFonts w:hint="eastAsia" w:ascii="仿宋_GB2312" w:hAnsi="仿宋_GB2312" w:eastAsia="仿宋_GB2312" w:cs="仿宋_GB2312"/>
                <w:color w:val="000000"/>
                <w:kern w:val="0"/>
                <w:sz w:val="22"/>
                <w:szCs w:val="22"/>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line="550" w:lineRule="exact"/>
              <w:ind w:left="0" w:right="0"/>
              <w:jc w:val="center"/>
              <w:textAlignment w:val="center"/>
              <w:rPr>
                <w:rFonts w:hint="eastAsia" w:ascii="仿宋_GB2312" w:hAnsi="仿宋_GB2312" w:eastAsia="仿宋_GB2312" w:cs="仿宋_GB2312"/>
                <w:color w:val="000000"/>
                <w:sz w:val="22"/>
                <w:szCs w:val="22"/>
                <w:lang w:val="en-US"/>
              </w:rPr>
            </w:pPr>
            <w:r>
              <w:rPr>
                <w:rFonts w:hint="eastAsia" w:ascii="仿宋_GB2312" w:hAnsi="仿宋_GB2312" w:eastAsia="仿宋_GB2312" w:cs="仿宋_GB2312"/>
                <w:color w:val="000000"/>
                <w:kern w:val="0"/>
                <w:sz w:val="22"/>
                <w:szCs w:val="22"/>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before="0" w:beforeAutospacing="0" w:after="0" w:afterAutospacing="0" w:line="550" w:lineRule="exact"/>
              <w:ind w:left="0" w:right="0"/>
              <w:jc w:val="center"/>
              <w:textAlignment w:val="center"/>
              <w:rPr>
                <w:rFonts w:hint="eastAsia" w:ascii="仿宋_GB2312" w:hAnsi="仿宋_GB2312" w:eastAsia="仿宋_GB2312" w:cs="仿宋_GB2312"/>
                <w:color w:val="000000"/>
                <w:sz w:val="22"/>
                <w:szCs w:val="22"/>
                <w:lang w:val="en-US"/>
              </w:rPr>
            </w:pPr>
            <w:r>
              <w:rPr>
                <w:rFonts w:hint="eastAsia" w:ascii="仿宋_GB2312" w:hAnsi="仿宋_GB2312" w:eastAsia="仿宋_GB2312" w:cs="仿宋_GB2312"/>
                <w:color w:val="000000"/>
                <w:kern w:val="0"/>
                <w:sz w:val="22"/>
                <w:szCs w:val="22"/>
                <w:lang w:val="en-US" w:eastAsia="zh-CN" w:bidi="ar"/>
              </w:rPr>
              <w:t>100</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left"/>
        <w:textAlignment w:val="auto"/>
        <w:rPr>
          <w:rFonts w:hint="eastAsia" w:ascii="仿宋_GB2312" w:hAnsi="仿宋_GB2312" w:eastAsia="仿宋_GB2312" w:cs="仿宋_GB2312"/>
          <w:b w:val="0"/>
          <w:i w:val="0"/>
          <w:caps w:val="0"/>
          <w:color w:val="auto"/>
          <w:spacing w:val="0"/>
          <w:w w:val="100"/>
          <w:kern w:val="0"/>
          <w:sz w:val="32"/>
          <w:szCs w:val="32"/>
          <w:lang w:val="en-US" w:eastAsia="zh-CN" w:bidi="ar"/>
        </w:rPr>
      </w:pPr>
      <w:r>
        <w:rPr>
          <w:rFonts w:hint="eastAsia" w:ascii="楷体" w:hAnsi="楷体" w:eastAsia="楷体" w:cs="楷体"/>
          <w:b/>
          <w:bCs/>
          <w:i w:val="0"/>
          <w:caps w:val="0"/>
          <w:color w:val="auto"/>
          <w:spacing w:val="0"/>
          <w:w w:val="100"/>
          <w:kern w:val="0"/>
          <w:sz w:val="32"/>
          <w:szCs w:val="32"/>
          <w:lang w:val="en-US" w:eastAsia="zh-CN" w:bidi="ar"/>
        </w:rPr>
        <w:t>（二）校际均衡差异系数达标情况。</w:t>
      </w:r>
      <w:bookmarkStart w:id="5" w:name="OLE_LINK34"/>
      <w:bookmarkStart w:id="6" w:name="OLE_LINK57"/>
      <w:r>
        <w:rPr>
          <w:rFonts w:hint="eastAsia" w:ascii="仿宋_GB2312" w:hAnsi="仿宋_GB2312" w:eastAsia="仿宋_GB2312" w:cs="仿宋_GB2312"/>
          <w:b w:val="0"/>
          <w:i w:val="0"/>
          <w:caps w:val="0"/>
          <w:color w:val="auto"/>
          <w:spacing w:val="0"/>
          <w:w w:val="100"/>
          <w:kern w:val="0"/>
          <w:sz w:val="32"/>
          <w:szCs w:val="32"/>
          <w:lang w:val="en-US" w:eastAsia="zh-CN" w:bidi="ar"/>
        </w:rPr>
        <w:t>小学阶段七项指标差异系数均小于国家标准0.5</w:t>
      </w:r>
      <w:bookmarkEnd w:id="5"/>
      <w:r>
        <w:rPr>
          <w:rFonts w:hint="eastAsia" w:ascii="仿宋_GB2312" w:hAnsi="仿宋_GB2312" w:eastAsia="仿宋_GB2312" w:cs="仿宋_GB2312"/>
          <w:b w:val="0"/>
          <w:i w:val="0"/>
          <w:caps w:val="0"/>
          <w:color w:val="auto"/>
          <w:spacing w:val="0"/>
          <w:w w:val="100"/>
          <w:kern w:val="0"/>
          <w:sz w:val="32"/>
          <w:szCs w:val="32"/>
          <w:lang w:val="en-US" w:eastAsia="zh-CN" w:bidi="ar"/>
        </w:rPr>
        <w:t>，</w:t>
      </w:r>
      <w:bookmarkStart w:id="7" w:name="OLE_LINK35"/>
      <w:r>
        <w:rPr>
          <w:rFonts w:hint="eastAsia" w:ascii="仿宋_GB2312" w:hAnsi="仿宋_GB2312" w:eastAsia="仿宋_GB2312" w:cs="仿宋_GB2312"/>
          <w:b w:val="0"/>
          <w:i w:val="0"/>
          <w:caps w:val="0"/>
          <w:color w:val="auto"/>
          <w:spacing w:val="0"/>
          <w:w w:val="100"/>
          <w:kern w:val="0"/>
          <w:sz w:val="32"/>
          <w:szCs w:val="32"/>
          <w:lang w:val="en-US" w:eastAsia="zh-CN" w:bidi="ar"/>
        </w:rPr>
        <w:t>综合差异系数为0.3</w:t>
      </w:r>
      <w:bookmarkEnd w:id="7"/>
      <w:r>
        <w:rPr>
          <w:rFonts w:hint="eastAsia" w:ascii="仿宋_GB2312" w:hAnsi="仿宋_GB2312" w:eastAsia="仿宋_GB2312" w:cs="仿宋_GB2312"/>
          <w:b w:val="0"/>
          <w:i w:val="0"/>
          <w:caps w:val="0"/>
          <w:color w:val="auto"/>
          <w:spacing w:val="0"/>
          <w:w w:val="100"/>
          <w:kern w:val="0"/>
          <w:sz w:val="32"/>
          <w:szCs w:val="32"/>
          <w:lang w:val="en-US" w:eastAsia="zh-CN" w:bidi="ar"/>
        </w:rPr>
        <w:t>99；初中阶段七项指标差异系数均小于国家标准0.45，综合差异系数为</w:t>
      </w:r>
      <w:r>
        <w:rPr>
          <w:rFonts w:hint="eastAsia" w:ascii="仿宋_GB2312" w:hAnsi="仿宋_GB2312" w:eastAsia="仿宋_GB2312" w:cs="仿宋_GB2312"/>
          <w:b w:val="0"/>
          <w:i w:val="0"/>
          <w:caps w:val="0"/>
          <w:color w:val="auto"/>
          <w:spacing w:val="0"/>
          <w:w w:val="100"/>
          <w:kern w:val="0"/>
          <w:sz w:val="32"/>
          <w:szCs w:val="32"/>
          <w:highlight w:val="none"/>
          <w:lang w:val="en-US" w:eastAsia="zh-CN" w:bidi="ar"/>
        </w:rPr>
        <w:t>0.192。</w:t>
      </w:r>
      <w:bookmarkEnd w:id="6"/>
    </w:p>
    <w:p>
      <w:pPr>
        <w:keepNext w:val="0"/>
        <w:keepLines w:val="0"/>
        <w:widowControl w:val="0"/>
        <w:suppressLineNumbers w:val="0"/>
        <w:spacing w:before="0" w:beforeAutospacing="0" w:after="0" w:afterAutospacing="0" w:line="550" w:lineRule="exact"/>
        <w:ind w:left="0" w:right="0" w:firstLine="643" w:firstLineChars="200"/>
        <w:jc w:val="center"/>
        <w:rPr>
          <w:rFonts w:hint="default" w:ascii="Times New Roman" w:hAnsi="Times New Roman" w:eastAsia="仿宋_GB2312" w:cs="Times New Roman"/>
          <w:b/>
          <w:bCs/>
          <w:color w:val="000000"/>
          <w:sz w:val="32"/>
          <w:szCs w:val="32"/>
          <w:lang w:val="en-US"/>
        </w:rPr>
      </w:pPr>
      <w:r>
        <w:rPr>
          <w:rFonts w:hint="eastAsia" w:ascii="Times New Roman" w:hAnsi="Times New Roman" w:eastAsia="仿宋_GB2312" w:cs="仿宋_GB2312"/>
          <w:b/>
          <w:bCs/>
          <w:color w:val="000000"/>
          <w:kern w:val="2"/>
          <w:sz w:val="32"/>
          <w:szCs w:val="32"/>
          <w:lang w:val="en-US" w:eastAsia="zh-CN" w:bidi="ar"/>
        </w:rPr>
        <w:t>县域义务教育校际均衡情况统计表</w:t>
      </w:r>
    </w:p>
    <w:tbl>
      <w:tblPr>
        <w:tblStyle w:val="13"/>
        <w:tblpPr w:leftFromText="180" w:rightFromText="180" w:vertAnchor="text" w:horzAnchor="page" w:tblpX="1164" w:tblpY="256"/>
        <w:tblOverlap w:val="never"/>
        <w:tblW w:w="98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0"/>
        <w:gridCol w:w="1380"/>
        <w:gridCol w:w="885"/>
        <w:gridCol w:w="945"/>
        <w:gridCol w:w="1110"/>
        <w:gridCol w:w="990"/>
        <w:gridCol w:w="1020"/>
        <w:gridCol w:w="1045"/>
        <w:gridCol w:w="1067"/>
        <w:gridCol w:w="8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2" w:hRule="atLeast"/>
        </w:trPr>
        <w:tc>
          <w:tcPr>
            <w:tcW w:w="192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550" w:lineRule="exact"/>
              <w:ind w:left="0" w:right="0" w:firstLine="400" w:firstLineChars="200"/>
              <w:jc w:val="left"/>
              <w:textAlignment w:val="center"/>
              <w:rPr>
                <w:rFonts w:hint="default" w:ascii="Times New Roman" w:hAnsi="Times New Roman" w:eastAsia="仿宋_GB2312" w:cs="Times New Roman"/>
                <w:color w:val="000000"/>
                <w:sz w:val="20"/>
                <w:szCs w:val="20"/>
                <w:lang w:val="en-US"/>
              </w:rPr>
            </w:pPr>
            <w:r>
              <w:rPr>
                <w:rStyle w:val="20"/>
                <w:rFonts w:ascii="Times New Roman" w:hAnsi="Times New Roman" w:cs="Times New Roman"/>
                <w:b w:val="0"/>
                <w:bCs w:val="0"/>
                <w:kern w:val="2"/>
                <w:sz w:val="20"/>
                <w:szCs w:val="20"/>
                <w:lang w:val="en-US" w:eastAsia="zh-CN" w:bidi="ar"/>
              </w:rPr>
              <w:t>察布查尔县</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left"/>
              <w:textAlignment w:val="center"/>
              <w:rPr>
                <w:rFonts w:hint="default" w:ascii="Times New Roman" w:hAnsi="Times New Roman" w:eastAsia="仿宋_GB2312" w:cs="Times New Roman"/>
                <w:color w:val="000000"/>
                <w:sz w:val="20"/>
                <w:szCs w:val="20"/>
                <w:lang w:val="en-US"/>
              </w:rPr>
            </w:pPr>
            <w:r>
              <w:rPr>
                <w:rFonts w:hint="eastAsia" w:ascii="Times New Roman" w:hAnsi="Times New Roman" w:eastAsia="仿宋_GB2312" w:cs="仿宋_GB2312"/>
                <w:color w:val="000000"/>
                <w:kern w:val="0"/>
                <w:sz w:val="20"/>
                <w:szCs w:val="20"/>
                <w:lang w:val="en-US" w:eastAsia="zh-CN" w:bidi="ar"/>
              </w:rPr>
              <w:t>每百名学生拥有高于规定学历教师数</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left"/>
              <w:textAlignment w:val="center"/>
              <w:rPr>
                <w:rFonts w:hint="default" w:ascii="Times New Roman" w:hAnsi="Times New Roman" w:eastAsia="仿宋_GB2312" w:cs="Times New Roman"/>
                <w:color w:val="000000"/>
                <w:sz w:val="20"/>
                <w:szCs w:val="20"/>
                <w:lang w:val="en-US"/>
              </w:rPr>
            </w:pPr>
            <w:r>
              <w:rPr>
                <w:rStyle w:val="21"/>
                <w:rFonts w:hint="eastAsia" w:ascii="宋体" w:eastAsia="仿宋_GB2312" w:cs="仿宋_GB2312"/>
                <w:b w:val="0"/>
                <w:bCs w:val="0"/>
                <w:kern w:val="2"/>
                <w:sz w:val="20"/>
                <w:szCs w:val="20"/>
                <w:lang w:val="en-US" w:eastAsia="zh-CN" w:bidi="ar"/>
              </w:rPr>
              <w:t>每百名学生拥有县级及以上骨干教师数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left"/>
              <w:textAlignment w:val="center"/>
              <w:rPr>
                <w:rFonts w:hint="default" w:ascii="Times New Roman" w:hAnsi="Times New Roman" w:eastAsia="仿宋_GB2312" w:cs="Times New Roman"/>
                <w:color w:val="000000"/>
                <w:sz w:val="20"/>
                <w:szCs w:val="20"/>
                <w:lang w:val="en-US"/>
              </w:rPr>
            </w:pPr>
            <w:r>
              <w:rPr>
                <w:rFonts w:hint="eastAsia" w:ascii="Times New Roman" w:hAnsi="Times New Roman" w:eastAsia="仿宋_GB2312" w:cs="仿宋_GB2312"/>
                <w:color w:val="000000"/>
                <w:kern w:val="0"/>
                <w:sz w:val="20"/>
                <w:szCs w:val="20"/>
                <w:lang w:val="en-US" w:eastAsia="zh-CN" w:bidi="ar"/>
              </w:rPr>
              <w:t>每百名学生拥有体育、艺术</w:t>
            </w:r>
            <w:r>
              <w:rPr>
                <w:rFonts w:hint="default" w:ascii="Times New Roman" w:hAnsi="Times New Roman" w:eastAsia="仿宋_GB2312" w:cs="Times New Roman"/>
                <w:color w:val="000000"/>
                <w:kern w:val="0"/>
                <w:sz w:val="20"/>
                <w:szCs w:val="20"/>
                <w:lang w:val="en-US" w:eastAsia="zh-CN" w:bidi="ar"/>
              </w:rPr>
              <w:t xml:space="preserve"> </w:t>
            </w:r>
            <w:r>
              <w:rPr>
                <w:rFonts w:hint="eastAsia" w:ascii="Times New Roman" w:hAnsi="Times New Roman" w:eastAsia="仿宋_GB2312" w:cs="仿宋_GB2312"/>
                <w:color w:val="000000"/>
                <w:kern w:val="0"/>
                <w:sz w:val="20"/>
                <w:szCs w:val="20"/>
                <w:lang w:val="en-US" w:eastAsia="zh-CN" w:bidi="ar"/>
              </w:rPr>
              <w:t>（美术、音乐）专任教师数</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left"/>
              <w:textAlignment w:val="center"/>
              <w:rPr>
                <w:rFonts w:hint="default" w:ascii="Times New Roman" w:hAnsi="Times New Roman" w:eastAsia="仿宋_GB2312" w:cs="Times New Roman"/>
                <w:color w:val="000000"/>
                <w:sz w:val="20"/>
                <w:szCs w:val="20"/>
                <w:lang w:val="en-US"/>
              </w:rPr>
            </w:pPr>
            <w:r>
              <w:rPr>
                <w:rFonts w:hint="eastAsia" w:ascii="Times New Roman" w:hAnsi="Times New Roman" w:eastAsia="仿宋_GB2312" w:cs="仿宋_GB2312"/>
                <w:color w:val="000000"/>
                <w:kern w:val="0"/>
                <w:sz w:val="20"/>
                <w:szCs w:val="20"/>
                <w:lang w:val="en-US" w:eastAsia="zh-CN" w:bidi="ar"/>
              </w:rPr>
              <w:t>生均教学及辅助用房面积</w:t>
            </w:r>
            <w:r>
              <w:rPr>
                <w:rFonts w:hint="default" w:ascii="Times New Roman" w:hAnsi="Times New Roman" w:eastAsia="仿宋_GB2312" w:cs="Times New Roman"/>
                <w:color w:val="000000"/>
                <w:kern w:val="0"/>
                <w:sz w:val="20"/>
                <w:szCs w:val="20"/>
                <w:lang w:val="en-US" w:eastAsia="zh-CN" w:bidi="ar"/>
              </w:rPr>
              <w:br w:type="textWrapping"/>
            </w:r>
            <w:r>
              <w:rPr>
                <w:rFonts w:hint="eastAsia" w:ascii="Times New Roman" w:hAnsi="Times New Roman" w:eastAsia="仿宋_GB2312" w:cs="仿宋_GB2312"/>
                <w:color w:val="000000"/>
                <w:kern w:val="0"/>
                <w:sz w:val="20"/>
                <w:szCs w:val="20"/>
                <w:lang w:val="en-US" w:eastAsia="zh-CN" w:bidi="ar"/>
              </w:rPr>
              <w:t>（</w:t>
            </w:r>
            <w:r>
              <w:rPr>
                <w:rStyle w:val="22"/>
                <w:rFonts w:ascii="Times New Roman" w:hAnsi="Times New Roman" w:cs="Times New Roman"/>
                <w:kern w:val="2"/>
                <w:sz w:val="20"/>
                <w:szCs w:val="20"/>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left"/>
              <w:textAlignment w:val="center"/>
              <w:rPr>
                <w:rFonts w:hint="default" w:ascii="Times New Roman" w:hAnsi="Times New Roman" w:eastAsia="仿宋_GB2312" w:cs="Times New Roman"/>
                <w:color w:val="000000"/>
                <w:sz w:val="20"/>
                <w:szCs w:val="20"/>
                <w:lang w:val="en-US"/>
              </w:rPr>
            </w:pPr>
            <w:r>
              <w:rPr>
                <w:rFonts w:hint="eastAsia" w:ascii="Times New Roman" w:hAnsi="Times New Roman" w:eastAsia="仿宋_GB2312" w:cs="仿宋_GB2312"/>
                <w:color w:val="000000"/>
                <w:kern w:val="0"/>
                <w:sz w:val="20"/>
                <w:szCs w:val="20"/>
                <w:lang w:val="en-US" w:eastAsia="zh-CN" w:bidi="ar"/>
              </w:rPr>
              <w:t>生均体育运动场馆面积（</w:t>
            </w:r>
            <w:r>
              <w:rPr>
                <w:rStyle w:val="22"/>
                <w:rFonts w:ascii="Times New Roman" w:hAnsi="Times New Roman" w:cs="Times New Roman"/>
                <w:kern w:val="2"/>
                <w:sz w:val="20"/>
                <w:szCs w:val="20"/>
                <w:lang w:val="en-US" w:eastAsia="zh-CN" w:bidi="ar"/>
              </w:rPr>
              <w:t>㎡）</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left"/>
              <w:textAlignment w:val="center"/>
              <w:rPr>
                <w:rFonts w:hint="default" w:ascii="Times New Roman" w:hAnsi="Times New Roman" w:eastAsia="仿宋_GB2312" w:cs="Times New Roman"/>
                <w:color w:val="000000"/>
                <w:sz w:val="20"/>
                <w:szCs w:val="20"/>
                <w:lang w:val="en-US"/>
              </w:rPr>
            </w:pPr>
            <w:r>
              <w:rPr>
                <w:rFonts w:hint="eastAsia" w:ascii="Times New Roman" w:hAnsi="Times New Roman" w:eastAsia="仿宋_GB2312" w:cs="仿宋_GB2312"/>
                <w:color w:val="000000"/>
                <w:kern w:val="0"/>
                <w:sz w:val="20"/>
                <w:szCs w:val="20"/>
                <w:lang w:val="en-US" w:eastAsia="zh-CN" w:bidi="ar"/>
              </w:rPr>
              <w:t>生均教学仪器设备值</w:t>
            </w:r>
            <w:r>
              <w:rPr>
                <w:rFonts w:hint="default" w:ascii="Times New Roman" w:hAnsi="Times New Roman" w:eastAsia="仿宋_GB2312" w:cs="Times New Roman"/>
                <w:color w:val="000000"/>
                <w:kern w:val="0"/>
                <w:sz w:val="20"/>
                <w:szCs w:val="20"/>
                <w:lang w:val="en-US" w:eastAsia="zh-CN" w:bidi="ar"/>
              </w:rPr>
              <w:br w:type="textWrapping"/>
            </w:r>
            <w:r>
              <w:rPr>
                <w:rFonts w:hint="eastAsia" w:ascii="Times New Roman" w:hAnsi="Times New Roman" w:eastAsia="仿宋_GB2312" w:cs="仿宋_GB2312"/>
                <w:color w:val="000000"/>
                <w:kern w:val="0"/>
                <w:sz w:val="20"/>
                <w:szCs w:val="20"/>
                <w:lang w:val="en-US" w:eastAsia="zh-CN" w:bidi="ar"/>
              </w:rPr>
              <w:t>（元）</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left"/>
              <w:textAlignment w:val="center"/>
              <w:rPr>
                <w:rFonts w:hint="default" w:ascii="Times New Roman" w:hAnsi="Times New Roman" w:eastAsia="仿宋_GB2312" w:cs="Times New Roman"/>
                <w:color w:val="000000"/>
                <w:sz w:val="20"/>
                <w:szCs w:val="20"/>
                <w:lang w:val="en-US"/>
              </w:rPr>
            </w:pPr>
            <w:r>
              <w:rPr>
                <w:rFonts w:hint="eastAsia" w:ascii="Times New Roman" w:hAnsi="Times New Roman" w:eastAsia="仿宋_GB2312" w:cs="仿宋_GB2312"/>
                <w:color w:val="000000"/>
                <w:kern w:val="0"/>
                <w:sz w:val="20"/>
                <w:szCs w:val="20"/>
                <w:lang w:val="en-US" w:eastAsia="zh-CN" w:bidi="ar"/>
              </w:rPr>
              <w:t>每百名学生拥有网络多媒体教室数</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00" w:lineRule="exact"/>
              <w:ind w:left="0" w:right="0"/>
              <w:jc w:val="left"/>
              <w:textAlignment w:val="center"/>
              <w:rPr>
                <w:rFonts w:hint="default" w:ascii="Times New Roman" w:hAnsi="Times New Roman" w:eastAsia="仿宋_GB2312" w:cs="Times New Roman"/>
                <w:color w:val="000000"/>
                <w:sz w:val="20"/>
                <w:szCs w:val="20"/>
                <w:lang w:val="en-US"/>
              </w:rPr>
            </w:pPr>
            <w:r>
              <w:rPr>
                <w:rFonts w:hint="eastAsia" w:ascii="Times New Roman" w:hAnsi="Times New Roman" w:eastAsia="仿宋_GB2312" w:cs="仿宋_GB2312"/>
                <w:color w:val="000000"/>
                <w:kern w:val="0"/>
                <w:sz w:val="20"/>
                <w:szCs w:val="20"/>
                <w:lang w:val="en-US" w:eastAsia="zh-CN" w:bidi="ar"/>
              </w:rPr>
              <w:t>综</w:t>
            </w:r>
            <w:r>
              <w:rPr>
                <w:rFonts w:hint="default" w:ascii="Times New Roman" w:hAnsi="Times New Roman" w:eastAsia="仿宋_GB2312" w:cs="Times New Roman"/>
                <w:color w:val="000000"/>
                <w:kern w:val="0"/>
                <w:sz w:val="20"/>
                <w:szCs w:val="20"/>
                <w:lang w:val="en-US" w:eastAsia="zh-CN" w:bidi="ar"/>
              </w:rPr>
              <w:t xml:space="preserve"> </w:t>
            </w:r>
            <w:r>
              <w:rPr>
                <w:rFonts w:hint="eastAsia" w:ascii="Times New Roman" w:hAnsi="Times New Roman" w:eastAsia="仿宋_GB2312" w:cs="仿宋_GB2312"/>
                <w:color w:val="000000"/>
                <w:kern w:val="0"/>
                <w:sz w:val="20"/>
                <w:szCs w:val="20"/>
                <w:lang w:val="en-US" w:eastAsia="zh-CN" w:bidi="ar"/>
              </w:rPr>
              <w:t>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192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c>
          <w:tcPr>
            <w:tcW w:w="88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before="0" w:beforeAutospacing="0" w:after="0" w:afterAutospacing="0" w:line="550" w:lineRule="exact"/>
              <w:ind w:right="0"/>
              <w:jc w:val="center"/>
              <w:textAlignment w:val="center"/>
              <w:rPr>
                <w:rFonts w:hint="default" w:ascii="Times New Roman" w:hAnsi="Times New Roman" w:eastAsia="仿宋_GB2312" w:cs="Times New Roman"/>
                <w:color w:val="000000"/>
                <w:szCs w:val="21"/>
                <w:lang w:val="en-US"/>
              </w:rPr>
            </w:pPr>
            <w:r>
              <w:rPr>
                <w:rFonts w:hint="default" w:ascii="Times New Roman" w:hAnsi="Times New Roman" w:eastAsia="仿宋_GB2312" w:cs="Times New Roman"/>
                <w:color w:val="000000"/>
                <w:kern w:val="0"/>
                <w:sz w:val="21"/>
                <w:szCs w:val="21"/>
                <w:lang w:val="en-US" w:eastAsia="zh-CN" w:bidi="ar"/>
              </w:rPr>
              <w:t>L1</w:t>
            </w:r>
          </w:p>
        </w:tc>
        <w:tc>
          <w:tcPr>
            <w:tcW w:w="94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before="0" w:beforeAutospacing="0" w:after="0" w:afterAutospacing="0" w:line="550" w:lineRule="exact"/>
              <w:ind w:right="0"/>
              <w:jc w:val="center"/>
              <w:textAlignment w:val="center"/>
              <w:rPr>
                <w:rFonts w:hint="default" w:ascii="Times New Roman" w:hAnsi="Times New Roman" w:eastAsia="仿宋_GB2312" w:cs="Times New Roman"/>
                <w:color w:val="000000"/>
                <w:szCs w:val="21"/>
                <w:lang w:val="en-US"/>
              </w:rPr>
            </w:pPr>
            <w:r>
              <w:rPr>
                <w:rFonts w:hint="default" w:ascii="Times New Roman" w:hAnsi="Times New Roman" w:eastAsia="仿宋_GB2312" w:cs="Times New Roman"/>
                <w:color w:val="000000"/>
                <w:kern w:val="0"/>
                <w:sz w:val="21"/>
                <w:szCs w:val="21"/>
                <w:lang w:val="en-US" w:eastAsia="zh-CN" w:bidi="ar"/>
              </w:rPr>
              <w:t>L2</w:t>
            </w:r>
          </w:p>
        </w:tc>
        <w:tc>
          <w:tcPr>
            <w:tcW w:w="111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before="0" w:beforeAutospacing="0" w:after="0" w:afterAutospacing="0" w:line="550" w:lineRule="exact"/>
              <w:ind w:right="0"/>
              <w:jc w:val="center"/>
              <w:textAlignment w:val="center"/>
              <w:rPr>
                <w:rFonts w:hint="default" w:ascii="Times New Roman" w:hAnsi="Times New Roman" w:eastAsia="仿宋_GB2312" w:cs="Times New Roman"/>
                <w:color w:val="000000"/>
                <w:szCs w:val="21"/>
                <w:lang w:val="en-US"/>
              </w:rPr>
            </w:pPr>
            <w:r>
              <w:rPr>
                <w:rFonts w:hint="default" w:ascii="Times New Roman" w:hAnsi="Times New Roman" w:eastAsia="仿宋_GB2312" w:cs="Times New Roman"/>
                <w:color w:val="000000"/>
                <w:kern w:val="0"/>
                <w:sz w:val="21"/>
                <w:szCs w:val="21"/>
                <w:lang w:val="en-US" w:eastAsia="zh-CN" w:bidi="ar"/>
              </w:rPr>
              <w:t>L3</w:t>
            </w:r>
          </w:p>
        </w:tc>
        <w:tc>
          <w:tcPr>
            <w:tcW w:w="9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before="0" w:beforeAutospacing="0" w:after="0" w:afterAutospacing="0" w:line="550" w:lineRule="exact"/>
              <w:ind w:right="0"/>
              <w:jc w:val="center"/>
              <w:textAlignment w:val="center"/>
              <w:rPr>
                <w:rFonts w:hint="default" w:ascii="Times New Roman" w:hAnsi="Times New Roman" w:eastAsia="仿宋_GB2312" w:cs="Times New Roman"/>
                <w:color w:val="000000"/>
                <w:szCs w:val="21"/>
                <w:lang w:val="en-US"/>
              </w:rPr>
            </w:pPr>
            <w:r>
              <w:rPr>
                <w:rFonts w:hint="default" w:ascii="Times New Roman" w:hAnsi="Times New Roman" w:eastAsia="仿宋_GB2312" w:cs="Times New Roman"/>
                <w:color w:val="000000"/>
                <w:kern w:val="0"/>
                <w:sz w:val="21"/>
                <w:szCs w:val="21"/>
                <w:lang w:val="en-US" w:eastAsia="zh-CN" w:bidi="ar"/>
              </w:rPr>
              <w:t>L4</w:t>
            </w:r>
          </w:p>
        </w:tc>
        <w:tc>
          <w:tcPr>
            <w:tcW w:w="102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before="0" w:beforeAutospacing="0" w:after="0" w:afterAutospacing="0" w:line="550" w:lineRule="exact"/>
              <w:ind w:right="0"/>
              <w:jc w:val="center"/>
              <w:textAlignment w:val="center"/>
              <w:rPr>
                <w:rFonts w:hint="default" w:ascii="Times New Roman" w:hAnsi="Times New Roman" w:eastAsia="仿宋_GB2312" w:cs="Times New Roman"/>
                <w:color w:val="000000"/>
                <w:szCs w:val="21"/>
                <w:lang w:val="en-US"/>
              </w:rPr>
            </w:pPr>
            <w:r>
              <w:rPr>
                <w:rFonts w:hint="default" w:ascii="Times New Roman" w:hAnsi="Times New Roman" w:eastAsia="仿宋_GB2312" w:cs="Times New Roman"/>
                <w:color w:val="000000"/>
                <w:kern w:val="0"/>
                <w:sz w:val="21"/>
                <w:szCs w:val="21"/>
                <w:lang w:val="en-US" w:eastAsia="zh-CN" w:bidi="ar"/>
              </w:rPr>
              <w:t>L5</w:t>
            </w:r>
          </w:p>
        </w:tc>
        <w:tc>
          <w:tcPr>
            <w:tcW w:w="104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before="0" w:beforeAutospacing="0" w:after="0" w:afterAutospacing="0" w:line="550" w:lineRule="exact"/>
              <w:ind w:right="0"/>
              <w:jc w:val="center"/>
              <w:textAlignment w:val="center"/>
              <w:rPr>
                <w:rFonts w:hint="default" w:ascii="Times New Roman" w:hAnsi="Times New Roman" w:eastAsia="仿宋_GB2312" w:cs="Times New Roman"/>
                <w:color w:val="000000"/>
                <w:szCs w:val="21"/>
                <w:lang w:val="en-US"/>
              </w:rPr>
            </w:pPr>
            <w:r>
              <w:rPr>
                <w:rFonts w:hint="default" w:ascii="Times New Roman" w:hAnsi="Times New Roman" w:eastAsia="仿宋_GB2312" w:cs="Times New Roman"/>
                <w:color w:val="000000"/>
                <w:kern w:val="0"/>
                <w:sz w:val="21"/>
                <w:szCs w:val="21"/>
                <w:lang w:val="en-US" w:eastAsia="zh-CN" w:bidi="ar"/>
              </w:rPr>
              <w:t>L6</w:t>
            </w:r>
          </w:p>
        </w:tc>
        <w:tc>
          <w:tcPr>
            <w:tcW w:w="1067"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before="0" w:beforeAutospacing="0" w:after="0" w:afterAutospacing="0" w:line="550" w:lineRule="exact"/>
              <w:ind w:right="0"/>
              <w:jc w:val="center"/>
              <w:textAlignment w:val="center"/>
              <w:rPr>
                <w:rFonts w:hint="default" w:ascii="Times New Roman" w:hAnsi="Times New Roman" w:eastAsia="仿宋_GB2312" w:cs="Times New Roman"/>
                <w:color w:val="000000"/>
                <w:szCs w:val="21"/>
                <w:lang w:val="en-US"/>
              </w:rPr>
            </w:pPr>
            <w:r>
              <w:rPr>
                <w:rFonts w:hint="default" w:ascii="Times New Roman" w:hAnsi="Times New Roman" w:eastAsia="仿宋_GB2312" w:cs="Times New Roman"/>
                <w:color w:val="000000"/>
                <w:kern w:val="0"/>
                <w:sz w:val="21"/>
                <w:szCs w:val="21"/>
                <w:lang w:val="en-US" w:eastAsia="zh-CN" w:bidi="ar"/>
              </w:rPr>
              <w:t>L7</w:t>
            </w:r>
          </w:p>
        </w:tc>
        <w:tc>
          <w:tcPr>
            <w:tcW w:w="828"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before="0" w:beforeAutospacing="0" w:after="0" w:afterAutospacing="0" w:line="550" w:lineRule="exact"/>
              <w:ind w:left="0" w:right="0"/>
              <w:jc w:val="center"/>
              <w:textAlignment w:val="center"/>
              <w:rPr>
                <w:rFonts w:hint="default" w:ascii="Times New Roman" w:hAnsi="Times New Roman" w:eastAsia="仿宋_GB2312" w:cs="Times New Roman"/>
                <w:color w:val="000000"/>
                <w:szCs w:val="21"/>
                <w:lang w:val="en-US"/>
              </w:rPr>
            </w:pPr>
            <w:r>
              <w:rPr>
                <w:rFonts w:hint="default" w:ascii="Times New Roman" w:hAnsi="Times New Roman" w:eastAsia="仿宋_GB2312" w:cs="Times New Roman"/>
                <w:color w:val="000000"/>
                <w:kern w:val="0"/>
                <w:sz w:val="21"/>
                <w:szCs w:val="21"/>
                <w:lang w:val="en-US" w:eastAsia="zh-CN" w:bidi="ar"/>
              </w:rPr>
              <w:t>L8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550" w:lineRule="exact"/>
              <w:ind w:left="0" w:right="0"/>
              <w:jc w:val="left"/>
              <w:textAlignment w:val="center"/>
              <w:rPr>
                <w:rFonts w:hint="default" w:ascii="Times New Roman" w:hAnsi="Times New Roman" w:eastAsia="仿宋_GB2312" w:cs="Times New Roman"/>
                <w:color w:val="000000"/>
                <w:sz w:val="20"/>
                <w:szCs w:val="20"/>
                <w:lang w:val="en-US"/>
              </w:rPr>
            </w:pPr>
            <w:r>
              <w:rPr>
                <w:rStyle w:val="23"/>
                <w:rFonts w:ascii="Times New Roman" w:hAnsi="Times New Roman" w:cs="Times New Roman"/>
                <w:kern w:val="2"/>
                <w:sz w:val="20"/>
                <w:szCs w:val="20"/>
                <w:lang w:val="en-US" w:eastAsia="zh-CN" w:bidi="ar"/>
              </w:rPr>
              <w:t>小学</w:t>
            </w:r>
          </w:p>
        </w:tc>
        <w:tc>
          <w:tcPr>
            <w:tcW w:w="1380" w:type="dxa"/>
            <w:tcBorders>
              <w:top w:val="single" w:color="000000" w:sz="4" w:space="0"/>
              <w:left w:val="single" w:color="000000" w:sz="4" w:space="0"/>
              <w:bottom w:val="single" w:color="000000" w:sz="4" w:space="0"/>
              <w:right w:val="nil"/>
            </w:tcBorders>
            <w:shd w:val="clear" w:color="auto" w:fill="auto"/>
            <w:noWrap w:val="0"/>
            <w:vAlign w:val="center"/>
          </w:tcPr>
          <w:p>
            <w:pPr>
              <w:keepNext w:val="0"/>
              <w:keepLines w:val="0"/>
              <w:widowControl/>
              <w:suppressLineNumbers w:val="0"/>
              <w:spacing w:before="0" w:beforeAutospacing="0" w:after="0" w:afterAutospacing="0" w:line="550" w:lineRule="exact"/>
              <w:ind w:left="0" w:right="0"/>
              <w:jc w:val="left"/>
              <w:textAlignment w:val="center"/>
              <w:rPr>
                <w:rFonts w:hint="default" w:ascii="Times New Roman" w:hAnsi="Times New Roman" w:eastAsia="仿宋_GB2312" w:cs="Times New Roman"/>
                <w:color w:val="000000"/>
                <w:sz w:val="20"/>
                <w:szCs w:val="20"/>
                <w:lang w:val="en-US"/>
              </w:rPr>
            </w:pPr>
            <w:r>
              <w:rPr>
                <w:rStyle w:val="23"/>
                <w:rFonts w:ascii="Times New Roman" w:hAnsi="Times New Roman" w:cs="Times New Roman"/>
                <w:kern w:val="2"/>
                <w:sz w:val="20"/>
                <w:szCs w:val="20"/>
                <w:lang w:val="en-US" w:eastAsia="zh-CN" w:bidi="ar"/>
              </w:rPr>
              <w:t>全县平均值</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9.33 </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2.00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1.50 </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6.53 </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13.64 </w:t>
            </w:r>
          </w:p>
        </w:tc>
        <w:tc>
          <w:tcPr>
            <w:tcW w:w="10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3976.84 </w:t>
            </w:r>
          </w:p>
        </w:tc>
        <w:tc>
          <w:tcPr>
            <w:tcW w:w="10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4.37 </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仿宋_GB2312" w:hAnsi="仿宋_GB2312" w:eastAsia="仿宋_GB2312" w:cs="仿宋_GB2312"/>
                <w:kern w:val="0"/>
                <w:sz w:val="22"/>
                <w:szCs w:val="22"/>
                <w:lang w:val="en-US" w:eastAsia="zh-CN"/>
              </w:rPr>
            </w:pPr>
            <w:r>
              <w:rPr>
                <w:rFonts w:hint="default" w:ascii="宋体" w:hAnsi="宋体" w:eastAsia="宋体"/>
                <w:b/>
                <w:i w:val="0"/>
                <w:snapToGrid/>
                <w:color w:val="000000"/>
                <w:sz w:val="24"/>
                <w:szCs w:val="24"/>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Times New Roman" w:hAnsi="Times New Roman" w:cs="Times New Roman"/>
                <w:sz w:val="20"/>
                <w:szCs w:val="20"/>
              </w:rPr>
            </w:pPr>
          </w:p>
        </w:tc>
        <w:tc>
          <w:tcPr>
            <w:tcW w:w="1380" w:type="dxa"/>
            <w:tcBorders>
              <w:top w:val="single" w:color="000000" w:sz="4" w:space="0"/>
              <w:left w:val="single" w:color="000000" w:sz="4" w:space="0"/>
              <w:bottom w:val="single" w:color="000000" w:sz="4" w:space="0"/>
              <w:right w:val="nil"/>
            </w:tcBorders>
            <w:shd w:val="clear" w:color="auto" w:fill="auto"/>
            <w:noWrap w:val="0"/>
            <w:vAlign w:val="center"/>
          </w:tcPr>
          <w:p>
            <w:pPr>
              <w:keepNext w:val="0"/>
              <w:keepLines w:val="0"/>
              <w:widowControl/>
              <w:suppressLineNumbers w:val="0"/>
              <w:spacing w:before="0" w:beforeAutospacing="0" w:after="0" w:afterAutospacing="0" w:line="550" w:lineRule="exact"/>
              <w:ind w:left="0" w:right="0"/>
              <w:jc w:val="left"/>
              <w:textAlignment w:val="center"/>
              <w:rPr>
                <w:rFonts w:hint="default" w:ascii="Times New Roman" w:hAnsi="Times New Roman" w:eastAsia="仿宋_GB2312" w:cs="Times New Roman"/>
                <w:color w:val="000000"/>
                <w:sz w:val="20"/>
                <w:szCs w:val="20"/>
                <w:lang w:val="en-US"/>
              </w:rPr>
            </w:pPr>
            <w:r>
              <w:rPr>
                <w:rStyle w:val="23"/>
                <w:rFonts w:ascii="Times New Roman" w:hAnsi="Times New Roman" w:cs="Times New Roman"/>
                <w:kern w:val="2"/>
                <w:sz w:val="20"/>
                <w:szCs w:val="20"/>
                <w:lang w:val="en-US" w:eastAsia="zh-CN" w:bidi="ar"/>
              </w:rPr>
              <w:t>差异系数</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0.393</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0.282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0.339 </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0.448 </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0.474 </w:t>
            </w:r>
          </w:p>
        </w:tc>
        <w:tc>
          <w:tcPr>
            <w:tcW w:w="10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0.401 </w:t>
            </w:r>
          </w:p>
        </w:tc>
        <w:tc>
          <w:tcPr>
            <w:tcW w:w="10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0.460 </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_GB2312" w:hAnsi="仿宋_GB2312" w:eastAsia="仿宋_GB2312" w:cs="仿宋_GB2312"/>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0.399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550" w:lineRule="exact"/>
              <w:ind w:left="0" w:right="0"/>
              <w:jc w:val="left"/>
              <w:textAlignment w:val="center"/>
              <w:rPr>
                <w:rFonts w:hint="default" w:ascii="Times New Roman" w:hAnsi="Times New Roman" w:eastAsia="仿宋_GB2312" w:cs="Times New Roman"/>
                <w:color w:val="000000"/>
                <w:sz w:val="20"/>
                <w:szCs w:val="20"/>
                <w:lang w:val="en-US"/>
              </w:rPr>
            </w:pPr>
            <w:r>
              <w:rPr>
                <w:rStyle w:val="23"/>
                <w:rFonts w:ascii="Times New Roman" w:hAnsi="Times New Roman" w:cs="Times New Roman"/>
                <w:kern w:val="2"/>
                <w:sz w:val="20"/>
                <w:szCs w:val="20"/>
                <w:lang w:val="en-US" w:eastAsia="zh-CN" w:bidi="ar"/>
              </w:rPr>
              <w:t>初中</w:t>
            </w:r>
          </w:p>
        </w:tc>
        <w:tc>
          <w:tcPr>
            <w:tcW w:w="1380" w:type="dxa"/>
            <w:tcBorders>
              <w:top w:val="single" w:color="000000" w:sz="4" w:space="0"/>
              <w:left w:val="single" w:color="000000" w:sz="4" w:space="0"/>
              <w:bottom w:val="single" w:color="000000" w:sz="4" w:space="0"/>
              <w:right w:val="nil"/>
            </w:tcBorders>
            <w:shd w:val="clear" w:color="auto" w:fill="auto"/>
            <w:noWrap w:val="0"/>
            <w:vAlign w:val="center"/>
          </w:tcPr>
          <w:p>
            <w:pPr>
              <w:keepNext w:val="0"/>
              <w:keepLines w:val="0"/>
              <w:widowControl/>
              <w:suppressLineNumbers w:val="0"/>
              <w:spacing w:before="0" w:beforeAutospacing="0" w:after="0" w:afterAutospacing="0" w:line="550" w:lineRule="exact"/>
              <w:ind w:left="0" w:right="0"/>
              <w:jc w:val="left"/>
              <w:textAlignment w:val="center"/>
              <w:rPr>
                <w:rFonts w:hint="default" w:ascii="Times New Roman" w:hAnsi="Times New Roman" w:eastAsia="仿宋_GB2312" w:cs="Times New Roman"/>
                <w:color w:val="000000"/>
                <w:sz w:val="20"/>
                <w:szCs w:val="20"/>
                <w:lang w:val="en-US"/>
              </w:rPr>
            </w:pPr>
            <w:r>
              <w:rPr>
                <w:rStyle w:val="23"/>
                <w:rFonts w:ascii="Times New Roman" w:hAnsi="Times New Roman" w:cs="Times New Roman"/>
                <w:kern w:val="2"/>
                <w:sz w:val="20"/>
                <w:szCs w:val="20"/>
                <w:lang w:val="en-US" w:eastAsia="zh-CN" w:bidi="ar"/>
              </w:rPr>
              <w:t>全县平均值</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9.09 </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2.00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1.10 </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_GB2312" w:hAnsi="仿宋_GB2312" w:eastAsia="仿宋_GB2312" w:cs="仿宋_GB2312"/>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6.72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14.19</w:t>
            </w:r>
          </w:p>
        </w:tc>
        <w:tc>
          <w:tcPr>
            <w:tcW w:w="10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3675.91 </w:t>
            </w:r>
          </w:p>
        </w:tc>
        <w:tc>
          <w:tcPr>
            <w:tcW w:w="10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3.24</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_GB2312" w:hAnsi="仿宋_GB2312" w:eastAsia="仿宋_GB2312" w:cs="仿宋_GB2312"/>
                <w:kern w:val="0"/>
                <w:sz w:val="22"/>
                <w:szCs w:val="22"/>
                <w:highlight w:val="none"/>
                <w:lang w:val="en-US" w:eastAsia="zh-CN"/>
              </w:rPr>
            </w:pPr>
            <w:r>
              <w:rPr>
                <w:rFonts w:hint="eastAsia" w:ascii="宋体" w:hAnsi="宋体" w:eastAsia="宋体" w:cs="宋体"/>
                <w:b/>
                <w:i w:val="0"/>
                <w:color w:val="000000"/>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Times New Roman" w:hAnsi="Times New Roman" w:cs="Times New Roman"/>
                <w:sz w:val="20"/>
                <w:szCs w:val="20"/>
              </w:rPr>
            </w:pPr>
          </w:p>
        </w:tc>
        <w:tc>
          <w:tcPr>
            <w:tcW w:w="1380" w:type="dxa"/>
            <w:tcBorders>
              <w:top w:val="single" w:color="000000" w:sz="4" w:space="0"/>
              <w:left w:val="single" w:color="000000" w:sz="4" w:space="0"/>
              <w:bottom w:val="single" w:color="000000" w:sz="4" w:space="0"/>
              <w:right w:val="nil"/>
            </w:tcBorders>
            <w:shd w:val="clear" w:color="auto" w:fill="auto"/>
            <w:noWrap w:val="0"/>
            <w:vAlign w:val="center"/>
          </w:tcPr>
          <w:p>
            <w:pPr>
              <w:keepNext w:val="0"/>
              <w:keepLines w:val="0"/>
              <w:widowControl/>
              <w:suppressLineNumbers w:val="0"/>
              <w:spacing w:before="0" w:beforeAutospacing="0" w:after="0" w:afterAutospacing="0" w:line="550" w:lineRule="exact"/>
              <w:ind w:left="0" w:right="0"/>
              <w:jc w:val="left"/>
              <w:textAlignment w:val="center"/>
              <w:rPr>
                <w:rFonts w:hint="default" w:ascii="Times New Roman" w:hAnsi="Times New Roman" w:eastAsia="仿宋_GB2312" w:cs="Times New Roman"/>
                <w:color w:val="000000"/>
                <w:sz w:val="20"/>
                <w:szCs w:val="20"/>
                <w:lang w:val="en-US"/>
              </w:rPr>
            </w:pPr>
            <w:r>
              <w:rPr>
                <w:rStyle w:val="23"/>
                <w:rFonts w:ascii="Times New Roman" w:hAnsi="Times New Roman" w:cs="Times New Roman"/>
                <w:kern w:val="2"/>
                <w:sz w:val="20"/>
                <w:szCs w:val="20"/>
                <w:lang w:val="en-US" w:eastAsia="zh-CN" w:bidi="ar"/>
              </w:rPr>
              <w:t>差异系数</w:t>
            </w:r>
          </w:p>
        </w:tc>
        <w:tc>
          <w:tcPr>
            <w:tcW w:w="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0.131</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0.198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0.187 </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_GB2312" w:hAnsi="仿宋_GB2312" w:eastAsia="仿宋_GB2312" w:cs="仿宋_GB2312"/>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0.138</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0.248</w:t>
            </w:r>
          </w:p>
        </w:tc>
        <w:tc>
          <w:tcPr>
            <w:tcW w:w="10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0.216 </w:t>
            </w:r>
          </w:p>
        </w:tc>
        <w:tc>
          <w:tcPr>
            <w:tcW w:w="10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0.228 </w:t>
            </w:r>
          </w:p>
        </w:tc>
        <w:tc>
          <w:tcPr>
            <w:tcW w:w="8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_GB2312" w:hAnsi="仿宋_GB2312" w:eastAsia="仿宋_GB2312" w:cs="仿宋_GB2312"/>
                <w:kern w:val="0"/>
                <w:sz w:val="22"/>
                <w:szCs w:val="22"/>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0.192</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left"/>
        <w:textAlignment w:val="auto"/>
        <w:rPr>
          <w:rFonts w:hint="eastAsia" w:ascii="仿宋_GB2312" w:hAnsi="仿宋_GB2312" w:eastAsia="仿宋_GB2312" w:cs="仿宋_GB2312"/>
          <w:b w:val="0"/>
          <w:i w:val="0"/>
          <w:caps w:val="0"/>
          <w:color w:val="auto"/>
          <w:spacing w:val="0"/>
          <w:w w:val="100"/>
          <w:kern w:val="0"/>
          <w:sz w:val="32"/>
          <w:szCs w:val="32"/>
          <w:lang w:val="en-US" w:eastAsia="zh-CN" w:bidi="ar"/>
        </w:rPr>
      </w:pPr>
      <w:r>
        <w:rPr>
          <w:rFonts w:hint="eastAsia" w:ascii="楷体" w:hAnsi="楷体" w:eastAsia="楷体" w:cs="楷体"/>
          <w:b/>
          <w:bCs/>
          <w:i w:val="0"/>
          <w:caps w:val="0"/>
          <w:color w:val="auto"/>
          <w:spacing w:val="0"/>
          <w:w w:val="100"/>
          <w:kern w:val="0"/>
          <w:sz w:val="32"/>
          <w:szCs w:val="32"/>
          <w:lang w:val="en-US" w:eastAsia="zh-CN" w:bidi="ar"/>
        </w:rPr>
        <w:t>（三）政府保障达标情况。</w:t>
      </w:r>
      <w:bookmarkStart w:id="8" w:name="OLE_LINK32"/>
      <w:r>
        <w:rPr>
          <w:rFonts w:hint="eastAsia" w:ascii="仿宋_GB2312" w:hAnsi="仿宋_GB2312" w:eastAsia="仿宋_GB2312" w:cs="仿宋_GB2312"/>
          <w:b w:val="0"/>
          <w:i w:val="0"/>
          <w:caps w:val="0"/>
          <w:color w:val="auto"/>
          <w:spacing w:val="0"/>
          <w:w w:val="100"/>
          <w:kern w:val="0"/>
          <w:sz w:val="32"/>
          <w:szCs w:val="32"/>
          <w:lang w:val="en-US" w:eastAsia="zh-CN" w:bidi="ar"/>
        </w:rPr>
        <w:t>15项指标均已达标。</w:t>
      </w:r>
      <w:bookmarkEnd w:id="8"/>
    </w:p>
    <w:p>
      <w:pPr>
        <w:pStyle w:val="4"/>
        <w:keepNext w:val="0"/>
        <w:keepLines w:val="0"/>
        <w:pageBreakBefore w:val="0"/>
        <w:widowControl w:val="0"/>
        <w:kinsoku/>
        <w:wordWrap/>
        <w:overflowPunct/>
        <w:topLinePunct w:val="0"/>
        <w:autoSpaceDE/>
        <w:autoSpaceDN/>
        <w:bidi w:val="0"/>
        <w:adjustRightInd/>
        <w:snapToGrid/>
        <w:spacing w:line="520" w:lineRule="exact"/>
        <w:ind w:firstLine="643" w:firstLineChars="200"/>
        <w:jc w:val="left"/>
        <w:textAlignment w:val="auto"/>
        <w:rPr>
          <w:rFonts w:hint="default" w:ascii="仿宋_GB2312" w:hAnsi="仿宋_GB2312" w:eastAsia="仿宋_GB2312" w:cs="仿宋_GB2312"/>
          <w:b w:val="0"/>
          <w:i w:val="0"/>
          <w:caps w:val="0"/>
          <w:color w:val="auto"/>
          <w:spacing w:val="0"/>
          <w:w w:val="100"/>
          <w:kern w:val="0"/>
          <w:sz w:val="32"/>
          <w:szCs w:val="32"/>
          <w:lang w:val="en-US" w:eastAsia="zh-CN" w:bidi="ar"/>
        </w:rPr>
      </w:pPr>
      <w:r>
        <w:rPr>
          <w:rFonts w:hint="eastAsia" w:ascii="楷体" w:hAnsi="楷体" w:eastAsia="楷体" w:cs="楷体"/>
          <w:b/>
          <w:bCs/>
          <w:i w:val="0"/>
          <w:caps w:val="0"/>
          <w:color w:val="auto"/>
          <w:spacing w:val="0"/>
          <w:w w:val="100"/>
          <w:kern w:val="0"/>
          <w:sz w:val="32"/>
          <w:szCs w:val="32"/>
          <w:lang w:val="en-US" w:eastAsia="zh-CN" w:bidi="ar"/>
        </w:rPr>
        <w:t>（四）教育质量达标情况。</w:t>
      </w:r>
      <w:r>
        <w:rPr>
          <w:rFonts w:hint="eastAsia" w:ascii="仿宋_GB2312" w:hAnsi="仿宋_GB2312" w:eastAsia="仿宋_GB2312" w:cs="仿宋_GB2312"/>
          <w:b w:val="0"/>
          <w:i w:val="0"/>
          <w:caps w:val="0"/>
          <w:color w:val="auto"/>
          <w:spacing w:val="0"/>
          <w:w w:val="100"/>
          <w:kern w:val="0"/>
          <w:sz w:val="32"/>
          <w:szCs w:val="32"/>
          <w:lang w:val="en-US" w:eastAsia="zh-CN" w:bidi="ar"/>
        </w:rPr>
        <w:t>9项</w:t>
      </w:r>
      <w:r>
        <w:rPr>
          <w:rFonts w:hint="default" w:ascii="仿宋_GB2312" w:hAnsi="仿宋_GB2312" w:eastAsia="仿宋_GB2312" w:cs="仿宋_GB2312"/>
          <w:b w:val="0"/>
          <w:i w:val="0"/>
          <w:caps w:val="0"/>
          <w:color w:val="auto"/>
          <w:spacing w:val="0"/>
          <w:w w:val="100"/>
          <w:kern w:val="0"/>
          <w:sz w:val="32"/>
          <w:szCs w:val="32"/>
          <w:lang w:val="en-US" w:eastAsia="zh-CN" w:bidi="ar"/>
        </w:rPr>
        <w:t>指标</w:t>
      </w:r>
      <w:r>
        <w:rPr>
          <w:rFonts w:hint="eastAsia" w:ascii="仿宋_GB2312" w:hAnsi="仿宋_GB2312" w:eastAsia="仿宋_GB2312" w:cs="仿宋_GB2312"/>
          <w:b w:val="0"/>
          <w:i w:val="0"/>
          <w:caps w:val="0"/>
          <w:color w:val="auto"/>
          <w:spacing w:val="0"/>
          <w:w w:val="100"/>
          <w:kern w:val="0"/>
          <w:sz w:val="32"/>
          <w:szCs w:val="32"/>
          <w:lang w:val="en-US" w:eastAsia="zh-CN" w:bidi="ar"/>
        </w:rPr>
        <w:t>（除义务教育质量国家未监测外）均已达标</w:t>
      </w:r>
      <w:r>
        <w:rPr>
          <w:rFonts w:hint="default" w:ascii="仿宋_GB2312" w:hAnsi="仿宋_GB2312" w:eastAsia="仿宋_GB2312" w:cs="仿宋_GB2312"/>
          <w:b w:val="0"/>
          <w:i w:val="0"/>
          <w:caps w:val="0"/>
          <w:color w:val="auto"/>
          <w:spacing w:val="0"/>
          <w:w w:val="100"/>
          <w:kern w:val="0"/>
          <w:sz w:val="32"/>
          <w:szCs w:val="32"/>
          <w:lang w:val="en-US" w:eastAsia="zh-CN" w:bidi="ar"/>
        </w:rPr>
        <w:t>。</w:t>
      </w:r>
    </w:p>
    <w:p>
      <w:pPr>
        <w:pStyle w:val="4"/>
        <w:keepNext w:val="0"/>
        <w:keepLines w:val="0"/>
        <w:pageBreakBefore w:val="0"/>
        <w:widowControl w:val="0"/>
        <w:kinsoku/>
        <w:wordWrap/>
        <w:overflowPunct/>
        <w:topLinePunct w:val="0"/>
        <w:autoSpaceDE/>
        <w:autoSpaceDN/>
        <w:bidi w:val="0"/>
        <w:adjustRightInd/>
        <w:snapToGrid/>
        <w:spacing w:line="520" w:lineRule="exact"/>
        <w:ind w:firstLine="643" w:firstLineChars="200"/>
        <w:jc w:val="left"/>
        <w:textAlignment w:val="auto"/>
        <w:rPr>
          <w:rFonts w:hint="default" w:ascii="仿宋_GB2312" w:hAnsi="仿宋_GB2312" w:eastAsia="仿宋_GB2312" w:cs="仿宋_GB2312"/>
          <w:b w:val="0"/>
          <w:i w:val="0"/>
          <w:caps w:val="0"/>
          <w:color w:val="auto"/>
          <w:spacing w:val="0"/>
          <w:w w:val="100"/>
          <w:kern w:val="0"/>
          <w:sz w:val="32"/>
          <w:szCs w:val="32"/>
          <w:lang w:val="en-US" w:eastAsia="zh-CN" w:bidi="ar"/>
        </w:rPr>
      </w:pPr>
      <w:r>
        <w:rPr>
          <w:rFonts w:hint="eastAsia" w:ascii="楷体" w:hAnsi="楷体" w:eastAsia="楷体" w:cs="楷体"/>
          <w:b/>
          <w:bCs/>
          <w:i w:val="0"/>
          <w:caps w:val="0"/>
          <w:color w:val="auto"/>
          <w:spacing w:val="0"/>
          <w:w w:val="100"/>
          <w:kern w:val="0"/>
          <w:sz w:val="32"/>
          <w:szCs w:val="32"/>
          <w:lang w:val="en-US" w:eastAsia="zh-CN" w:bidi="ar"/>
        </w:rPr>
        <w:t>（五）根据《县域义务教育优质均衡发展督导评估办法》第十条自评情况。</w:t>
      </w:r>
      <w:r>
        <w:rPr>
          <w:rFonts w:hint="eastAsia" w:ascii="仿宋_GB2312" w:hAnsi="仿宋_GB2312" w:eastAsia="仿宋_GB2312" w:cs="仿宋_GB2312"/>
          <w:b w:val="0"/>
          <w:i w:val="0"/>
          <w:caps w:val="0"/>
          <w:color w:val="auto"/>
          <w:spacing w:val="0"/>
          <w:w w:val="100"/>
          <w:kern w:val="0"/>
          <w:sz w:val="32"/>
          <w:szCs w:val="32"/>
          <w:lang w:val="en-US" w:eastAsia="zh-CN" w:bidi="ar"/>
        </w:rPr>
        <w:t>我市不存在以考试方式招生；不存在违规择校行为；不存在重点学校或重点班；不存在“有编不补”或长期聘用编外教师的情况；教育系统不存在重大安全责任事故和严重违纪违规事件；不存在弄虚作假行为。</w:t>
      </w:r>
    </w:p>
    <w:p>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Chars="0" w:right="0" w:rightChars="0" w:firstLine="640" w:firstLineChars="200"/>
        <w:jc w:val="left"/>
        <w:textAlignment w:val="auto"/>
        <w:rPr>
          <w:rFonts w:hint="eastAsia" w:ascii="黑体" w:hAnsi="黑体" w:eastAsia="黑体" w:cs="黑体"/>
          <w:b w:val="0"/>
          <w:bCs/>
          <w:i w:val="0"/>
          <w:caps w:val="0"/>
          <w:color w:val="auto"/>
          <w:spacing w:val="0"/>
          <w:sz w:val="32"/>
          <w:szCs w:val="32"/>
          <w:u w:val="none"/>
          <w:shd w:val="clear" w:fill="FFFFFF"/>
          <w:lang w:eastAsia="zh-CN"/>
        </w:rPr>
      </w:pPr>
      <w:r>
        <w:rPr>
          <w:rFonts w:hint="eastAsia" w:ascii="黑体" w:hAnsi="黑体" w:eastAsia="黑体" w:cs="黑体"/>
          <w:b w:val="0"/>
          <w:bCs/>
          <w:i w:val="0"/>
          <w:caps w:val="0"/>
          <w:color w:val="auto"/>
          <w:spacing w:val="0"/>
          <w:sz w:val="32"/>
          <w:szCs w:val="32"/>
          <w:u w:val="none"/>
          <w:shd w:val="clear" w:fill="FFFFFF"/>
          <w:lang w:val="en-US" w:eastAsia="zh-CN"/>
        </w:rPr>
        <w:t>三、</w:t>
      </w:r>
      <w:r>
        <w:rPr>
          <w:rFonts w:hint="eastAsia" w:ascii="黑体" w:hAnsi="黑体" w:eastAsia="黑体" w:cs="黑体"/>
          <w:b w:val="0"/>
          <w:bCs/>
          <w:i w:val="0"/>
          <w:caps w:val="0"/>
          <w:color w:val="auto"/>
          <w:spacing w:val="0"/>
          <w:sz w:val="32"/>
          <w:szCs w:val="32"/>
          <w:u w:val="none"/>
          <w:shd w:val="clear" w:fill="FFFFFF"/>
          <w:lang w:eastAsia="zh-CN"/>
        </w:rPr>
        <w:t>自评情况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3" w:firstLineChars="200"/>
        <w:jc w:val="left"/>
        <w:textAlignment w:val="auto"/>
        <w:rPr>
          <w:rFonts w:hint="eastAsia" w:ascii="楷体" w:hAnsi="楷体" w:eastAsia="楷体" w:cs="楷体"/>
          <w:b/>
          <w:bCs w:val="0"/>
          <w:color w:val="auto"/>
          <w:sz w:val="32"/>
          <w:szCs w:val="32"/>
          <w:lang w:val="en-US" w:eastAsia="zh-CN"/>
        </w:rPr>
      </w:pPr>
      <w:bookmarkStart w:id="9" w:name="OLE_LINK5"/>
      <w:r>
        <w:rPr>
          <w:rFonts w:hint="eastAsia" w:ascii="楷体" w:hAnsi="楷体" w:eastAsia="楷体" w:cs="楷体"/>
          <w:b/>
          <w:bCs w:val="0"/>
          <w:i w:val="0"/>
          <w:caps w:val="0"/>
          <w:color w:val="auto"/>
          <w:spacing w:val="0"/>
          <w:sz w:val="32"/>
          <w:szCs w:val="32"/>
          <w:u w:val="none"/>
          <w:shd w:val="clear" w:fill="FFFFFF"/>
          <w:lang w:eastAsia="zh-CN"/>
        </w:rPr>
        <w:t>（一）</w:t>
      </w:r>
      <w:r>
        <w:rPr>
          <w:rFonts w:hint="eastAsia" w:ascii="楷体" w:hAnsi="楷体" w:eastAsia="楷体" w:cs="楷体"/>
          <w:b/>
          <w:bCs w:val="0"/>
          <w:color w:val="auto"/>
          <w:sz w:val="32"/>
          <w:szCs w:val="32"/>
          <w:lang w:val="en-US" w:eastAsia="zh-CN"/>
        </w:rPr>
        <w:t>资源配置方面</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3" w:firstLineChars="200"/>
        <w:jc w:val="left"/>
        <w:textAlignment w:val="auto"/>
        <w:rPr>
          <w:rFonts w:hint="eastAsia" w:ascii="仿宋_GB2312" w:hAnsi="仿宋_GB2312" w:eastAsia="仿宋_GB2312" w:cs="仿宋_GB2312"/>
          <w:b/>
          <w:bCs/>
          <w:color w:val="auto"/>
          <w:sz w:val="32"/>
          <w:szCs w:val="32"/>
          <w:lang w:val="en-US" w:eastAsia="zh-CN"/>
        </w:rPr>
      </w:pPr>
      <w:bookmarkStart w:id="10" w:name="OLE_LINK6"/>
      <w:r>
        <w:rPr>
          <w:rFonts w:hint="eastAsia" w:ascii="仿宋_GB2312" w:hAnsi="仿宋_GB2312" w:eastAsia="仿宋_GB2312" w:cs="仿宋_GB2312"/>
          <w:b/>
          <w:bCs/>
          <w:color w:val="auto"/>
          <w:sz w:val="32"/>
          <w:szCs w:val="32"/>
          <w:lang w:val="en-US" w:eastAsia="zh-CN"/>
        </w:rPr>
        <w:t>1.每百名学生拥有高于规定学历教师数，小学、初中分别达到</w:t>
      </w:r>
      <w:bookmarkEnd w:id="9"/>
      <w:r>
        <w:rPr>
          <w:rFonts w:hint="eastAsia" w:ascii="仿宋_GB2312" w:hAnsi="仿宋_GB2312" w:eastAsia="仿宋_GB2312" w:cs="仿宋_GB2312"/>
          <w:b/>
          <w:bCs/>
          <w:color w:val="auto"/>
          <w:sz w:val="32"/>
          <w:szCs w:val="32"/>
          <w:lang w:val="en-US" w:eastAsia="zh-CN"/>
        </w:rPr>
        <w:t>4.2人以上、5.3人以上；</w:t>
      </w:r>
    </w:p>
    <w:p>
      <w:pPr>
        <w:pStyle w:val="12"/>
        <w:keepNext w:val="0"/>
        <w:keepLines w:val="0"/>
        <w:pageBreakBefore w:val="0"/>
        <w:kinsoku/>
        <w:wordWrap/>
        <w:overflowPunct/>
        <w:topLinePunct w:val="0"/>
        <w:autoSpaceDE/>
        <w:autoSpaceDN/>
        <w:bidi w:val="0"/>
        <w:spacing w:line="520" w:lineRule="exact"/>
        <w:ind w:leftChars="0" w:firstLine="640" w:firstLineChars="2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【自评情况】</w:t>
      </w:r>
      <w:bookmarkStart w:id="11" w:name="OLE_LINK46"/>
      <w:bookmarkStart w:id="12" w:name="OLE_LINK59"/>
      <w:r>
        <w:rPr>
          <w:rFonts w:hint="eastAsia" w:ascii="仿宋_GB2312" w:hAnsi="仿宋_GB2312" w:eastAsia="仿宋_GB2312" w:cs="仿宋_GB2312"/>
          <w:color w:val="auto"/>
          <w:sz w:val="32"/>
          <w:szCs w:val="32"/>
          <w:lang w:val="en-US" w:eastAsia="zh-CN"/>
        </w:rPr>
        <w:t>全市23所义务教育学校</w:t>
      </w:r>
      <w:bookmarkEnd w:id="11"/>
      <w:bookmarkStart w:id="13" w:name="OLE_LINK49"/>
      <w:r>
        <w:rPr>
          <w:rFonts w:hint="eastAsia" w:ascii="仿宋_GB2312" w:hAnsi="仿宋_GB2312" w:eastAsia="仿宋_GB2312" w:cs="仿宋_GB2312"/>
          <w:color w:val="auto"/>
          <w:sz w:val="32"/>
          <w:szCs w:val="32"/>
          <w:lang w:val="en-US" w:eastAsia="zh-CN"/>
        </w:rPr>
        <w:t>专任教师中高于规定学历教师</w:t>
      </w:r>
      <w:bookmarkEnd w:id="13"/>
      <w:r>
        <w:rPr>
          <w:rFonts w:hint="eastAsia" w:ascii="仿宋_GB2312" w:hAnsi="仿宋_GB2312" w:eastAsia="仿宋_GB2312" w:cs="仿宋_GB2312"/>
          <w:color w:val="auto"/>
          <w:sz w:val="32"/>
          <w:szCs w:val="32"/>
          <w:lang w:val="en-US" w:eastAsia="zh-CN"/>
        </w:rPr>
        <w:t>1568人，学生16974人，</w:t>
      </w:r>
      <w:bookmarkStart w:id="14" w:name="OLE_LINK47"/>
      <w:r>
        <w:rPr>
          <w:rFonts w:hint="eastAsia" w:ascii="仿宋_GB2312" w:hAnsi="仿宋_GB2312" w:eastAsia="仿宋_GB2312" w:cs="仿宋_GB2312"/>
          <w:color w:val="auto"/>
          <w:sz w:val="32"/>
          <w:szCs w:val="32"/>
          <w:lang w:val="en-US" w:eastAsia="zh-CN"/>
        </w:rPr>
        <w:t>其中：小学20所</w:t>
      </w:r>
      <w:bookmarkEnd w:id="14"/>
      <w:r>
        <w:rPr>
          <w:rFonts w:hint="eastAsia" w:ascii="仿宋_GB2312" w:hAnsi="仿宋_GB2312" w:eastAsia="仿宋_GB2312" w:cs="仿宋_GB2312"/>
          <w:color w:val="auto"/>
          <w:sz w:val="32"/>
          <w:szCs w:val="32"/>
          <w:lang w:val="en-US" w:eastAsia="zh-CN"/>
        </w:rPr>
        <w:t>,专任教师中高于规定学历教师982人，学生10524人，每百名学生拥有高于规定学历教师数为9.33人；初中5所,专任教师中高于规定学历教师586人，学生6450人，每百名学生拥有高于规定学历教师数为9.09人。</w:t>
      </w:r>
      <w:bookmarkEnd w:id="12"/>
      <w:bookmarkStart w:id="15" w:name="OLE_LINK50"/>
      <w:r>
        <w:rPr>
          <w:rFonts w:hint="eastAsia" w:ascii="仿宋_GB2312" w:hAnsi="仿宋_GB2312" w:eastAsia="仿宋_GB2312" w:cs="仿宋_GB2312"/>
          <w:color w:val="auto"/>
          <w:sz w:val="32"/>
          <w:szCs w:val="32"/>
          <w:highlight w:val="none"/>
          <w:lang w:val="en-US" w:eastAsia="zh-CN"/>
        </w:rPr>
        <w:t>（详见附表1）</w:t>
      </w:r>
      <w:bookmarkEnd w:id="15"/>
    </w:p>
    <w:p>
      <w:pPr>
        <w:pStyle w:val="12"/>
        <w:keepNext w:val="0"/>
        <w:keepLines w:val="0"/>
        <w:pageBreakBefore w:val="0"/>
        <w:kinsoku/>
        <w:wordWrap/>
        <w:overflowPunct/>
        <w:topLinePunct w:val="0"/>
        <w:autoSpaceDE/>
        <w:autoSpaceDN/>
        <w:bidi w:val="0"/>
        <w:spacing w:line="520" w:lineRule="exact"/>
        <w:ind w:leftChars="0"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【自评结论】达标。</w:t>
      </w:r>
    </w:p>
    <w:bookmarkEnd w:id="10"/>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3" w:firstLineChars="200"/>
        <w:jc w:val="left"/>
        <w:textAlignment w:val="auto"/>
        <w:rPr>
          <w:rFonts w:hint="eastAsia" w:ascii="仿宋_GB2312" w:hAnsi="仿宋_GB2312" w:eastAsia="仿宋_GB2312" w:cs="仿宋_GB2312"/>
          <w:b/>
          <w:bCs/>
          <w:color w:val="auto"/>
          <w:sz w:val="32"/>
          <w:szCs w:val="32"/>
          <w:lang w:val="en-US" w:eastAsia="zh-CN"/>
        </w:rPr>
      </w:pPr>
      <w:bookmarkStart w:id="16" w:name="OLE_LINK12"/>
      <w:r>
        <w:rPr>
          <w:rFonts w:hint="eastAsia" w:ascii="仿宋_GB2312" w:hAnsi="仿宋_GB2312" w:eastAsia="仿宋_GB2312" w:cs="仿宋_GB2312"/>
          <w:b/>
          <w:bCs/>
          <w:color w:val="auto"/>
          <w:sz w:val="32"/>
          <w:szCs w:val="32"/>
          <w:lang w:val="en-US" w:eastAsia="zh-CN"/>
        </w:rPr>
        <w:t>2.每百名学生拥有县级及以上骨干教师数，小学、初中均达到1人以上；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【自评情况】</w:t>
      </w:r>
      <w:bookmarkStart w:id="17" w:name="OLE_LINK51"/>
      <w:bookmarkStart w:id="18" w:name="OLE_LINK60"/>
      <w:r>
        <w:rPr>
          <w:rFonts w:hint="eastAsia" w:ascii="仿宋_GB2312" w:hAnsi="仿宋_GB2312" w:eastAsia="仿宋_GB2312" w:cs="仿宋_GB2312"/>
          <w:color w:val="auto"/>
          <w:sz w:val="32"/>
          <w:szCs w:val="32"/>
          <w:lang w:val="en-US" w:eastAsia="zh-CN"/>
        </w:rPr>
        <w:t>全市23所义务教育学校</w:t>
      </w:r>
      <w:bookmarkEnd w:id="17"/>
      <w:bookmarkStart w:id="19" w:name="OLE_LINK48"/>
      <w:r>
        <w:rPr>
          <w:rFonts w:hint="eastAsia" w:ascii="仿宋_GB2312" w:hAnsi="仿宋_GB2312" w:eastAsia="仿宋_GB2312" w:cs="仿宋_GB2312"/>
          <w:color w:val="auto"/>
          <w:sz w:val="32"/>
          <w:szCs w:val="32"/>
          <w:lang w:val="en-US" w:eastAsia="zh-CN"/>
        </w:rPr>
        <w:t>县级及以上骨干教师</w:t>
      </w:r>
      <w:bookmarkEnd w:id="19"/>
      <w:r>
        <w:rPr>
          <w:rFonts w:hint="eastAsia" w:ascii="仿宋_GB2312" w:hAnsi="仿宋_GB2312" w:eastAsia="仿宋_GB2312" w:cs="仿宋_GB2312"/>
          <w:color w:val="auto"/>
          <w:sz w:val="32"/>
          <w:szCs w:val="32"/>
          <w:lang w:val="en-US" w:eastAsia="zh-CN"/>
        </w:rPr>
        <w:t>340人，</w:t>
      </w:r>
      <w:bookmarkStart w:id="20" w:name="OLE_LINK52"/>
      <w:r>
        <w:rPr>
          <w:rFonts w:hint="eastAsia" w:ascii="仿宋_GB2312" w:hAnsi="仿宋_GB2312" w:eastAsia="仿宋_GB2312" w:cs="仿宋_GB2312"/>
          <w:color w:val="auto"/>
          <w:sz w:val="32"/>
          <w:szCs w:val="32"/>
          <w:lang w:val="en-US" w:eastAsia="zh-CN"/>
        </w:rPr>
        <w:t>其中：小学20所</w:t>
      </w:r>
      <w:bookmarkEnd w:id="20"/>
      <w:r>
        <w:rPr>
          <w:rFonts w:hint="eastAsia" w:ascii="仿宋_GB2312" w:hAnsi="仿宋_GB2312" w:eastAsia="仿宋_GB2312" w:cs="仿宋_GB2312"/>
          <w:color w:val="auto"/>
          <w:sz w:val="32"/>
          <w:szCs w:val="32"/>
          <w:lang w:val="en-US" w:eastAsia="zh-CN"/>
        </w:rPr>
        <w:t>县级及以上骨干教师</w:t>
      </w:r>
      <w:r>
        <w:rPr>
          <w:rFonts w:hint="eastAsia" w:ascii="仿宋_GB2312" w:hAnsi="仿宋_GB2312" w:eastAsia="仿宋_GB2312" w:cs="仿宋_GB2312"/>
          <w:color w:val="auto"/>
          <w:sz w:val="32"/>
          <w:szCs w:val="32"/>
          <w:highlight w:val="none"/>
          <w:lang w:val="en-US" w:eastAsia="zh-CN"/>
        </w:rPr>
        <w:t>211</w:t>
      </w:r>
      <w:r>
        <w:rPr>
          <w:rFonts w:hint="eastAsia" w:ascii="仿宋_GB2312" w:hAnsi="仿宋_GB2312" w:eastAsia="仿宋_GB2312" w:cs="仿宋_GB2312"/>
          <w:color w:val="auto"/>
          <w:sz w:val="32"/>
          <w:szCs w:val="32"/>
          <w:lang w:val="en-US" w:eastAsia="zh-CN"/>
        </w:rPr>
        <w:t>人，学生10524人，每百名学生拥有县级及以上骨干教师数为</w:t>
      </w:r>
      <w:r>
        <w:rPr>
          <w:rFonts w:hint="eastAsia" w:ascii="仿宋_GB2312" w:hAnsi="仿宋_GB2312" w:eastAsia="仿宋_GB2312" w:cs="仿宋_GB2312"/>
          <w:color w:val="auto"/>
          <w:sz w:val="32"/>
          <w:szCs w:val="32"/>
          <w:highlight w:val="none"/>
          <w:lang w:val="en-US" w:eastAsia="zh-CN"/>
        </w:rPr>
        <w:t>2人</w:t>
      </w:r>
      <w:r>
        <w:rPr>
          <w:rFonts w:hint="eastAsia" w:ascii="仿宋_GB2312" w:hAnsi="仿宋_GB2312" w:eastAsia="仿宋_GB2312" w:cs="仿宋_GB2312"/>
          <w:color w:val="auto"/>
          <w:sz w:val="32"/>
          <w:szCs w:val="32"/>
          <w:lang w:val="en-US" w:eastAsia="zh-CN"/>
        </w:rPr>
        <w:t>；初中</w:t>
      </w:r>
      <w:bookmarkStart w:id="21" w:name="OLE_LINK55"/>
      <w:r>
        <w:rPr>
          <w:rFonts w:hint="eastAsia" w:ascii="仿宋_GB2312" w:hAnsi="仿宋_GB2312" w:eastAsia="仿宋_GB2312" w:cs="仿宋_GB2312"/>
          <w:color w:val="auto"/>
          <w:sz w:val="32"/>
          <w:szCs w:val="32"/>
          <w:highlight w:val="none"/>
          <w:lang w:val="en-US" w:eastAsia="zh-CN"/>
        </w:rPr>
        <w:t>5所</w:t>
      </w:r>
      <w:bookmarkEnd w:id="21"/>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color w:val="auto"/>
          <w:sz w:val="32"/>
          <w:szCs w:val="32"/>
          <w:lang w:val="en-US" w:eastAsia="zh-CN"/>
        </w:rPr>
        <w:t>县级及以上骨干教师</w:t>
      </w:r>
      <w:r>
        <w:rPr>
          <w:rFonts w:hint="eastAsia" w:ascii="仿宋_GB2312" w:hAnsi="仿宋_GB2312" w:eastAsia="仿宋_GB2312" w:cs="仿宋_GB2312"/>
          <w:color w:val="auto"/>
          <w:sz w:val="32"/>
          <w:szCs w:val="32"/>
          <w:highlight w:val="none"/>
          <w:lang w:val="en-US" w:eastAsia="zh-CN"/>
        </w:rPr>
        <w:t>129</w:t>
      </w:r>
      <w:r>
        <w:rPr>
          <w:rFonts w:hint="eastAsia" w:ascii="仿宋_GB2312" w:hAnsi="仿宋_GB2312" w:eastAsia="仿宋_GB2312" w:cs="仿宋_GB2312"/>
          <w:color w:val="auto"/>
          <w:sz w:val="32"/>
          <w:szCs w:val="32"/>
          <w:lang w:val="en-US" w:eastAsia="zh-CN"/>
        </w:rPr>
        <w:t>人，学生</w:t>
      </w:r>
      <w:r>
        <w:rPr>
          <w:rFonts w:hint="eastAsia" w:ascii="仿宋_GB2312" w:hAnsi="仿宋_GB2312" w:eastAsia="仿宋_GB2312" w:cs="仿宋_GB2312"/>
          <w:color w:val="auto"/>
          <w:sz w:val="32"/>
          <w:szCs w:val="32"/>
          <w:highlight w:val="none"/>
          <w:lang w:val="en-US" w:eastAsia="zh-CN"/>
        </w:rPr>
        <w:t>6450</w:t>
      </w:r>
      <w:r>
        <w:rPr>
          <w:rFonts w:hint="eastAsia" w:ascii="仿宋_GB2312" w:hAnsi="仿宋_GB2312" w:eastAsia="仿宋_GB2312" w:cs="仿宋_GB2312"/>
          <w:color w:val="auto"/>
          <w:sz w:val="32"/>
          <w:szCs w:val="32"/>
          <w:lang w:val="en-US" w:eastAsia="zh-CN"/>
        </w:rPr>
        <w:t>人，每百名学生县级及以上骨干教师数为</w:t>
      </w:r>
      <w:r>
        <w:rPr>
          <w:rFonts w:hint="eastAsia" w:ascii="仿宋_GB2312" w:hAnsi="仿宋_GB2312" w:eastAsia="仿宋_GB2312" w:cs="仿宋_GB2312"/>
          <w:color w:val="auto"/>
          <w:sz w:val="32"/>
          <w:szCs w:val="32"/>
          <w:highlight w:val="none"/>
          <w:lang w:val="en-US" w:eastAsia="zh-CN"/>
        </w:rPr>
        <w:t>2人</w:t>
      </w:r>
      <w:r>
        <w:rPr>
          <w:rFonts w:hint="eastAsia" w:ascii="仿宋_GB2312" w:hAnsi="仿宋_GB2312" w:eastAsia="仿宋_GB2312" w:cs="仿宋_GB2312"/>
          <w:color w:val="auto"/>
          <w:sz w:val="32"/>
          <w:szCs w:val="32"/>
          <w:lang w:val="en-US" w:eastAsia="zh-CN"/>
        </w:rPr>
        <w:t>。</w:t>
      </w:r>
      <w:bookmarkEnd w:id="18"/>
      <w:r>
        <w:rPr>
          <w:rFonts w:hint="eastAsia" w:ascii="仿宋_GB2312" w:hAnsi="仿宋_GB2312" w:eastAsia="仿宋_GB2312" w:cs="仿宋_GB2312"/>
          <w:color w:val="auto"/>
          <w:sz w:val="32"/>
          <w:szCs w:val="32"/>
          <w:lang w:val="en-US" w:eastAsia="zh-CN"/>
        </w:rPr>
        <w:t>（详见附表2）</w:t>
      </w:r>
    </w:p>
    <w:p>
      <w:pPr>
        <w:pStyle w:val="12"/>
        <w:keepNext w:val="0"/>
        <w:keepLines w:val="0"/>
        <w:pageBreakBefore w:val="0"/>
        <w:kinsoku/>
        <w:wordWrap/>
        <w:overflowPunct/>
        <w:topLinePunct w:val="0"/>
        <w:autoSpaceDE/>
        <w:autoSpaceDN/>
        <w:bidi w:val="0"/>
        <w:spacing w:line="520" w:lineRule="exact"/>
        <w:ind w:leftChars="0" w:firstLine="640" w:firstLineChars="200"/>
        <w:jc w:val="left"/>
        <w:rPr>
          <w:rFonts w:hint="default"/>
          <w:lang w:val="en-US" w:eastAsia="zh-CN"/>
        </w:rPr>
      </w:pPr>
      <w:r>
        <w:rPr>
          <w:rFonts w:hint="eastAsia" w:ascii="仿宋_GB2312" w:hAnsi="仿宋_GB2312" w:eastAsia="仿宋_GB2312" w:cs="仿宋_GB2312"/>
          <w:color w:val="auto"/>
          <w:sz w:val="32"/>
          <w:szCs w:val="32"/>
          <w:lang w:val="en-US" w:eastAsia="zh-CN"/>
        </w:rPr>
        <w:t>【自评结论】达标。</w:t>
      </w:r>
    </w:p>
    <w:bookmarkEnd w:id="16"/>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3" w:firstLineChars="200"/>
        <w:jc w:val="left"/>
        <w:textAlignment w:val="auto"/>
        <w:rPr>
          <w:rFonts w:hint="eastAsia" w:ascii="仿宋_GB2312" w:hAnsi="仿宋_GB2312" w:eastAsia="仿宋_GB2312" w:cs="仿宋_GB2312"/>
          <w:color w:val="auto"/>
          <w:sz w:val="32"/>
          <w:szCs w:val="32"/>
          <w:lang w:val="en-US" w:eastAsia="zh-CN"/>
        </w:rPr>
      </w:pPr>
      <w:bookmarkStart w:id="22" w:name="OLE_LINK7"/>
      <w:r>
        <w:rPr>
          <w:rFonts w:hint="eastAsia" w:ascii="仿宋_GB2312" w:hAnsi="仿宋_GB2312" w:eastAsia="仿宋_GB2312" w:cs="仿宋_GB2312"/>
          <w:b/>
          <w:bCs/>
          <w:color w:val="auto"/>
          <w:sz w:val="32"/>
          <w:szCs w:val="32"/>
          <w:lang w:val="en-US" w:eastAsia="zh-CN"/>
        </w:rPr>
        <w:t>3.每百名学生拥有体育、艺术（美术、音乐）专任教师数，小学、初中均达到0.9人以上；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【自评情况】全市23所义务教育学校</w:t>
      </w:r>
      <w:bookmarkStart w:id="23" w:name="OLE_LINK53"/>
      <w:r>
        <w:rPr>
          <w:rFonts w:hint="eastAsia" w:ascii="仿宋_GB2312" w:hAnsi="仿宋_GB2312" w:eastAsia="仿宋_GB2312" w:cs="仿宋_GB2312"/>
          <w:color w:val="auto"/>
          <w:sz w:val="32"/>
          <w:szCs w:val="32"/>
          <w:lang w:val="en-US" w:eastAsia="zh-CN"/>
        </w:rPr>
        <w:t>体育、艺术（美术、音乐）专任教师</w:t>
      </w:r>
      <w:bookmarkEnd w:id="23"/>
      <w:r>
        <w:rPr>
          <w:rFonts w:hint="eastAsia" w:ascii="仿宋_GB2312" w:hAnsi="仿宋_GB2312" w:eastAsia="仿宋_GB2312" w:cs="仿宋_GB2312"/>
          <w:color w:val="auto"/>
          <w:sz w:val="32"/>
          <w:szCs w:val="32"/>
          <w:lang w:val="en-US" w:eastAsia="zh-CN"/>
        </w:rPr>
        <w:t>229人，其中：小学20所,体育、艺术（美术、音乐）专任教师</w:t>
      </w:r>
      <w:r>
        <w:rPr>
          <w:rFonts w:hint="eastAsia" w:ascii="仿宋_GB2312" w:hAnsi="仿宋_GB2312" w:eastAsia="仿宋_GB2312" w:cs="仿宋_GB2312"/>
          <w:color w:val="auto"/>
          <w:sz w:val="32"/>
          <w:szCs w:val="32"/>
          <w:highlight w:val="none"/>
          <w:lang w:val="en-US" w:eastAsia="zh-CN"/>
        </w:rPr>
        <w:t>158</w:t>
      </w:r>
      <w:r>
        <w:rPr>
          <w:rFonts w:hint="eastAsia" w:ascii="仿宋_GB2312" w:hAnsi="仿宋_GB2312" w:eastAsia="仿宋_GB2312" w:cs="仿宋_GB2312"/>
          <w:color w:val="auto"/>
          <w:sz w:val="32"/>
          <w:szCs w:val="32"/>
          <w:lang w:val="en-US" w:eastAsia="zh-CN"/>
        </w:rPr>
        <w:t>人，学生10524人，每百名学生拥有体育、艺术（美术、音乐）专任教师数为</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lang w:val="en-US" w:eastAsia="zh-CN"/>
        </w:rPr>
        <w:t>人；初中5所,体育、艺术（美术、音乐）专任教师</w:t>
      </w:r>
      <w:r>
        <w:rPr>
          <w:rFonts w:hint="eastAsia" w:ascii="仿宋_GB2312" w:hAnsi="仿宋_GB2312" w:eastAsia="仿宋_GB2312" w:cs="仿宋_GB2312"/>
          <w:color w:val="auto"/>
          <w:sz w:val="32"/>
          <w:szCs w:val="32"/>
          <w:highlight w:val="none"/>
          <w:lang w:val="en-US" w:eastAsia="zh-CN"/>
        </w:rPr>
        <w:t>71</w:t>
      </w:r>
      <w:r>
        <w:rPr>
          <w:rFonts w:hint="eastAsia" w:ascii="仿宋_GB2312" w:hAnsi="仿宋_GB2312" w:eastAsia="仿宋_GB2312" w:cs="仿宋_GB2312"/>
          <w:color w:val="auto"/>
          <w:sz w:val="32"/>
          <w:szCs w:val="32"/>
          <w:lang w:val="en-US" w:eastAsia="zh-CN"/>
        </w:rPr>
        <w:t>人，学生</w:t>
      </w:r>
      <w:r>
        <w:rPr>
          <w:rFonts w:hint="eastAsia" w:ascii="仿宋_GB2312" w:hAnsi="仿宋_GB2312" w:eastAsia="仿宋_GB2312" w:cs="仿宋_GB2312"/>
          <w:color w:val="auto"/>
          <w:sz w:val="32"/>
          <w:szCs w:val="32"/>
          <w:highlight w:val="none"/>
          <w:lang w:val="en-US" w:eastAsia="zh-CN"/>
        </w:rPr>
        <w:t>6450</w:t>
      </w:r>
      <w:r>
        <w:rPr>
          <w:rFonts w:hint="eastAsia" w:ascii="仿宋_GB2312" w:hAnsi="仿宋_GB2312" w:eastAsia="仿宋_GB2312" w:cs="仿宋_GB2312"/>
          <w:color w:val="auto"/>
          <w:sz w:val="32"/>
          <w:szCs w:val="32"/>
          <w:lang w:val="en-US" w:eastAsia="zh-CN"/>
        </w:rPr>
        <w:t>人，每百名学生拥有体育、艺术（美术、音乐）专任教师数为</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lang w:val="en-US" w:eastAsia="zh-CN"/>
        </w:rPr>
        <w:t>人。（详见附表3）</w:t>
      </w:r>
    </w:p>
    <w:p>
      <w:pPr>
        <w:pStyle w:val="12"/>
        <w:keepNext w:val="0"/>
        <w:keepLines w:val="0"/>
        <w:pageBreakBefore w:val="0"/>
        <w:kinsoku/>
        <w:wordWrap/>
        <w:overflowPunct/>
        <w:topLinePunct w:val="0"/>
        <w:autoSpaceDE/>
        <w:autoSpaceDN/>
        <w:bidi w:val="0"/>
        <w:spacing w:line="520" w:lineRule="exact"/>
        <w:ind w:leftChars="0" w:firstLine="640" w:firstLineChars="200"/>
        <w:jc w:val="left"/>
        <w:rPr>
          <w:rFonts w:hint="default"/>
          <w:lang w:val="en-US" w:eastAsia="zh-CN"/>
        </w:rPr>
      </w:pPr>
      <w:r>
        <w:rPr>
          <w:rFonts w:hint="eastAsia" w:ascii="仿宋_GB2312" w:hAnsi="仿宋_GB2312" w:eastAsia="仿宋_GB2312" w:cs="仿宋_GB2312"/>
          <w:color w:val="auto"/>
          <w:sz w:val="32"/>
          <w:szCs w:val="32"/>
          <w:lang w:val="en-US" w:eastAsia="zh-CN"/>
        </w:rPr>
        <w:t>【自评结论】达标。</w:t>
      </w:r>
    </w:p>
    <w:bookmarkEnd w:id="22"/>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20" w:lineRule="exact"/>
        <w:ind w:left="0" w:leftChars="0" w:right="0" w:firstLine="643" w:firstLineChars="200"/>
        <w:jc w:val="left"/>
        <w:rPr>
          <w:rFonts w:hint="eastAsia" w:ascii="仿宋_GB2312" w:hAnsi="仿宋_GB2312" w:eastAsia="仿宋_GB2312" w:cs="仿宋_GB2312"/>
          <w:b/>
          <w:bCs/>
          <w:color w:val="auto"/>
          <w:kern w:val="2"/>
          <w:sz w:val="32"/>
          <w:szCs w:val="32"/>
          <w:lang w:val="en-US" w:eastAsia="zh-CN" w:bidi="ar-SA"/>
        </w:rPr>
      </w:pPr>
      <w:bookmarkStart w:id="24" w:name="OLE_LINK19"/>
      <w:r>
        <w:rPr>
          <w:rFonts w:hint="eastAsia" w:ascii="仿宋_GB2312" w:hAnsi="仿宋_GB2312" w:eastAsia="仿宋_GB2312" w:cs="仿宋_GB2312"/>
          <w:b/>
          <w:bCs/>
          <w:color w:val="auto"/>
          <w:kern w:val="2"/>
          <w:sz w:val="32"/>
          <w:szCs w:val="32"/>
          <w:lang w:val="en-US" w:eastAsia="zh-CN" w:bidi="ar-SA"/>
        </w:rPr>
        <w:t>4.生均教学及辅助用房面积，小学、初中分别达到4.5平方米以上、5.8平方米以上；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bookmarkStart w:id="25" w:name="OLE_LINK37"/>
      <w:r>
        <w:rPr>
          <w:rFonts w:hint="eastAsia" w:ascii="仿宋_GB2312" w:hAnsi="仿宋_GB2312" w:eastAsia="仿宋_GB2312" w:cs="仿宋_GB2312"/>
          <w:color w:val="auto"/>
          <w:sz w:val="32"/>
          <w:szCs w:val="32"/>
          <w:lang w:val="en-US" w:eastAsia="zh-CN"/>
        </w:rPr>
        <w:t>【自评情况】全市23所义务教育学校教学及教辅用房面积112091.7平方米，学生16974人，其中：</w:t>
      </w:r>
      <w:r>
        <w:rPr>
          <w:rFonts w:hint="eastAsia" w:ascii="仿宋_GB2312" w:hAnsi="仿宋_GB2312" w:eastAsia="仿宋_GB2312" w:cs="仿宋_GB2312"/>
          <w:color w:val="auto"/>
          <w:sz w:val="32"/>
          <w:szCs w:val="32"/>
          <w:highlight w:val="none"/>
          <w:lang w:val="en-US" w:eastAsia="zh-CN"/>
        </w:rPr>
        <w:t>小学20所,教学及辅助用房面积68745.36</w:t>
      </w:r>
      <w:r>
        <w:rPr>
          <w:rFonts w:hint="eastAsia" w:ascii="宋体" w:hAnsi="宋体" w:eastAsia="宋体" w:cs="宋体"/>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，学生10524人，生均教学及辅助用房面积为6.53</w:t>
      </w:r>
      <w:r>
        <w:rPr>
          <w:rFonts w:hint="eastAsia" w:ascii="宋体" w:hAnsi="宋体" w:eastAsia="宋体" w:cs="宋体"/>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；初中5所,教学及辅助用房面积43346.34㎡，学生6450人，生均教学及辅助用房面积为6.72㎡。(详见附表4）</w:t>
      </w:r>
    </w:p>
    <w:p>
      <w:pPr>
        <w:pStyle w:val="12"/>
        <w:keepNext w:val="0"/>
        <w:keepLines w:val="0"/>
        <w:pageBreakBefore w:val="0"/>
        <w:kinsoku/>
        <w:wordWrap/>
        <w:overflowPunct/>
        <w:topLinePunct w:val="0"/>
        <w:autoSpaceDE/>
        <w:autoSpaceDN/>
        <w:bidi w:val="0"/>
        <w:spacing w:line="520" w:lineRule="exact"/>
        <w:ind w:leftChars="0" w:firstLine="640" w:firstLineChars="200"/>
        <w:jc w:val="left"/>
        <w:rPr>
          <w:rFonts w:hint="default"/>
          <w:lang w:val="en-US" w:eastAsia="zh-CN"/>
        </w:rPr>
      </w:pPr>
      <w:r>
        <w:rPr>
          <w:rFonts w:hint="eastAsia" w:ascii="仿宋_GB2312" w:hAnsi="仿宋_GB2312" w:eastAsia="仿宋_GB2312" w:cs="仿宋_GB2312"/>
          <w:color w:val="auto"/>
          <w:sz w:val="32"/>
          <w:szCs w:val="32"/>
          <w:lang w:val="en-US" w:eastAsia="zh-CN"/>
        </w:rPr>
        <w:t>【自评结论】达标。</w:t>
      </w:r>
    </w:p>
    <w:bookmarkEnd w:id="25"/>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20" w:lineRule="exact"/>
        <w:ind w:left="0" w:leftChars="0" w:right="0" w:firstLine="643" w:firstLineChars="200"/>
        <w:jc w:val="left"/>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5.生均体育运动场馆面积，小学、初中分别达到7.5平方米以上、10.2平方米以上；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评情况】全市对薄弱学校进行场馆的改扩建，通过修建改造足球场、篮球场、排球场不断提升办学条件。全市共计23所义务教育学校运动场地面积235095.23平方米。学生16974人，其中：小学20所,体育运动场馆面积143577.42</w:t>
      </w:r>
      <w:r>
        <w:rPr>
          <w:rFonts w:hint="eastAsia" w:ascii="宋体" w:hAnsi="宋体" w:eastAsia="宋体" w:cs="宋体"/>
          <w:color w:val="auto"/>
          <w:sz w:val="32"/>
          <w:szCs w:val="32"/>
          <w:lang w:val="en-US" w:eastAsia="zh-CN"/>
        </w:rPr>
        <w:t>㎡</w:t>
      </w:r>
      <w:r>
        <w:rPr>
          <w:rFonts w:hint="eastAsia" w:ascii="仿宋_GB2312" w:hAnsi="仿宋_GB2312" w:eastAsia="仿宋_GB2312" w:cs="仿宋_GB2312"/>
          <w:color w:val="auto"/>
          <w:sz w:val="32"/>
          <w:szCs w:val="32"/>
          <w:lang w:val="en-US" w:eastAsia="zh-CN"/>
        </w:rPr>
        <w:t>，学生10524人，生均体育运动场馆面积为13.64</w:t>
      </w:r>
      <w:r>
        <w:rPr>
          <w:rFonts w:hint="eastAsia" w:ascii="宋体" w:hAnsi="宋体" w:eastAsia="宋体" w:cs="宋体"/>
          <w:color w:val="auto"/>
          <w:sz w:val="32"/>
          <w:szCs w:val="32"/>
          <w:lang w:val="en-US" w:eastAsia="zh-CN"/>
        </w:rPr>
        <w:t>㎡</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highlight w:val="none"/>
          <w:lang w:val="en-US" w:eastAsia="zh-CN"/>
        </w:rPr>
        <w:t>初中5所,生均体育运动场馆面积91517.81</w:t>
      </w:r>
      <w:r>
        <w:rPr>
          <w:rFonts w:hint="eastAsia" w:ascii="宋体" w:hAnsi="宋体" w:eastAsia="宋体" w:cs="宋体"/>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，学生6450人，生均体育运动场馆面积为14.19</w:t>
      </w:r>
      <w:r>
        <w:rPr>
          <w:rFonts w:hint="eastAsia" w:ascii="宋体" w:hAnsi="宋体" w:eastAsia="宋体" w:cs="宋体"/>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lang w:val="en-US" w:eastAsia="zh-CN"/>
        </w:rPr>
        <w:t>(详见附表5）</w:t>
      </w:r>
    </w:p>
    <w:p>
      <w:pPr>
        <w:pStyle w:val="12"/>
        <w:keepNext w:val="0"/>
        <w:keepLines w:val="0"/>
        <w:pageBreakBefore w:val="0"/>
        <w:kinsoku/>
        <w:wordWrap/>
        <w:overflowPunct/>
        <w:topLinePunct w:val="0"/>
        <w:autoSpaceDE/>
        <w:autoSpaceDN/>
        <w:bidi w:val="0"/>
        <w:spacing w:line="520" w:lineRule="exact"/>
        <w:ind w:leftChars="0" w:firstLine="640" w:firstLineChars="200"/>
        <w:jc w:val="left"/>
        <w:rPr>
          <w:rFonts w:hint="default"/>
          <w:lang w:val="en-US" w:eastAsia="zh-CN"/>
        </w:rPr>
      </w:pPr>
      <w:r>
        <w:rPr>
          <w:rFonts w:hint="eastAsia" w:ascii="仿宋_GB2312" w:hAnsi="仿宋_GB2312" w:eastAsia="仿宋_GB2312" w:cs="仿宋_GB2312"/>
          <w:color w:val="auto"/>
          <w:sz w:val="32"/>
          <w:szCs w:val="32"/>
          <w:lang w:val="en-US" w:eastAsia="zh-CN"/>
        </w:rPr>
        <w:t>【自评结论】达标。</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20" w:lineRule="exact"/>
        <w:ind w:left="0" w:leftChars="0" w:right="0" w:firstLine="643" w:firstLineChars="200"/>
        <w:jc w:val="left"/>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6.生均教学仪器设备值，小学、初中分别达到2000元以上、2500元以上；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【自评情况】全市23所义务教育学校教学设备仪器值合计6556.19万元，学生16974人，其中：</w:t>
      </w:r>
      <w:r>
        <w:rPr>
          <w:rFonts w:hint="eastAsia" w:ascii="仿宋_GB2312" w:hAnsi="仿宋_GB2312" w:eastAsia="仿宋_GB2312" w:cs="仿宋_GB2312"/>
          <w:color w:val="auto"/>
          <w:sz w:val="32"/>
          <w:szCs w:val="32"/>
          <w:highlight w:val="none"/>
          <w:lang w:val="en-US" w:eastAsia="zh-CN"/>
        </w:rPr>
        <w:t>小学</w:t>
      </w:r>
      <w:bookmarkStart w:id="26" w:name="OLE_LINK41"/>
      <w:r>
        <w:rPr>
          <w:rFonts w:hint="eastAsia" w:ascii="仿宋_GB2312" w:hAnsi="仿宋_GB2312" w:eastAsia="仿宋_GB2312" w:cs="仿宋_GB2312"/>
          <w:color w:val="auto"/>
          <w:sz w:val="32"/>
          <w:szCs w:val="32"/>
          <w:highlight w:val="none"/>
          <w:lang w:val="en-US" w:eastAsia="zh-CN"/>
        </w:rPr>
        <w:t>20所</w:t>
      </w:r>
      <w:bookmarkEnd w:id="26"/>
      <w:r>
        <w:rPr>
          <w:rFonts w:hint="eastAsia" w:ascii="仿宋_GB2312" w:hAnsi="仿宋_GB2312" w:eastAsia="仿宋_GB2312" w:cs="仿宋_GB2312"/>
          <w:color w:val="auto"/>
          <w:sz w:val="32"/>
          <w:szCs w:val="32"/>
          <w:highlight w:val="none"/>
          <w:lang w:val="en-US" w:eastAsia="zh-CN"/>
        </w:rPr>
        <w:t>,教学仪器设备值4185.23万元，学生10524人，生均教学仪器设备值3976.84元；初中</w:t>
      </w:r>
      <w:bookmarkStart w:id="27" w:name="OLE_LINK42"/>
      <w:r>
        <w:rPr>
          <w:rFonts w:hint="eastAsia" w:ascii="仿宋_GB2312" w:hAnsi="仿宋_GB2312" w:eastAsia="仿宋_GB2312" w:cs="仿宋_GB2312"/>
          <w:color w:val="auto"/>
          <w:sz w:val="32"/>
          <w:szCs w:val="32"/>
          <w:highlight w:val="none"/>
          <w:lang w:val="en-US" w:eastAsia="zh-CN"/>
        </w:rPr>
        <w:t>5所</w:t>
      </w:r>
      <w:bookmarkEnd w:id="27"/>
      <w:r>
        <w:rPr>
          <w:rFonts w:hint="eastAsia" w:ascii="仿宋_GB2312" w:hAnsi="仿宋_GB2312" w:eastAsia="仿宋_GB2312" w:cs="仿宋_GB2312"/>
          <w:color w:val="auto"/>
          <w:sz w:val="32"/>
          <w:szCs w:val="32"/>
          <w:highlight w:val="none"/>
          <w:lang w:val="en-US" w:eastAsia="zh-CN"/>
        </w:rPr>
        <w:t>,教学仪器设备值2370.96万元，学生6450人，生均教学仪器设备值3675.91</w:t>
      </w:r>
      <w:r>
        <w:rPr>
          <w:rFonts w:hint="eastAsia" w:ascii="仿宋_GB2312" w:hAnsi="仿宋_GB2312" w:eastAsia="仿宋_GB2312" w:cs="仿宋_GB2312"/>
          <w:color w:val="auto"/>
          <w:sz w:val="32"/>
          <w:szCs w:val="32"/>
          <w:lang w:val="en-US" w:eastAsia="zh-CN"/>
        </w:rPr>
        <w:t>元。(详见附表6）</w:t>
      </w:r>
    </w:p>
    <w:p>
      <w:pPr>
        <w:pStyle w:val="12"/>
        <w:keepNext w:val="0"/>
        <w:keepLines w:val="0"/>
        <w:pageBreakBefore w:val="0"/>
        <w:kinsoku/>
        <w:wordWrap/>
        <w:overflowPunct/>
        <w:topLinePunct w:val="0"/>
        <w:autoSpaceDE/>
        <w:autoSpaceDN/>
        <w:bidi w:val="0"/>
        <w:spacing w:line="520" w:lineRule="exact"/>
        <w:ind w:leftChars="0" w:firstLine="640" w:firstLineChars="200"/>
        <w:jc w:val="left"/>
        <w:rPr>
          <w:rFonts w:hint="eastAsia"/>
          <w:lang w:val="en-US" w:eastAsia="zh-CN"/>
        </w:rPr>
      </w:pPr>
      <w:r>
        <w:rPr>
          <w:rFonts w:hint="eastAsia" w:ascii="仿宋_GB2312" w:hAnsi="仿宋_GB2312" w:eastAsia="仿宋_GB2312" w:cs="仿宋_GB2312"/>
          <w:color w:val="auto"/>
          <w:sz w:val="32"/>
          <w:szCs w:val="32"/>
          <w:lang w:val="en-US" w:eastAsia="zh-CN"/>
        </w:rPr>
        <w:t>【自评结论】达标。</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20" w:lineRule="exact"/>
        <w:ind w:left="0" w:leftChars="0" w:right="0" w:firstLine="643" w:firstLineChars="200"/>
        <w:jc w:val="both"/>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7.每百名学生拥有网络多媒体教室数，小学、初中分别达到2.3间以上、2.4间以上；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【自评情况】全市23所义务教育学校共有多媒体教室669间，学生16974人，其中：</w:t>
      </w:r>
      <w:bookmarkStart w:id="28" w:name="OLE_LINK45"/>
      <w:r>
        <w:rPr>
          <w:rFonts w:hint="eastAsia" w:ascii="仿宋_GB2312" w:hAnsi="仿宋_GB2312" w:eastAsia="仿宋_GB2312" w:cs="仿宋_GB2312"/>
          <w:color w:val="auto"/>
          <w:sz w:val="32"/>
          <w:szCs w:val="32"/>
          <w:lang w:val="en-US" w:eastAsia="zh-CN"/>
        </w:rPr>
        <w:t>小学</w:t>
      </w:r>
      <w:bookmarkStart w:id="29" w:name="OLE_LINK43"/>
      <w:r>
        <w:rPr>
          <w:rFonts w:hint="eastAsia" w:ascii="仿宋_GB2312" w:hAnsi="仿宋_GB2312" w:eastAsia="仿宋_GB2312" w:cs="仿宋_GB2312"/>
          <w:color w:val="auto"/>
          <w:sz w:val="32"/>
          <w:szCs w:val="32"/>
          <w:lang w:val="en-US" w:eastAsia="zh-CN"/>
        </w:rPr>
        <w:t>20所</w:t>
      </w:r>
      <w:bookmarkEnd w:id="28"/>
      <w:bookmarkEnd w:id="29"/>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lang w:val="en-US" w:eastAsia="zh-CN"/>
        </w:rPr>
        <w:t>网络多媒体教室数</w:t>
      </w:r>
      <w:r>
        <w:rPr>
          <w:rFonts w:hint="eastAsia" w:ascii="仿宋_GB2312" w:hAnsi="仿宋_GB2312" w:eastAsia="仿宋_GB2312" w:cs="仿宋_GB2312"/>
          <w:color w:val="auto"/>
          <w:sz w:val="32"/>
          <w:szCs w:val="32"/>
          <w:highlight w:val="none"/>
          <w:lang w:val="en-US" w:eastAsia="zh-CN"/>
        </w:rPr>
        <w:t>460</w:t>
      </w:r>
      <w:r>
        <w:rPr>
          <w:rFonts w:hint="eastAsia" w:ascii="仿宋_GB2312" w:hAnsi="仿宋_GB2312" w:eastAsia="仿宋_GB2312" w:cs="仿宋_GB2312"/>
          <w:color w:val="auto"/>
          <w:sz w:val="32"/>
          <w:szCs w:val="32"/>
          <w:lang w:val="en-US" w:eastAsia="zh-CN"/>
        </w:rPr>
        <w:t>间，学生10524人，每百名学生拥有网络多媒体教室数</w:t>
      </w:r>
      <w:r>
        <w:rPr>
          <w:rFonts w:hint="eastAsia" w:ascii="仿宋_GB2312" w:hAnsi="仿宋_GB2312" w:eastAsia="仿宋_GB2312" w:cs="仿宋_GB2312"/>
          <w:color w:val="auto"/>
          <w:sz w:val="32"/>
          <w:szCs w:val="32"/>
          <w:highlight w:val="none"/>
          <w:lang w:val="en-US" w:eastAsia="zh-CN"/>
        </w:rPr>
        <w:t>4.37</w:t>
      </w:r>
      <w:r>
        <w:rPr>
          <w:rFonts w:hint="eastAsia" w:ascii="仿宋_GB2312" w:hAnsi="仿宋_GB2312" w:eastAsia="仿宋_GB2312" w:cs="仿宋_GB2312"/>
          <w:color w:val="auto"/>
          <w:sz w:val="32"/>
          <w:szCs w:val="32"/>
          <w:lang w:val="en-US" w:eastAsia="zh-CN"/>
        </w:rPr>
        <w:t>间；</w:t>
      </w:r>
      <w:r>
        <w:rPr>
          <w:rFonts w:hint="eastAsia" w:ascii="仿宋_GB2312" w:hAnsi="仿宋_GB2312" w:eastAsia="仿宋_GB2312" w:cs="仿宋_GB2312"/>
          <w:color w:val="auto"/>
          <w:sz w:val="32"/>
          <w:szCs w:val="32"/>
          <w:highlight w:val="none"/>
          <w:lang w:val="en-US" w:eastAsia="zh-CN"/>
        </w:rPr>
        <w:t>初中5所,网络多媒体教室数209间，学生6450人，每百名学生拥有网络多媒体教室数3.24间。</w:t>
      </w:r>
      <w:r>
        <w:rPr>
          <w:rFonts w:hint="eastAsia" w:ascii="仿宋_GB2312" w:hAnsi="仿宋_GB2312" w:eastAsia="仿宋_GB2312" w:cs="仿宋_GB2312"/>
          <w:color w:val="auto"/>
          <w:sz w:val="32"/>
          <w:szCs w:val="32"/>
          <w:lang w:val="en-US" w:eastAsia="zh-CN"/>
        </w:rPr>
        <w:t>(详见附表7）</w:t>
      </w:r>
    </w:p>
    <w:p>
      <w:pPr>
        <w:pStyle w:val="12"/>
        <w:keepNext w:val="0"/>
        <w:keepLines w:val="0"/>
        <w:pageBreakBefore w:val="0"/>
        <w:kinsoku/>
        <w:wordWrap/>
        <w:overflowPunct/>
        <w:topLinePunct w:val="0"/>
        <w:autoSpaceDE/>
        <w:autoSpaceDN/>
        <w:bidi w:val="0"/>
        <w:spacing w:line="520" w:lineRule="exact"/>
        <w:ind w:leftChars="0" w:firstLine="640" w:firstLineChars="200"/>
        <w:jc w:val="both"/>
        <w:rPr>
          <w:rFonts w:hint="eastAsia"/>
          <w:lang w:val="en-US" w:eastAsia="zh-CN"/>
        </w:rPr>
      </w:pPr>
      <w:r>
        <w:rPr>
          <w:rFonts w:hint="eastAsia" w:ascii="仿宋_GB2312" w:hAnsi="仿宋_GB2312" w:eastAsia="仿宋_GB2312" w:cs="仿宋_GB2312"/>
          <w:color w:val="auto"/>
          <w:sz w:val="32"/>
          <w:szCs w:val="32"/>
          <w:lang w:val="en-US" w:eastAsia="zh-CN"/>
        </w:rPr>
        <w:t>【自评结论】达标。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3" w:firstLineChars="200"/>
        <w:jc w:val="left"/>
        <w:textAlignment w:val="auto"/>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（二）政府保障程度</w:t>
      </w:r>
    </w:p>
    <w:p>
      <w:pPr>
        <w:keepNext w:val="0"/>
        <w:keepLines w:val="0"/>
        <w:pageBreakBefore w:val="0"/>
        <w:numPr>
          <w:ilvl w:val="0"/>
          <w:numId w:val="0"/>
        </w:numPr>
        <w:kinsoku/>
        <w:wordWrap/>
        <w:overflowPunct/>
        <w:topLinePunct w:val="0"/>
        <w:autoSpaceDE/>
        <w:autoSpaceDN/>
        <w:bidi w:val="0"/>
        <w:spacing w:line="520" w:lineRule="exact"/>
        <w:ind w:left="0" w:leftChars="0" w:firstLine="643" w:firstLineChars="200"/>
        <w:jc w:val="left"/>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lang w:val="en-US" w:eastAsia="zh-CN"/>
        </w:rPr>
        <w:t>1.</w:t>
      </w:r>
      <w:r>
        <w:rPr>
          <w:rFonts w:hint="eastAsia" w:ascii="仿宋_GB2312" w:hAnsi="仿宋_GB2312" w:eastAsia="仿宋_GB2312" w:cs="仿宋_GB2312"/>
          <w:b/>
          <w:bCs/>
          <w:color w:val="auto"/>
          <w:kern w:val="0"/>
          <w:sz w:val="32"/>
          <w:szCs w:val="32"/>
        </w:rPr>
        <w:t>县域内义务教育学校规划布局合理，符合国家规定要求</w:t>
      </w:r>
      <w:r>
        <w:rPr>
          <w:rFonts w:hint="eastAsia" w:ascii="仿宋_GB2312" w:hAnsi="仿宋_GB2312" w:eastAsia="仿宋_GB2312" w:cs="仿宋_GB2312"/>
          <w:b/>
          <w:bCs/>
          <w:color w:val="auto"/>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20" w:lineRule="exact"/>
        <w:ind w:left="0" w:leftChars="0"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sz w:val="32"/>
          <w:szCs w:val="32"/>
          <w:lang w:val="en-US" w:eastAsia="zh-CN"/>
        </w:rPr>
        <w:t>【自评情况】全市根据城乡建设发展和人口结构变化，根据最新的中小学建设标准和沙湾市国土资源局规划方案，不断优化中小学规划布局，</w:t>
      </w:r>
      <w:r>
        <w:rPr>
          <w:rFonts w:hint="eastAsia" w:ascii="仿宋_GB2312" w:hAnsi="仿宋_GB2312" w:eastAsia="仿宋_GB2312" w:cs="仿宋_GB2312"/>
          <w:color w:val="auto"/>
          <w:kern w:val="0"/>
          <w:sz w:val="32"/>
          <w:szCs w:val="32"/>
          <w:lang w:eastAsia="zh-CN"/>
        </w:rPr>
        <w:t>全市义务教育阶段学校</w:t>
      </w:r>
      <w:r>
        <w:rPr>
          <w:rFonts w:hint="eastAsia" w:ascii="仿宋_GB2312" w:hAnsi="仿宋_GB2312" w:eastAsia="仿宋_GB2312" w:cs="仿宋_GB2312"/>
          <w:color w:val="auto"/>
          <w:kern w:val="0"/>
          <w:sz w:val="32"/>
          <w:szCs w:val="32"/>
          <w:lang w:val="en-US" w:eastAsia="zh-CN"/>
        </w:rPr>
        <w:t>整体</w:t>
      </w:r>
      <w:r>
        <w:rPr>
          <w:rFonts w:hint="eastAsia" w:ascii="仿宋_GB2312" w:hAnsi="仿宋_GB2312" w:eastAsia="仿宋_GB2312" w:cs="仿宋_GB2312"/>
          <w:color w:val="auto"/>
          <w:kern w:val="0"/>
          <w:sz w:val="32"/>
          <w:szCs w:val="32"/>
          <w:lang w:eastAsia="zh-CN"/>
        </w:rPr>
        <w:t>布局</w:t>
      </w:r>
      <w:r>
        <w:rPr>
          <w:rFonts w:hint="eastAsia" w:ascii="仿宋_GB2312" w:hAnsi="仿宋_GB2312" w:eastAsia="仿宋_GB2312" w:cs="仿宋_GB2312"/>
          <w:color w:val="auto"/>
          <w:kern w:val="0"/>
          <w:sz w:val="32"/>
          <w:szCs w:val="32"/>
          <w:lang w:val="en-US" w:eastAsia="zh-CN"/>
        </w:rPr>
        <w:t>更加</w:t>
      </w:r>
      <w:r>
        <w:rPr>
          <w:rFonts w:hint="eastAsia" w:ascii="仿宋_GB2312" w:hAnsi="仿宋_GB2312" w:eastAsia="仿宋_GB2312" w:cs="仿宋_GB2312"/>
          <w:color w:val="auto"/>
          <w:kern w:val="0"/>
          <w:sz w:val="32"/>
          <w:szCs w:val="32"/>
          <w:lang w:eastAsia="zh-CN"/>
        </w:rPr>
        <w:t>合理，</w:t>
      </w:r>
      <w:r>
        <w:rPr>
          <w:rFonts w:hint="eastAsia" w:ascii="仿宋_GB2312" w:hAnsi="仿宋_GB2312" w:eastAsia="仿宋_GB2312" w:cs="仿宋_GB2312"/>
          <w:color w:val="auto"/>
          <w:kern w:val="0"/>
          <w:sz w:val="32"/>
          <w:szCs w:val="32"/>
          <w:lang w:val="en-US" w:eastAsia="zh-CN"/>
        </w:rPr>
        <w:t>义务教育资源不断增加，学位供给的矛盾有效缓解，资源配置更加均衡</w:t>
      </w:r>
      <w:r>
        <w:rPr>
          <w:rFonts w:hint="eastAsia" w:ascii="仿宋_GB2312" w:hAnsi="仿宋_GB2312" w:eastAsia="仿宋_GB2312" w:cs="仿宋_GB2312"/>
          <w:color w:val="auto"/>
          <w:kern w:val="0"/>
          <w:sz w:val="32"/>
          <w:szCs w:val="32"/>
          <w:lang w:eastAsia="zh-CN"/>
        </w:rPr>
        <w:t>。</w:t>
      </w:r>
    </w:p>
    <w:p>
      <w:pPr>
        <w:pStyle w:val="12"/>
        <w:keepNext w:val="0"/>
        <w:keepLines w:val="0"/>
        <w:pageBreakBefore w:val="0"/>
        <w:kinsoku/>
        <w:wordWrap/>
        <w:overflowPunct/>
        <w:topLinePunct w:val="0"/>
        <w:autoSpaceDE/>
        <w:autoSpaceDN/>
        <w:bidi w:val="0"/>
        <w:spacing w:line="520" w:lineRule="exact"/>
        <w:ind w:left="0" w:leftChars="0" w:firstLine="640" w:firstLineChars="200"/>
        <w:jc w:val="left"/>
        <w:rPr>
          <w:rFonts w:hint="eastAsia"/>
          <w:lang w:val="en-US" w:eastAsia="zh-CN"/>
        </w:rPr>
      </w:pPr>
      <w:r>
        <w:rPr>
          <w:rFonts w:hint="eastAsia" w:ascii="仿宋_GB2312" w:hAnsi="仿宋_GB2312" w:eastAsia="仿宋_GB2312" w:cs="仿宋_GB2312"/>
          <w:color w:val="auto"/>
          <w:sz w:val="32"/>
          <w:szCs w:val="32"/>
          <w:lang w:val="en-US" w:eastAsia="zh-CN"/>
        </w:rPr>
        <w:t>【自评结论】达标。</w:t>
      </w:r>
    </w:p>
    <w:p>
      <w:pPr>
        <w:keepNext w:val="0"/>
        <w:keepLines w:val="0"/>
        <w:pageBreakBefore w:val="0"/>
        <w:widowControl w:val="0"/>
        <w:numPr>
          <w:ilvl w:val="0"/>
          <w:numId w:val="0"/>
        </w:numPr>
        <w:kinsoku/>
        <w:wordWrap/>
        <w:overflowPunct/>
        <w:topLinePunct w:val="0"/>
        <w:autoSpaceDE/>
        <w:autoSpaceDN/>
        <w:bidi w:val="0"/>
        <w:spacing w:line="520" w:lineRule="exact"/>
        <w:ind w:left="0" w:leftChars="0" w:firstLine="643" w:firstLineChars="200"/>
        <w:jc w:val="left"/>
        <w:rPr>
          <w:rFonts w:hint="eastAsia" w:ascii="仿宋_GB2312" w:hAnsi="仿宋_GB2312" w:eastAsia="仿宋_GB2312" w:cs="仿宋_GB2312"/>
          <w:b/>
          <w:bCs/>
          <w:color w:val="auto"/>
          <w:kern w:val="0"/>
          <w:sz w:val="32"/>
          <w:szCs w:val="32"/>
        </w:rPr>
      </w:pPr>
      <w:bookmarkStart w:id="30" w:name="OLE_LINK8"/>
      <w:r>
        <w:rPr>
          <w:rFonts w:hint="eastAsia" w:ascii="仿宋_GB2312" w:hAnsi="仿宋_GB2312" w:eastAsia="仿宋_GB2312" w:cs="仿宋_GB2312"/>
          <w:b/>
          <w:bCs/>
          <w:color w:val="auto"/>
          <w:kern w:val="0"/>
          <w:sz w:val="32"/>
          <w:szCs w:val="32"/>
          <w:lang w:val="en-US" w:eastAsia="zh-CN"/>
        </w:rPr>
        <w:t>2.</w:t>
      </w:r>
      <w:r>
        <w:rPr>
          <w:rFonts w:hint="eastAsia" w:ascii="仿宋_GB2312" w:hAnsi="仿宋_GB2312" w:eastAsia="仿宋_GB2312" w:cs="仿宋_GB2312"/>
          <w:b/>
          <w:bCs/>
          <w:color w:val="auto"/>
          <w:kern w:val="0"/>
          <w:sz w:val="32"/>
          <w:szCs w:val="32"/>
        </w:rPr>
        <w:t>县域内城乡义务教育学校建设标准统一、</w:t>
      </w:r>
      <w:r>
        <w:rPr>
          <w:rFonts w:hint="eastAsia" w:ascii="仿宋_GB2312" w:hAnsi="仿宋_GB2312" w:eastAsia="仿宋_GB2312" w:cs="仿宋_GB2312"/>
          <w:b/>
          <w:bCs/>
          <w:color w:val="auto"/>
          <w:kern w:val="0"/>
          <w:sz w:val="32"/>
          <w:szCs w:val="32"/>
          <w:lang w:val="en-US" w:eastAsia="zh-CN"/>
        </w:rPr>
        <w:t>教师编制标准统一、生均公用经费基准定额统一、</w:t>
      </w:r>
      <w:r>
        <w:rPr>
          <w:rFonts w:hint="eastAsia" w:ascii="仿宋_GB2312" w:hAnsi="仿宋_GB2312" w:eastAsia="仿宋_GB2312" w:cs="仿宋_GB2312"/>
          <w:b/>
          <w:bCs/>
          <w:color w:val="auto"/>
          <w:kern w:val="0"/>
          <w:sz w:val="32"/>
          <w:szCs w:val="32"/>
        </w:rPr>
        <w:t>基本装备配置标准统一</w:t>
      </w:r>
      <w:r>
        <w:rPr>
          <w:rFonts w:hint="eastAsia" w:ascii="仿宋_GB2312" w:hAnsi="仿宋_GB2312" w:eastAsia="仿宋_GB2312" w:cs="仿宋_GB2312"/>
          <w:b/>
          <w:bCs/>
          <w:color w:val="auto"/>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20" w:lineRule="exact"/>
        <w:ind w:left="0" w:leftChars="0"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sz w:val="32"/>
          <w:szCs w:val="32"/>
          <w:lang w:val="en-US" w:eastAsia="zh-CN"/>
        </w:rPr>
        <w:t>【自评情况】</w:t>
      </w:r>
      <w:r>
        <w:rPr>
          <w:rFonts w:hint="eastAsia" w:ascii="仿宋_GB2312" w:hAnsi="仿宋_GB2312" w:eastAsia="仿宋_GB2312" w:cs="仿宋_GB2312"/>
          <w:color w:val="auto"/>
          <w:kern w:val="0"/>
          <w:sz w:val="32"/>
          <w:szCs w:val="32"/>
          <w:lang w:eastAsia="zh-CN"/>
        </w:rPr>
        <w:t>沙湾市各义务教育学校建设均按照《城市普通中小学校建设标准》、《</w:t>
      </w:r>
      <w:r>
        <w:rPr>
          <w:rFonts w:hint="eastAsia" w:ascii="仿宋_GB2312" w:hAnsi="仿宋_GB2312" w:eastAsia="仿宋_GB2312" w:cs="仿宋_GB2312"/>
          <w:color w:val="auto"/>
          <w:kern w:val="0"/>
          <w:sz w:val="32"/>
          <w:szCs w:val="32"/>
        </w:rPr>
        <w:t>农村普通中小学校建设标准</w:t>
      </w:r>
      <w:r>
        <w:rPr>
          <w:rFonts w:hint="eastAsia" w:ascii="仿宋_GB2312" w:hAnsi="仿宋_GB2312" w:eastAsia="仿宋_GB2312" w:cs="仿宋_GB2312"/>
          <w:color w:val="auto"/>
          <w:kern w:val="0"/>
          <w:sz w:val="32"/>
          <w:szCs w:val="32"/>
          <w:lang w:eastAsia="zh-CN"/>
        </w:rPr>
        <w:t>》、《中小学校设计规范》等法规条例建设，标准统一。</w:t>
      </w:r>
      <w:r>
        <w:rPr>
          <w:rFonts w:hint="eastAsia" w:ascii="仿宋_GB2312" w:hAnsi="仿宋_GB2312" w:eastAsia="仿宋_GB2312" w:cs="仿宋_GB2312"/>
          <w:color w:val="auto"/>
          <w:sz w:val="32"/>
          <w:szCs w:val="32"/>
          <w:lang w:val="en-US" w:eastAsia="zh-CN"/>
        </w:rPr>
        <w:t>按照小学1:19、初中1:13.5的师生比核定编制，</w:t>
      </w:r>
      <w:r>
        <w:rPr>
          <w:rFonts w:hint="eastAsia" w:ascii="仿宋_GB2312" w:hAnsi="仿宋_GB2312" w:eastAsia="仿宋_GB2312" w:cs="仿宋_GB2312"/>
          <w:color w:val="auto"/>
          <w:kern w:val="0"/>
          <w:sz w:val="32"/>
          <w:szCs w:val="32"/>
          <w:lang w:val="en-US" w:eastAsia="zh-CN"/>
        </w:rPr>
        <w:t>教师编制标准统一</w:t>
      </w:r>
      <w:r>
        <w:rPr>
          <w:rFonts w:hint="eastAsia" w:ascii="仿宋_GB2312" w:hAnsi="仿宋_GB2312" w:eastAsia="仿宋_GB2312" w:cs="仿宋_GB2312"/>
          <w:color w:val="auto"/>
          <w:sz w:val="32"/>
          <w:szCs w:val="32"/>
          <w:lang w:val="en-US" w:eastAsia="zh-CN"/>
        </w:rPr>
        <w:t>。生均公用经费严格落实新财教〔2023〕52号、塔地财教〔2023〕45号文件执行。从2023年春季学期起，义务教育学校生均公用经费基础定额小学由年生均650元提高到720元，初中由850元提高到940元。</w:t>
      </w:r>
      <w:r>
        <w:rPr>
          <w:rFonts w:hint="eastAsia" w:ascii="仿宋_GB2312" w:hAnsi="仿宋_GB2312" w:eastAsia="仿宋_GB2312" w:cs="仿宋_GB2312"/>
          <w:color w:val="auto"/>
          <w:kern w:val="0"/>
          <w:sz w:val="32"/>
          <w:szCs w:val="32"/>
          <w:lang w:eastAsia="zh-CN"/>
        </w:rPr>
        <w:t>义务教育装备配置按照《新疆中小学装备仪器设备配备参考指南》统一配置。</w:t>
      </w:r>
    </w:p>
    <w:p>
      <w:pPr>
        <w:pStyle w:val="12"/>
        <w:keepNext w:val="0"/>
        <w:keepLines w:val="0"/>
        <w:pageBreakBefore w:val="0"/>
        <w:kinsoku/>
        <w:wordWrap/>
        <w:overflowPunct/>
        <w:topLinePunct w:val="0"/>
        <w:autoSpaceDE/>
        <w:autoSpaceDN/>
        <w:bidi w:val="0"/>
        <w:spacing w:line="520" w:lineRule="exact"/>
        <w:ind w:leftChars="0" w:firstLine="640" w:firstLineChars="200"/>
        <w:jc w:val="left"/>
        <w:rPr>
          <w:rFonts w:hint="eastAsia"/>
          <w:lang w:val="en-US" w:eastAsia="zh-CN"/>
        </w:rPr>
      </w:pPr>
      <w:r>
        <w:rPr>
          <w:rFonts w:hint="eastAsia" w:ascii="仿宋_GB2312" w:hAnsi="仿宋_GB2312" w:eastAsia="仿宋_GB2312" w:cs="仿宋_GB2312"/>
          <w:color w:val="auto"/>
          <w:sz w:val="32"/>
          <w:szCs w:val="32"/>
          <w:lang w:val="en-US" w:eastAsia="zh-CN"/>
        </w:rPr>
        <w:t>【自评结论】达标。</w:t>
      </w:r>
    </w:p>
    <w:bookmarkEnd w:id="24"/>
    <w:bookmarkEnd w:id="30"/>
    <w:p>
      <w:pPr>
        <w:keepNext w:val="0"/>
        <w:keepLines w:val="0"/>
        <w:pageBreakBefore w:val="0"/>
        <w:widowControl w:val="0"/>
        <w:numPr>
          <w:ilvl w:val="0"/>
          <w:numId w:val="0"/>
        </w:numPr>
        <w:kinsoku/>
        <w:wordWrap/>
        <w:overflowPunct/>
        <w:topLinePunct w:val="0"/>
        <w:autoSpaceDE/>
        <w:autoSpaceDN/>
        <w:bidi w:val="0"/>
        <w:spacing w:line="520" w:lineRule="exact"/>
        <w:ind w:left="0" w:leftChars="0" w:firstLine="643" w:firstLineChars="200"/>
        <w:jc w:val="left"/>
        <w:rPr>
          <w:rFonts w:hint="eastAsia" w:ascii="仿宋_GB2312" w:hAnsi="仿宋_GB2312" w:eastAsia="仿宋_GB2312" w:cs="仿宋_GB2312"/>
          <w:b/>
          <w:bCs/>
          <w:color w:val="auto"/>
          <w:kern w:val="0"/>
          <w:sz w:val="32"/>
          <w:szCs w:val="32"/>
        </w:rPr>
      </w:pPr>
      <w:bookmarkStart w:id="31" w:name="OLE_LINK20"/>
      <w:r>
        <w:rPr>
          <w:rFonts w:hint="eastAsia" w:ascii="仿宋_GB2312" w:hAnsi="仿宋_GB2312" w:eastAsia="仿宋_GB2312" w:cs="仿宋_GB2312"/>
          <w:b/>
          <w:bCs/>
          <w:color w:val="auto"/>
          <w:kern w:val="0"/>
          <w:sz w:val="32"/>
          <w:szCs w:val="32"/>
          <w:lang w:val="en-US" w:eastAsia="zh-CN"/>
        </w:rPr>
        <w:t>3.</w:t>
      </w:r>
      <w:r>
        <w:rPr>
          <w:rFonts w:hint="eastAsia" w:ascii="仿宋_GB2312" w:hAnsi="仿宋_GB2312" w:eastAsia="仿宋_GB2312" w:cs="仿宋_GB2312"/>
          <w:b/>
          <w:bCs/>
          <w:color w:val="auto"/>
          <w:kern w:val="0"/>
          <w:sz w:val="32"/>
          <w:szCs w:val="32"/>
        </w:rPr>
        <w:t>所有小学、初中每12个班级配备音乐、美术专用教室1间以上；其中，每间音乐专用教室面积不小于96平方米，每间美术专用教室面积不小于90平方米</w:t>
      </w:r>
      <w:r>
        <w:rPr>
          <w:rFonts w:hint="eastAsia" w:ascii="仿宋_GB2312" w:hAnsi="仿宋_GB2312" w:eastAsia="仿宋_GB2312" w:cs="仿宋_GB2312"/>
          <w:b/>
          <w:bCs/>
          <w:color w:val="auto"/>
          <w:kern w:val="0"/>
          <w:sz w:val="32"/>
          <w:szCs w:val="32"/>
          <w:lang w:eastAsia="zh-CN"/>
        </w:rPr>
        <w:t>；</w:t>
      </w:r>
    </w:p>
    <w:bookmarkEnd w:id="31"/>
    <w:p>
      <w:pPr>
        <w:pStyle w:val="12"/>
        <w:keepNext w:val="0"/>
        <w:keepLines w:val="0"/>
        <w:pageBreakBefore w:val="0"/>
        <w:kinsoku/>
        <w:wordWrap/>
        <w:overflowPunct/>
        <w:topLinePunct w:val="0"/>
        <w:autoSpaceDE/>
        <w:autoSpaceDN/>
        <w:bidi w:val="0"/>
        <w:spacing w:line="520" w:lineRule="exact"/>
        <w:ind w:leftChars="0" w:firstLine="640" w:firstLineChars="200"/>
        <w:jc w:val="left"/>
        <w:rPr>
          <w:rFonts w:hint="eastAsia" w:ascii="仿宋_GB2312" w:hAnsi="仿宋_GB2312" w:eastAsia="仿宋_GB2312" w:cs="仿宋_GB2312"/>
          <w:color w:val="auto"/>
          <w:sz w:val="32"/>
          <w:szCs w:val="32"/>
          <w:lang w:val="en-US" w:eastAsia="zh-CN"/>
        </w:rPr>
      </w:pPr>
      <w:bookmarkStart w:id="32" w:name="OLE_LINK16"/>
      <w:r>
        <w:rPr>
          <w:rFonts w:hint="eastAsia" w:ascii="仿宋_GB2312" w:hAnsi="仿宋_GB2312" w:eastAsia="仿宋_GB2312" w:cs="仿宋_GB2312"/>
          <w:color w:val="auto"/>
          <w:sz w:val="32"/>
          <w:szCs w:val="32"/>
          <w:lang w:val="en-US" w:eastAsia="zh-CN"/>
        </w:rPr>
        <w:t>【自评情况】</w:t>
      </w:r>
      <w:bookmarkStart w:id="33" w:name="OLE_LINK61"/>
      <w:r>
        <w:rPr>
          <w:rFonts w:hint="eastAsia" w:ascii="仿宋_GB2312" w:hAnsi="仿宋_GB2312" w:eastAsia="仿宋_GB2312" w:cs="仿宋_GB2312"/>
          <w:color w:val="auto"/>
          <w:sz w:val="32"/>
          <w:szCs w:val="32"/>
          <w:lang w:val="en-US" w:eastAsia="zh-CN"/>
        </w:rPr>
        <w:t>全市2016年以后建成的学校1所，2016年以前建成的学校22所，目前有音乐专用教室49间，美术专用教室49间，最大班额低于30人的乡村小规模学校6所，能保证音乐、美术专用教室面积不低于本校普通教室，所有学校音乐专用教室和美术专用教室均能够保证音乐、美术教学活动正常开展，均符合规定的要求。</w:t>
      </w:r>
      <w:bookmarkEnd w:id="33"/>
      <w:r>
        <w:rPr>
          <w:rFonts w:hint="eastAsia" w:ascii="仿宋_GB2312" w:hAnsi="仿宋_GB2312" w:eastAsia="仿宋_GB2312" w:cs="仿宋_GB2312"/>
          <w:color w:val="auto"/>
          <w:sz w:val="32"/>
          <w:szCs w:val="32"/>
          <w:lang w:val="en-US" w:eastAsia="zh-CN"/>
        </w:rPr>
        <w:t>(详见附表8）</w:t>
      </w:r>
    </w:p>
    <w:p>
      <w:pPr>
        <w:pStyle w:val="12"/>
        <w:keepNext w:val="0"/>
        <w:keepLines w:val="0"/>
        <w:pageBreakBefore w:val="0"/>
        <w:kinsoku/>
        <w:wordWrap/>
        <w:overflowPunct/>
        <w:topLinePunct w:val="0"/>
        <w:autoSpaceDE/>
        <w:autoSpaceDN/>
        <w:bidi w:val="0"/>
        <w:spacing w:line="520" w:lineRule="exact"/>
        <w:ind w:leftChars="0" w:firstLine="640" w:firstLineChars="200"/>
        <w:jc w:val="left"/>
        <w:rPr>
          <w:rFonts w:hint="default"/>
          <w:lang w:val="en-US" w:eastAsia="zh-CN"/>
        </w:rPr>
      </w:pPr>
      <w:r>
        <w:rPr>
          <w:rFonts w:hint="eastAsia" w:ascii="仿宋_GB2312" w:hAnsi="仿宋_GB2312" w:eastAsia="仿宋_GB2312" w:cs="仿宋_GB2312"/>
          <w:color w:val="auto"/>
          <w:sz w:val="32"/>
          <w:szCs w:val="32"/>
          <w:lang w:val="en-US" w:eastAsia="zh-CN"/>
        </w:rPr>
        <w:t>【自评结论】达标。</w:t>
      </w:r>
    </w:p>
    <w:p>
      <w:pPr>
        <w:keepNext w:val="0"/>
        <w:keepLines w:val="0"/>
        <w:pageBreakBefore w:val="0"/>
        <w:widowControl w:val="0"/>
        <w:numPr>
          <w:ilvl w:val="0"/>
          <w:numId w:val="0"/>
        </w:numPr>
        <w:kinsoku/>
        <w:wordWrap/>
        <w:overflowPunct/>
        <w:topLinePunct w:val="0"/>
        <w:autoSpaceDE/>
        <w:autoSpaceDN/>
        <w:bidi w:val="0"/>
        <w:spacing w:line="520" w:lineRule="exact"/>
        <w:ind w:left="0" w:leftChars="0" w:firstLine="643" w:firstLineChars="200"/>
        <w:jc w:val="left"/>
        <w:rPr>
          <w:rFonts w:hint="default"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4.所有小学、初中学校规模不超过2000人，九年一贯制学校、十二年一贯制学校义务教育阶段规模不超过2500人。</w:t>
      </w:r>
    </w:p>
    <w:p>
      <w:pPr>
        <w:pStyle w:val="12"/>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jc w:val="left"/>
        <w:textAlignment w:val="auto"/>
        <w:rPr>
          <w:rFonts w:hint="eastAsia" w:ascii="仿宋_GB2312" w:hAnsi="仿宋_GB2312" w:eastAsia="仿宋_GB2312" w:cs="仿宋_GB2312"/>
          <w:b w:val="0"/>
          <w:bCs w:val="0"/>
          <w:i w:val="0"/>
          <w:caps w:val="0"/>
          <w:color w:val="auto"/>
          <w:spacing w:val="0"/>
          <w:kern w:val="2"/>
          <w:sz w:val="32"/>
          <w:szCs w:val="32"/>
          <w:highlight w:val="none"/>
          <w:u w:val="none"/>
          <w:lang w:val="en-US" w:eastAsia="zh-CN" w:bidi="ar-SA"/>
        </w:rPr>
      </w:pPr>
      <w:bookmarkStart w:id="34" w:name="OLE_LINK85"/>
      <w:r>
        <w:rPr>
          <w:rFonts w:hint="eastAsia" w:ascii="仿宋_GB2312" w:hAnsi="仿宋_GB2312" w:eastAsia="仿宋_GB2312" w:cs="仿宋_GB2312"/>
          <w:color w:val="auto"/>
          <w:sz w:val="32"/>
          <w:szCs w:val="32"/>
          <w:lang w:val="en-US" w:eastAsia="zh-CN"/>
        </w:rPr>
        <w:t>【自评情况】</w:t>
      </w:r>
      <w:bookmarkStart w:id="35" w:name="OLE_LINK44"/>
      <w:bookmarkStart w:id="36" w:name="OLE_LINK62"/>
      <w:r>
        <w:rPr>
          <w:rFonts w:hint="eastAsia" w:ascii="仿宋_GB2312" w:hAnsi="仿宋_GB2312" w:eastAsia="仿宋_GB2312" w:cs="仿宋_GB2312"/>
          <w:b w:val="0"/>
          <w:bCs w:val="0"/>
          <w:i w:val="0"/>
          <w:caps w:val="0"/>
          <w:color w:val="auto"/>
          <w:spacing w:val="0"/>
          <w:kern w:val="2"/>
          <w:sz w:val="32"/>
          <w:szCs w:val="32"/>
          <w:u w:val="none"/>
          <w:lang w:val="en-US" w:eastAsia="zh-CN" w:bidi="ar-SA"/>
        </w:rPr>
        <w:t>全市共有23所义务教育学校，其中完全小学18所，</w:t>
      </w:r>
      <w:bookmarkEnd w:id="35"/>
      <w:r>
        <w:rPr>
          <w:rFonts w:hint="eastAsia" w:ascii="仿宋_GB2312" w:hAnsi="仿宋_GB2312" w:eastAsia="仿宋_GB2312" w:cs="仿宋_GB2312"/>
          <w:b w:val="0"/>
          <w:bCs w:val="0"/>
          <w:i w:val="0"/>
          <w:caps w:val="0"/>
          <w:color w:val="auto"/>
          <w:spacing w:val="0"/>
          <w:kern w:val="2"/>
          <w:sz w:val="32"/>
          <w:szCs w:val="32"/>
          <w:highlight w:val="none"/>
          <w:u w:val="none"/>
          <w:lang w:val="en-US" w:eastAsia="zh-CN" w:bidi="ar-SA"/>
        </w:rPr>
        <w:t>初级中学3所，九年一贯制学校2所。其中一所初中，沙湾市第五中学超过规定规模74人，已结合学龄人口变化重新划分学区，确保2026年9月消除大校额。</w:t>
      </w:r>
      <w:bookmarkEnd w:id="34"/>
      <w:bookmarkEnd w:id="36"/>
    </w:p>
    <w:p>
      <w:pPr>
        <w:pStyle w:val="12"/>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jc w:val="left"/>
        <w:textAlignment w:val="auto"/>
        <w:rPr>
          <w:rFonts w:hint="eastAsia" w:ascii="仿宋_GB2312" w:hAnsi="仿宋_GB2312" w:eastAsia="仿宋_GB2312" w:cs="仿宋_GB2312"/>
          <w:b w:val="0"/>
          <w:bCs w:val="0"/>
          <w:i w:val="0"/>
          <w:caps w:val="0"/>
          <w:color w:val="auto"/>
          <w:spacing w:val="0"/>
          <w:kern w:val="2"/>
          <w:sz w:val="32"/>
          <w:szCs w:val="32"/>
          <w:u w:val="none"/>
          <w:lang w:val="en-US" w:eastAsia="zh-CN" w:bidi="ar-SA"/>
        </w:rPr>
      </w:pPr>
      <w:r>
        <w:rPr>
          <w:rFonts w:hint="eastAsia" w:ascii="仿宋_GB2312" w:hAnsi="仿宋_GB2312" w:eastAsia="仿宋_GB2312" w:cs="仿宋_GB2312"/>
          <w:color w:val="auto"/>
          <w:sz w:val="32"/>
          <w:szCs w:val="32"/>
          <w:lang w:val="en-US" w:eastAsia="zh-CN"/>
        </w:rPr>
        <w:t>【自评结论】达标。</w:t>
      </w:r>
    </w:p>
    <w:p>
      <w:pPr>
        <w:pStyle w:val="12"/>
        <w:keepNext w:val="0"/>
        <w:keepLines w:val="0"/>
        <w:pageBreakBefore w:val="0"/>
        <w:widowControl w:val="0"/>
        <w:numPr>
          <w:ilvl w:val="0"/>
          <w:numId w:val="0"/>
        </w:numPr>
        <w:kinsoku/>
        <w:wordWrap/>
        <w:overflowPunct/>
        <w:topLinePunct w:val="0"/>
        <w:autoSpaceDE/>
        <w:autoSpaceDN/>
        <w:bidi w:val="0"/>
        <w:spacing w:line="520" w:lineRule="exact"/>
        <w:ind w:left="0" w:leftChars="0" w:firstLine="643" w:firstLineChars="200"/>
        <w:jc w:val="left"/>
        <w:textAlignment w:val="auto"/>
        <w:rPr>
          <w:rFonts w:hint="eastAsia" w:ascii="仿宋_GB2312" w:hAnsi="仿宋_GB2312" w:eastAsia="仿宋_GB2312" w:cs="仿宋_GB2312"/>
          <w:b w:val="0"/>
          <w:bCs w:val="0"/>
          <w:i w:val="0"/>
          <w:color w:val="auto"/>
          <w:kern w:val="0"/>
          <w:sz w:val="32"/>
          <w:szCs w:val="32"/>
          <w:u w:val="none"/>
          <w:lang w:val="en-US" w:eastAsia="zh-CN" w:bidi="ar"/>
        </w:rPr>
      </w:pPr>
      <w:bookmarkStart w:id="37" w:name="OLE_LINK38"/>
      <w:r>
        <w:rPr>
          <w:rFonts w:hint="eastAsia" w:ascii="仿宋_GB2312" w:hAnsi="仿宋_GB2312" w:eastAsia="仿宋_GB2312" w:cs="仿宋_GB2312"/>
          <w:b/>
          <w:bCs/>
          <w:color w:val="auto"/>
          <w:kern w:val="0"/>
          <w:sz w:val="32"/>
          <w:szCs w:val="32"/>
          <w:lang w:val="en-US" w:eastAsia="zh-CN"/>
        </w:rPr>
        <w:t>5.小学、初中所有班级学生数分别不超过45人、50人；</w:t>
      </w:r>
    </w:p>
    <w:p>
      <w:pPr>
        <w:pStyle w:val="12"/>
        <w:keepNext w:val="0"/>
        <w:keepLines w:val="0"/>
        <w:pageBreakBefore w:val="0"/>
        <w:widowControl w:val="0"/>
        <w:numPr>
          <w:ilvl w:val="0"/>
          <w:numId w:val="0"/>
        </w:numPr>
        <w:kinsoku/>
        <w:wordWrap/>
        <w:overflowPunct/>
        <w:topLinePunct w:val="0"/>
        <w:autoSpaceDE/>
        <w:autoSpaceDN/>
        <w:bidi w:val="0"/>
        <w:spacing w:line="520" w:lineRule="exact"/>
        <w:ind w:left="0" w:leftChars="0" w:firstLine="640" w:firstLineChars="200"/>
        <w:jc w:val="left"/>
        <w:textAlignment w:val="auto"/>
        <w:rPr>
          <w:rFonts w:hint="default"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【自评情况】</w:t>
      </w:r>
      <w:r>
        <w:rPr>
          <w:rFonts w:hint="eastAsia" w:ascii="仿宋_GB2312" w:hAnsi="仿宋_GB2312" w:eastAsia="仿宋_GB2312" w:cs="仿宋_GB2312"/>
          <w:b w:val="0"/>
          <w:bCs w:val="0"/>
          <w:i w:val="0"/>
          <w:caps w:val="0"/>
          <w:color w:val="auto"/>
          <w:spacing w:val="0"/>
          <w:kern w:val="2"/>
          <w:sz w:val="32"/>
          <w:szCs w:val="32"/>
          <w:highlight w:val="none"/>
          <w:u w:val="none"/>
          <w:lang w:val="en-US" w:eastAsia="zh-CN" w:bidi="ar-SA"/>
        </w:rPr>
        <w:t>全市共有23所义务教育学校，其中小学</w:t>
      </w:r>
      <w:r>
        <w:rPr>
          <w:rFonts w:hint="eastAsia" w:ascii="仿宋_GB2312" w:hAnsi="仿宋_GB2312" w:eastAsia="仿宋_GB2312" w:cs="仿宋_GB2312"/>
          <w:b w:val="0"/>
          <w:bCs w:val="0"/>
          <w:i w:val="0"/>
          <w:color w:val="auto"/>
          <w:kern w:val="0"/>
          <w:sz w:val="32"/>
          <w:szCs w:val="32"/>
          <w:highlight w:val="none"/>
          <w:u w:val="none"/>
          <w:lang w:val="en-US" w:eastAsia="zh-CN" w:bidi="ar"/>
        </w:rPr>
        <w:t>班级总数296个。目前，有2个班级各超出标准班额1人，已通过优化资源调配、加强个性化辅导、细化班级管理等措施，确保教学效果不受影响。同时，已将班额情况纳入招生预警与动态监控机制，严格管控其他年级班额。初中班级总数137个，全部符合班额标准。2026学年，一年级和七年级招生将严格执行班额控制要求，小学每班不超过45人，初中每班不超过50人。</w:t>
      </w:r>
    </w:p>
    <w:p>
      <w:pPr>
        <w:pStyle w:val="12"/>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jc w:val="left"/>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color w:val="auto"/>
          <w:sz w:val="32"/>
          <w:szCs w:val="32"/>
          <w:lang w:val="en-US" w:eastAsia="zh-CN"/>
        </w:rPr>
        <w:t>【自评结论】达标。</w:t>
      </w:r>
    </w:p>
    <w:bookmarkEnd w:id="32"/>
    <w:bookmarkEnd w:id="37"/>
    <w:p>
      <w:pPr>
        <w:keepNext w:val="0"/>
        <w:keepLines w:val="0"/>
        <w:pageBreakBefore w:val="0"/>
        <w:widowControl w:val="0"/>
        <w:numPr>
          <w:ilvl w:val="0"/>
          <w:numId w:val="0"/>
        </w:numPr>
        <w:kinsoku/>
        <w:wordWrap/>
        <w:overflowPunct/>
        <w:topLinePunct w:val="0"/>
        <w:autoSpaceDE/>
        <w:autoSpaceDN/>
        <w:bidi w:val="0"/>
        <w:spacing w:line="520" w:lineRule="exact"/>
        <w:ind w:left="0" w:leftChars="0" w:firstLine="643" w:firstLineChars="200"/>
        <w:jc w:val="left"/>
        <w:rPr>
          <w:rFonts w:hint="eastAsia" w:ascii="仿宋_GB2312" w:hAnsi="仿宋_GB2312" w:eastAsia="仿宋_GB2312" w:cs="仿宋_GB2312"/>
          <w:b/>
          <w:bCs/>
          <w:color w:val="auto"/>
          <w:kern w:val="0"/>
          <w:sz w:val="32"/>
          <w:szCs w:val="32"/>
          <w:lang w:eastAsia="zh-CN"/>
        </w:rPr>
      </w:pPr>
      <w:bookmarkStart w:id="38" w:name="OLE_LINK22"/>
      <w:r>
        <w:rPr>
          <w:rFonts w:hint="eastAsia" w:ascii="仿宋_GB2312" w:hAnsi="仿宋_GB2312" w:eastAsia="仿宋_GB2312" w:cs="仿宋_GB2312"/>
          <w:b/>
          <w:bCs/>
          <w:color w:val="auto"/>
          <w:kern w:val="0"/>
          <w:sz w:val="32"/>
          <w:szCs w:val="32"/>
          <w:lang w:val="en-US" w:eastAsia="zh-CN"/>
        </w:rPr>
        <w:t>6.</w:t>
      </w:r>
      <w:r>
        <w:rPr>
          <w:rFonts w:hint="eastAsia" w:ascii="仿宋_GB2312" w:hAnsi="仿宋_GB2312" w:eastAsia="仿宋_GB2312" w:cs="仿宋_GB2312"/>
          <w:b/>
          <w:bCs/>
          <w:color w:val="auto"/>
          <w:kern w:val="0"/>
          <w:sz w:val="32"/>
          <w:szCs w:val="32"/>
        </w:rPr>
        <w:t>不足100</w:t>
      </w:r>
      <w:r>
        <w:rPr>
          <w:rFonts w:hint="eastAsia" w:ascii="仿宋_GB2312" w:hAnsi="仿宋_GB2312" w:eastAsia="仿宋_GB2312" w:cs="仿宋_GB2312"/>
          <w:b/>
          <w:bCs/>
          <w:color w:val="auto"/>
          <w:kern w:val="0"/>
          <w:sz w:val="32"/>
          <w:szCs w:val="32"/>
          <w:lang w:val="en-US" w:eastAsia="zh-CN"/>
        </w:rPr>
        <w:t>名学生村小学和教学点</w:t>
      </w:r>
      <w:r>
        <w:rPr>
          <w:rFonts w:hint="eastAsia" w:ascii="仿宋_GB2312" w:hAnsi="仿宋_GB2312" w:eastAsia="仿宋_GB2312" w:cs="仿宋_GB2312"/>
          <w:b/>
          <w:bCs/>
          <w:color w:val="auto"/>
          <w:kern w:val="0"/>
          <w:sz w:val="32"/>
          <w:szCs w:val="32"/>
        </w:rPr>
        <w:t>按100</w:t>
      </w:r>
      <w:r>
        <w:rPr>
          <w:rFonts w:hint="eastAsia" w:ascii="仿宋_GB2312" w:hAnsi="仿宋_GB2312" w:eastAsia="仿宋_GB2312" w:cs="仿宋_GB2312"/>
          <w:b/>
          <w:bCs/>
          <w:color w:val="auto"/>
          <w:kern w:val="0"/>
          <w:sz w:val="32"/>
          <w:szCs w:val="32"/>
          <w:lang w:val="en-US" w:eastAsia="zh-CN"/>
        </w:rPr>
        <w:t>名学生</w:t>
      </w:r>
      <w:r>
        <w:rPr>
          <w:rFonts w:hint="eastAsia" w:ascii="仿宋_GB2312" w:hAnsi="仿宋_GB2312" w:eastAsia="仿宋_GB2312" w:cs="仿宋_GB2312"/>
          <w:b/>
          <w:bCs/>
          <w:color w:val="auto"/>
          <w:kern w:val="0"/>
          <w:sz w:val="32"/>
          <w:szCs w:val="32"/>
        </w:rPr>
        <w:t>核定公用经费</w:t>
      </w:r>
      <w:r>
        <w:rPr>
          <w:rFonts w:hint="eastAsia" w:ascii="仿宋_GB2312" w:hAnsi="仿宋_GB2312" w:eastAsia="仿宋_GB2312" w:cs="仿宋_GB2312"/>
          <w:b/>
          <w:bCs/>
          <w:color w:val="auto"/>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2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【自评情况】</w:t>
      </w:r>
      <w:bookmarkStart w:id="39" w:name="OLE_LINK63"/>
      <w:bookmarkStart w:id="40" w:name="OLE_LINK1"/>
      <w:r>
        <w:rPr>
          <w:rFonts w:hint="eastAsia" w:ascii="仿宋_GB2312" w:hAnsi="仿宋_GB2312" w:eastAsia="仿宋_GB2312" w:cs="仿宋_GB2312"/>
          <w:color w:val="auto"/>
          <w:sz w:val="32"/>
          <w:szCs w:val="32"/>
          <w:lang w:val="en-US" w:eastAsia="zh-CN"/>
        </w:rPr>
        <w:t>2023年起</w:t>
      </w:r>
      <w:r>
        <w:rPr>
          <w:rFonts w:hint="eastAsia" w:ascii="仿宋_GB2312" w:hAnsi="仿宋_GB2312" w:eastAsia="仿宋_GB2312" w:cs="仿宋_GB2312"/>
          <w:color w:val="auto"/>
          <w:sz w:val="32"/>
          <w:szCs w:val="32"/>
        </w:rPr>
        <w:t>义务教育经费标准</w:t>
      </w:r>
      <w:r>
        <w:rPr>
          <w:rFonts w:hint="eastAsia" w:ascii="仿宋_GB2312" w:hAnsi="仿宋_GB2312" w:eastAsia="仿宋_GB2312" w:cs="仿宋_GB2312"/>
          <w:color w:val="auto"/>
          <w:sz w:val="32"/>
          <w:szCs w:val="32"/>
          <w:lang w:val="en-US" w:eastAsia="zh-CN"/>
        </w:rPr>
        <w:t>提高</w:t>
      </w:r>
      <w:r>
        <w:rPr>
          <w:rFonts w:hint="eastAsia" w:ascii="仿宋_GB2312" w:hAnsi="仿宋_GB2312" w:eastAsia="仿宋_GB2312" w:cs="仿宋_GB2312"/>
          <w:color w:val="auto"/>
          <w:sz w:val="32"/>
          <w:szCs w:val="32"/>
        </w:rPr>
        <w:t>为年生均小学</w:t>
      </w:r>
      <w:r>
        <w:rPr>
          <w:rFonts w:hint="eastAsia" w:ascii="仿宋_GB2312" w:hAnsi="仿宋_GB2312" w:eastAsia="仿宋_GB2312" w:cs="仿宋_GB2312"/>
          <w:color w:val="auto"/>
          <w:sz w:val="32"/>
          <w:szCs w:val="32"/>
          <w:lang w:val="en-US" w:eastAsia="zh-CN"/>
        </w:rPr>
        <w:t>720</w:t>
      </w:r>
      <w:r>
        <w:rPr>
          <w:rFonts w:hint="eastAsia" w:ascii="仿宋_GB2312" w:hAnsi="仿宋_GB2312" w:eastAsia="仿宋_GB2312" w:cs="仿宋_GB2312"/>
          <w:color w:val="auto"/>
          <w:sz w:val="32"/>
          <w:szCs w:val="32"/>
        </w:rPr>
        <w:t>元、初中</w:t>
      </w:r>
      <w:r>
        <w:rPr>
          <w:rFonts w:hint="eastAsia" w:ascii="仿宋_GB2312" w:hAnsi="仿宋_GB2312" w:eastAsia="仿宋_GB2312" w:cs="仿宋_GB2312"/>
          <w:color w:val="auto"/>
          <w:sz w:val="32"/>
          <w:szCs w:val="32"/>
          <w:lang w:val="en-US" w:eastAsia="zh-CN"/>
        </w:rPr>
        <w:t>940</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寄宿生年生均</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00元标准增加公用经费补助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不足100名学生村小学和教学点6所</w:t>
      </w:r>
      <w:r>
        <w:rPr>
          <w:rFonts w:hint="eastAsia" w:ascii="仿宋_GB2312" w:hAnsi="仿宋_GB2312" w:eastAsia="仿宋_GB2312" w:cs="仿宋_GB2312"/>
          <w:color w:val="auto"/>
          <w:sz w:val="32"/>
          <w:szCs w:val="32"/>
          <w:lang w:val="en-US" w:eastAsia="zh-CN"/>
        </w:rPr>
        <w:t>，</w:t>
      </w:r>
      <w:bookmarkEnd w:id="39"/>
      <w:r>
        <w:rPr>
          <w:rFonts w:hint="eastAsia" w:ascii="仿宋_GB2312" w:hAnsi="仿宋_GB2312" w:eastAsia="仿宋_GB2312" w:cs="仿宋_GB2312"/>
          <w:color w:val="auto"/>
          <w:sz w:val="32"/>
          <w:szCs w:val="32"/>
          <w:lang w:val="en-US" w:eastAsia="zh-CN"/>
        </w:rPr>
        <w:t>学生数304人，公用经费112659元。</w:t>
      </w:r>
    </w:p>
    <w:bookmarkEnd w:id="40"/>
    <w:p>
      <w:pPr>
        <w:pStyle w:val="12"/>
        <w:keepNext w:val="0"/>
        <w:keepLines w:val="0"/>
        <w:pageBreakBefore w:val="0"/>
        <w:kinsoku/>
        <w:wordWrap/>
        <w:overflowPunct/>
        <w:topLinePunct w:val="0"/>
        <w:autoSpaceDE/>
        <w:autoSpaceDN/>
        <w:bidi w:val="0"/>
        <w:spacing w:line="520" w:lineRule="exact"/>
        <w:ind w:left="0" w:leftChars="0" w:firstLine="640" w:firstLineChars="200"/>
        <w:jc w:val="left"/>
        <w:rPr>
          <w:rFonts w:hint="eastAsia"/>
          <w:lang w:val="en-US" w:eastAsia="zh-CN"/>
        </w:rPr>
      </w:pPr>
      <w:r>
        <w:rPr>
          <w:rFonts w:hint="eastAsia" w:ascii="仿宋_GB2312" w:hAnsi="仿宋_GB2312" w:eastAsia="仿宋_GB2312" w:cs="仿宋_GB2312"/>
          <w:color w:val="auto"/>
          <w:sz w:val="32"/>
          <w:szCs w:val="32"/>
          <w:lang w:val="en-US" w:eastAsia="zh-CN"/>
        </w:rPr>
        <w:t>【自评结论】达标。</w:t>
      </w:r>
    </w:p>
    <w:p>
      <w:pPr>
        <w:keepNext w:val="0"/>
        <w:keepLines w:val="0"/>
        <w:pageBreakBefore w:val="0"/>
        <w:widowControl w:val="0"/>
        <w:numPr>
          <w:ilvl w:val="0"/>
          <w:numId w:val="0"/>
        </w:numPr>
        <w:kinsoku/>
        <w:wordWrap/>
        <w:overflowPunct/>
        <w:topLinePunct w:val="0"/>
        <w:autoSpaceDE/>
        <w:autoSpaceDN/>
        <w:bidi w:val="0"/>
        <w:spacing w:line="520" w:lineRule="exact"/>
        <w:ind w:left="0" w:leftChars="0" w:firstLine="643" w:firstLineChars="200"/>
        <w:jc w:val="left"/>
        <w:rPr>
          <w:rFonts w:hint="eastAsia" w:ascii="仿宋_GB2312" w:hAnsi="仿宋_GB2312" w:eastAsia="仿宋_GB2312" w:cs="仿宋_GB2312"/>
          <w:b/>
          <w:bCs/>
          <w:color w:val="auto"/>
          <w:kern w:val="0"/>
          <w:sz w:val="32"/>
          <w:szCs w:val="32"/>
          <w:lang w:eastAsia="zh-CN"/>
        </w:rPr>
      </w:pPr>
      <w:r>
        <w:rPr>
          <w:rFonts w:hint="eastAsia" w:ascii="仿宋_GB2312" w:hAnsi="仿宋_GB2312" w:eastAsia="仿宋_GB2312" w:cs="仿宋_GB2312"/>
          <w:b/>
          <w:bCs/>
          <w:color w:val="auto"/>
          <w:kern w:val="0"/>
          <w:sz w:val="32"/>
          <w:szCs w:val="32"/>
          <w:lang w:val="en-US" w:eastAsia="zh-CN"/>
        </w:rPr>
        <w:t>7.</w:t>
      </w:r>
      <w:r>
        <w:rPr>
          <w:rFonts w:hint="eastAsia" w:ascii="仿宋_GB2312" w:hAnsi="仿宋_GB2312" w:eastAsia="仿宋_GB2312" w:cs="仿宋_GB2312"/>
          <w:b/>
          <w:bCs/>
          <w:color w:val="auto"/>
          <w:kern w:val="0"/>
          <w:sz w:val="32"/>
          <w:szCs w:val="32"/>
        </w:rPr>
        <w:t>特殊教育</w:t>
      </w:r>
      <w:r>
        <w:rPr>
          <w:rFonts w:hint="eastAsia" w:ascii="仿宋_GB2312" w:hAnsi="仿宋_GB2312" w:eastAsia="仿宋_GB2312" w:cs="仿宋_GB2312"/>
          <w:b/>
          <w:bCs/>
          <w:color w:val="auto"/>
          <w:kern w:val="0"/>
          <w:sz w:val="32"/>
          <w:szCs w:val="32"/>
          <w:lang w:eastAsia="zh-CN"/>
        </w:rPr>
        <w:t>学校</w:t>
      </w:r>
      <w:r>
        <w:rPr>
          <w:rFonts w:hint="eastAsia" w:ascii="仿宋_GB2312" w:hAnsi="仿宋_GB2312" w:eastAsia="仿宋_GB2312" w:cs="仿宋_GB2312"/>
          <w:b/>
          <w:bCs/>
          <w:color w:val="auto"/>
          <w:kern w:val="0"/>
          <w:sz w:val="32"/>
          <w:szCs w:val="32"/>
        </w:rPr>
        <w:t>生均公用经费</w:t>
      </w:r>
      <w:r>
        <w:rPr>
          <w:rFonts w:hint="eastAsia" w:ascii="仿宋_GB2312" w:hAnsi="仿宋_GB2312" w:eastAsia="仿宋_GB2312" w:cs="仿宋_GB2312"/>
          <w:b/>
          <w:bCs/>
          <w:color w:val="auto"/>
          <w:kern w:val="0"/>
          <w:sz w:val="32"/>
          <w:szCs w:val="32"/>
          <w:lang w:eastAsia="zh-CN"/>
        </w:rPr>
        <w:t>不低于</w:t>
      </w:r>
      <w:r>
        <w:rPr>
          <w:rFonts w:hint="eastAsia" w:ascii="仿宋_GB2312" w:hAnsi="仿宋_GB2312" w:eastAsia="仿宋_GB2312" w:cs="仿宋_GB2312"/>
          <w:b/>
          <w:bCs/>
          <w:color w:val="auto"/>
          <w:kern w:val="0"/>
          <w:sz w:val="32"/>
          <w:szCs w:val="32"/>
        </w:rPr>
        <w:t>6000元</w:t>
      </w:r>
      <w:r>
        <w:rPr>
          <w:rFonts w:hint="eastAsia" w:ascii="仿宋_GB2312" w:hAnsi="仿宋_GB2312" w:eastAsia="仿宋_GB2312" w:cs="仿宋_GB2312"/>
          <w:b/>
          <w:bCs/>
          <w:color w:val="auto"/>
          <w:kern w:val="0"/>
          <w:sz w:val="32"/>
          <w:szCs w:val="32"/>
          <w:lang w:eastAsia="zh-CN"/>
        </w:rPr>
        <w:t>；</w:t>
      </w:r>
    </w:p>
    <w:p>
      <w:pPr>
        <w:keepNext w:val="0"/>
        <w:keepLines w:val="0"/>
        <w:pageBreakBefore w:val="0"/>
        <w:kinsoku/>
        <w:wordWrap/>
        <w:overflowPunct/>
        <w:topLinePunct w:val="0"/>
        <w:autoSpaceDE/>
        <w:autoSpaceDN/>
        <w:bidi w:val="0"/>
        <w:spacing w:line="520" w:lineRule="exact"/>
        <w:ind w:left="0" w:leftChars="0"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【自评情况】</w:t>
      </w:r>
      <w:bookmarkStart w:id="41" w:name="OLE_LINK64"/>
      <w:r>
        <w:rPr>
          <w:rFonts w:hint="eastAsia" w:ascii="仿宋_GB2312" w:hAnsi="仿宋_GB2312" w:eastAsia="仿宋_GB2312" w:cs="仿宋_GB2312"/>
          <w:color w:val="auto"/>
          <w:sz w:val="32"/>
          <w:szCs w:val="32"/>
          <w:lang w:val="en-US" w:eastAsia="zh-CN"/>
        </w:rPr>
        <w:t>2025年全市义务教育特殊教育学生数共</w:t>
      </w:r>
      <w:r>
        <w:rPr>
          <w:rFonts w:hint="eastAsia" w:ascii="仿宋_GB2312" w:hAnsi="仿宋_GB2312" w:eastAsia="仿宋_GB2312" w:cs="仿宋_GB2312"/>
          <w:color w:val="auto"/>
          <w:sz w:val="32"/>
          <w:szCs w:val="32"/>
          <w:highlight w:val="none"/>
          <w:lang w:val="en-US" w:eastAsia="zh-CN"/>
        </w:rPr>
        <w:t>82</w:t>
      </w:r>
      <w:r>
        <w:rPr>
          <w:rFonts w:hint="eastAsia" w:ascii="仿宋_GB2312" w:hAnsi="仿宋_GB2312" w:eastAsia="仿宋_GB2312" w:cs="仿宋_GB2312"/>
          <w:color w:val="auto"/>
          <w:sz w:val="32"/>
          <w:szCs w:val="32"/>
          <w:lang w:val="en-US" w:eastAsia="zh-CN"/>
        </w:rPr>
        <w:t>人，全部列入财政预算，共拨付补助资金57.71万元，生均公用经费7037.56元。</w:t>
      </w:r>
      <w:bookmarkEnd w:id="41"/>
    </w:p>
    <w:p>
      <w:pPr>
        <w:pStyle w:val="12"/>
        <w:keepNext w:val="0"/>
        <w:keepLines w:val="0"/>
        <w:pageBreakBefore w:val="0"/>
        <w:kinsoku/>
        <w:wordWrap/>
        <w:overflowPunct/>
        <w:topLinePunct w:val="0"/>
        <w:autoSpaceDE/>
        <w:autoSpaceDN/>
        <w:bidi w:val="0"/>
        <w:adjustRightInd/>
        <w:snapToGrid/>
        <w:spacing w:line="520" w:lineRule="exact"/>
        <w:ind w:left="0" w:leftChars="0" w:firstLine="640" w:firstLineChars="200"/>
        <w:jc w:val="left"/>
        <w:textAlignment w:val="auto"/>
        <w:rPr>
          <w:rFonts w:hint="eastAsia"/>
          <w:lang w:val="en-US" w:eastAsia="zh-CN"/>
        </w:rPr>
      </w:pPr>
      <w:r>
        <w:rPr>
          <w:rFonts w:hint="eastAsia" w:ascii="仿宋_GB2312" w:hAnsi="仿宋_GB2312" w:eastAsia="仿宋_GB2312" w:cs="仿宋_GB2312"/>
          <w:color w:val="auto"/>
          <w:sz w:val="32"/>
          <w:szCs w:val="32"/>
          <w:lang w:val="en-US" w:eastAsia="zh-CN"/>
        </w:rPr>
        <w:t>【自评结论】达标。</w:t>
      </w:r>
    </w:p>
    <w:bookmarkEnd w:id="38"/>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3" w:firstLineChars="200"/>
        <w:jc w:val="left"/>
        <w:textAlignment w:val="auto"/>
        <w:rPr>
          <w:rFonts w:hint="eastAsia" w:ascii="仿宋_GB2312" w:hAnsi="仿宋_GB2312" w:eastAsia="仿宋_GB2312" w:cs="仿宋_GB2312"/>
          <w:b/>
          <w:bCs/>
          <w:color w:val="auto"/>
          <w:kern w:val="0"/>
          <w:sz w:val="32"/>
          <w:szCs w:val="32"/>
          <w:lang w:val="en-US" w:eastAsia="zh-CN"/>
        </w:rPr>
      </w:pPr>
      <w:bookmarkStart w:id="42" w:name="OLE_LINK9"/>
      <w:r>
        <w:rPr>
          <w:rFonts w:hint="eastAsia" w:ascii="仿宋_GB2312" w:hAnsi="仿宋_GB2312" w:eastAsia="仿宋_GB2312" w:cs="仿宋_GB2312"/>
          <w:b/>
          <w:bCs/>
          <w:color w:val="auto"/>
          <w:kern w:val="0"/>
          <w:sz w:val="32"/>
          <w:szCs w:val="32"/>
          <w:lang w:val="en-US" w:eastAsia="zh-CN"/>
        </w:rPr>
        <w:t>8.全县义务教育学校教师平均工资收入水平不低于当地公务员平均工资收入水平，按规定足额核定教师绩效工资总量；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【自评情况】</w:t>
      </w:r>
      <w:bookmarkStart w:id="43" w:name="OLE_LINK65"/>
      <w:r>
        <w:rPr>
          <w:rFonts w:hint="eastAsia" w:ascii="仿宋_GB2312" w:hAnsi="仿宋_GB2312" w:eastAsia="仿宋_GB2312" w:cs="仿宋_GB2312"/>
          <w:color w:val="auto"/>
          <w:sz w:val="32"/>
          <w:szCs w:val="32"/>
          <w:lang w:val="en-US" w:eastAsia="zh-CN"/>
        </w:rPr>
        <w:t>全市义务教育学校教师平均工资收入水平不低于当地公务员平均工资收入水平。</w:t>
      </w:r>
      <w:r>
        <w:rPr>
          <w:rFonts w:hint="eastAsia" w:ascii="仿宋_GB2312" w:hAnsi="仿宋_GB2312" w:eastAsia="仿宋_GB2312" w:cs="仿宋_GB2312"/>
          <w:b w:val="0"/>
          <w:bCs w:val="0"/>
          <w:color w:val="auto"/>
          <w:sz w:val="32"/>
          <w:szCs w:val="32"/>
          <w:lang w:val="en-US" w:eastAsia="zh-CN"/>
        </w:rPr>
        <w:t>沙湾市建立了</w:t>
      </w:r>
      <w:bookmarkStart w:id="44" w:name="OLE_LINK28"/>
      <w:r>
        <w:rPr>
          <w:rFonts w:hint="eastAsia" w:ascii="仿宋_GB2312" w:hAnsi="仿宋_GB2312" w:eastAsia="仿宋_GB2312" w:cs="仿宋_GB2312"/>
          <w:b w:val="0"/>
          <w:bCs w:val="0"/>
          <w:color w:val="auto"/>
          <w:sz w:val="32"/>
          <w:szCs w:val="32"/>
          <w:lang w:val="en-US" w:eastAsia="zh-CN"/>
        </w:rPr>
        <w:t>《沙湾市义务教育教师工资待遇保障长效机制和动态调整机制》</w:t>
      </w:r>
      <w:bookmarkEnd w:id="44"/>
      <w:r>
        <w:rPr>
          <w:rFonts w:hint="eastAsia" w:ascii="仿宋_GB2312" w:hAnsi="仿宋_GB2312" w:eastAsia="仿宋_GB2312" w:cs="仿宋_GB2312"/>
          <w:b w:val="0"/>
          <w:bCs w:val="0"/>
          <w:color w:val="auto"/>
          <w:sz w:val="32"/>
          <w:szCs w:val="32"/>
          <w:lang w:val="en-US" w:eastAsia="zh-CN"/>
        </w:rPr>
        <w:t>，全市义务教育学校教师年平均工资收入为 13.19万元，不低于当地公务员平均工资收入。</w:t>
      </w:r>
    </w:p>
    <w:bookmarkEnd w:id="43"/>
    <w:p>
      <w:pPr>
        <w:pStyle w:val="12"/>
        <w:keepNext w:val="0"/>
        <w:keepLines w:val="0"/>
        <w:pageBreakBefore w:val="0"/>
        <w:kinsoku/>
        <w:wordWrap/>
        <w:overflowPunct/>
        <w:topLinePunct w:val="0"/>
        <w:autoSpaceDE/>
        <w:autoSpaceDN/>
        <w:bidi w:val="0"/>
        <w:adjustRightInd/>
        <w:snapToGrid/>
        <w:spacing w:line="520" w:lineRule="exact"/>
        <w:ind w:leftChars="0" w:firstLine="640" w:firstLineChars="200"/>
        <w:jc w:val="left"/>
        <w:textAlignment w:val="auto"/>
        <w:rPr>
          <w:rFonts w:hint="eastAsia"/>
          <w:lang w:val="en-US" w:eastAsia="zh-CN"/>
        </w:rPr>
      </w:pPr>
      <w:r>
        <w:rPr>
          <w:rFonts w:hint="eastAsia" w:ascii="仿宋_GB2312" w:hAnsi="仿宋_GB2312" w:eastAsia="仿宋_GB2312" w:cs="仿宋_GB2312"/>
          <w:color w:val="auto"/>
          <w:sz w:val="32"/>
          <w:szCs w:val="32"/>
          <w:lang w:val="en-US" w:eastAsia="zh-CN"/>
        </w:rPr>
        <w:t>【自评结论】达标。</w:t>
      </w:r>
    </w:p>
    <w:bookmarkEnd w:id="42"/>
    <w:p>
      <w:pPr>
        <w:pStyle w:val="12"/>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3" w:firstLineChars="200"/>
        <w:jc w:val="left"/>
        <w:textAlignment w:val="auto"/>
        <w:rPr>
          <w:rFonts w:hint="eastAsia" w:ascii="仿宋_GB2312" w:hAnsi="仿宋_GB2312" w:eastAsia="仿宋_GB2312" w:cs="仿宋_GB2312"/>
          <w:b w:val="0"/>
          <w:bCs w:val="0"/>
          <w:color w:val="auto"/>
          <w:kern w:val="0"/>
          <w:sz w:val="32"/>
          <w:szCs w:val="32"/>
          <w:lang w:val="en-US" w:eastAsia="zh-CN" w:bidi="ar-SA"/>
        </w:rPr>
      </w:pPr>
      <w:bookmarkStart w:id="45" w:name="OLE_LINK13"/>
      <w:r>
        <w:rPr>
          <w:rFonts w:hint="eastAsia" w:ascii="仿宋_GB2312" w:hAnsi="仿宋_GB2312" w:eastAsia="仿宋_GB2312" w:cs="仿宋_GB2312"/>
          <w:b/>
          <w:bCs/>
          <w:color w:val="auto"/>
          <w:kern w:val="0"/>
          <w:sz w:val="32"/>
          <w:szCs w:val="32"/>
          <w:lang w:val="en-US" w:eastAsia="zh-CN" w:bidi="ar-SA"/>
        </w:rPr>
        <w:t>9. 教师5年360学时培训完成率达到100%；</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leftChars="0" w:right="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【自评情况】</w:t>
      </w:r>
      <w:bookmarkStart w:id="46" w:name="OLE_LINK66"/>
      <w:r>
        <w:rPr>
          <w:rFonts w:hint="eastAsia" w:ascii="仿宋_GB2312" w:hAnsi="仿宋_GB2312" w:eastAsia="仿宋_GB2312" w:cs="仿宋_GB2312"/>
          <w:color w:val="auto"/>
          <w:sz w:val="32"/>
          <w:szCs w:val="32"/>
          <w:lang w:val="en-US" w:eastAsia="zh-CN"/>
        </w:rPr>
        <w:t>2019-2023年第六个五年管理周期，所有专任教师已完成5年360学时培训，完成率100%。</w:t>
      </w:r>
      <w:r>
        <w:rPr>
          <w:rFonts w:hint="eastAsia" w:ascii="仿宋_GB2312" w:hAnsi="仿宋_GB2312" w:eastAsia="仿宋_GB2312" w:cs="仿宋_GB2312"/>
          <w:color w:val="auto"/>
          <w:kern w:val="2"/>
          <w:sz w:val="32"/>
          <w:szCs w:val="32"/>
          <w:lang w:val="en-US" w:eastAsia="zh-CN" w:bidi="ar-SA"/>
        </w:rPr>
        <w:t>根据《沙湾市中小学和幼儿园教师继续教育实施方案（2024—2028年）》（第七个五年管理周期）要求，</w:t>
      </w:r>
      <w:bookmarkStart w:id="47" w:name="OLE_LINK29"/>
      <w:r>
        <w:rPr>
          <w:rFonts w:hint="eastAsia" w:ascii="仿宋_GB2312" w:hAnsi="仿宋_GB2312" w:eastAsia="仿宋_GB2312" w:cs="仿宋_GB2312"/>
          <w:color w:val="auto"/>
          <w:kern w:val="2"/>
          <w:sz w:val="32"/>
          <w:szCs w:val="32"/>
          <w:lang w:val="en-US" w:eastAsia="zh-CN" w:bidi="ar-SA"/>
        </w:rPr>
        <w:t>2024年、2025年全市专任教师均已完成每年90学时的培训，完成率100%</w:t>
      </w:r>
      <w:bookmarkEnd w:id="47"/>
      <w:r>
        <w:rPr>
          <w:rFonts w:hint="eastAsia" w:ascii="仿宋_GB2312" w:hAnsi="仿宋_GB2312" w:eastAsia="仿宋_GB2312" w:cs="仿宋_GB2312"/>
          <w:color w:val="auto"/>
          <w:kern w:val="2"/>
          <w:sz w:val="32"/>
          <w:szCs w:val="32"/>
          <w:lang w:val="en-US" w:eastAsia="zh-CN" w:bidi="ar-SA"/>
        </w:rPr>
        <w:t>。</w:t>
      </w:r>
    </w:p>
    <w:bookmarkEnd w:id="46"/>
    <w:p>
      <w:pPr>
        <w:pStyle w:val="12"/>
        <w:keepNext w:val="0"/>
        <w:keepLines w:val="0"/>
        <w:pageBreakBefore w:val="0"/>
        <w:kinsoku/>
        <w:wordWrap/>
        <w:overflowPunct/>
        <w:topLinePunct w:val="0"/>
        <w:autoSpaceDE/>
        <w:autoSpaceDN/>
        <w:bidi w:val="0"/>
        <w:adjustRightInd/>
        <w:snapToGrid/>
        <w:spacing w:line="520" w:lineRule="exact"/>
        <w:ind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【自评结论】达标。</w:t>
      </w:r>
    </w:p>
    <w:bookmarkEnd w:id="45"/>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643" w:firstLineChars="200"/>
        <w:jc w:val="left"/>
        <w:textAlignment w:val="auto"/>
        <w:rPr>
          <w:rFonts w:hint="eastAsia" w:ascii="仿宋_GB2312" w:hAnsi="仿宋_GB2312" w:eastAsia="仿宋_GB2312" w:cs="仿宋_GB2312"/>
          <w:b/>
          <w:bCs/>
          <w:color w:val="auto"/>
          <w:sz w:val="32"/>
          <w:szCs w:val="32"/>
          <w:lang w:val="en-US" w:eastAsia="zh-CN"/>
        </w:rPr>
      </w:pPr>
      <w:bookmarkStart w:id="48" w:name="OLE_LINK10"/>
      <w:r>
        <w:rPr>
          <w:rFonts w:hint="eastAsia" w:ascii="仿宋_GB2312" w:hAnsi="仿宋_GB2312" w:eastAsia="仿宋_GB2312" w:cs="仿宋_GB2312"/>
          <w:b/>
          <w:bCs/>
          <w:color w:val="auto"/>
          <w:sz w:val="32"/>
          <w:szCs w:val="32"/>
          <w:lang w:val="en-US" w:eastAsia="zh-CN"/>
        </w:rPr>
        <w:t>县级教育行政部门在核定的教职工编制总额和岗位总量内，统筹分配各校教职工编制和岗位数量;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【自评情况】</w:t>
      </w:r>
      <w:bookmarkStart w:id="49" w:name="OLE_LINK67"/>
      <w:bookmarkStart w:id="50" w:name="OLE_LINK3"/>
      <w:r>
        <w:rPr>
          <w:rFonts w:hint="eastAsia" w:ascii="仿宋_GB2312" w:hAnsi="仿宋_GB2312" w:eastAsia="仿宋_GB2312" w:cs="仿宋_GB2312"/>
          <w:color w:val="auto"/>
          <w:sz w:val="32"/>
          <w:szCs w:val="32"/>
          <w:lang w:val="en-US" w:eastAsia="zh-CN"/>
        </w:rPr>
        <w:t>沙湾市机构编制委员会根据《关于下达沙湾市中小学教职工编制的通知》（塔党编委〔2022〕26号）精神，下发《关于分配中小学教职工编制的通知》（沙党编委〔2022〕13号）文件，沙湾市机构编制委员会于2022年6月组织召开会议研究，下达沙湾市中小学教职工编制数1560个，控制数25个，核定专业技术岗位2030个，工勤岗位43个</w:t>
      </w:r>
      <w:bookmarkEnd w:id="49"/>
      <w:r>
        <w:rPr>
          <w:rFonts w:hint="eastAsia" w:ascii="仿宋_GB2312" w:hAnsi="仿宋_GB2312" w:eastAsia="仿宋_GB2312" w:cs="仿宋_GB2312"/>
          <w:color w:val="auto"/>
          <w:sz w:val="32"/>
          <w:szCs w:val="32"/>
          <w:lang w:val="en-US" w:eastAsia="zh-CN"/>
        </w:rPr>
        <w:t>，教体局根据各学校学生人数，按照生师比分配各学校编制数。</w:t>
      </w:r>
    </w:p>
    <w:bookmarkEnd w:id="50"/>
    <w:p>
      <w:pPr>
        <w:pStyle w:val="12"/>
        <w:keepNext w:val="0"/>
        <w:keepLines w:val="0"/>
        <w:pageBreakBefore w:val="0"/>
        <w:kinsoku/>
        <w:wordWrap/>
        <w:overflowPunct/>
        <w:topLinePunct w:val="0"/>
        <w:autoSpaceDE/>
        <w:autoSpaceDN/>
        <w:bidi w:val="0"/>
        <w:spacing w:line="520" w:lineRule="exact"/>
        <w:ind w:leftChars="0" w:firstLine="640" w:firstLineChars="200"/>
        <w:jc w:val="left"/>
        <w:rPr>
          <w:rFonts w:hint="eastAsia"/>
          <w:lang w:val="en-US" w:eastAsia="zh-CN"/>
        </w:rPr>
      </w:pPr>
      <w:r>
        <w:rPr>
          <w:rFonts w:hint="eastAsia" w:ascii="仿宋_GB2312" w:hAnsi="仿宋_GB2312" w:eastAsia="仿宋_GB2312" w:cs="仿宋_GB2312"/>
          <w:color w:val="auto"/>
          <w:sz w:val="32"/>
          <w:szCs w:val="32"/>
          <w:lang w:val="en-US" w:eastAsia="zh-CN"/>
        </w:rPr>
        <w:t>【自评结论】达标。</w:t>
      </w:r>
    </w:p>
    <w:bookmarkEnd w:id="48"/>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3" w:firstLineChars="200"/>
        <w:jc w:val="left"/>
        <w:textAlignment w:val="auto"/>
        <w:rPr>
          <w:rFonts w:hint="eastAsia" w:ascii="仿宋_GB2312" w:hAnsi="仿宋_GB2312" w:eastAsia="仿宋_GB2312" w:cs="仿宋_GB2312"/>
          <w:b/>
          <w:bCs/>
          <w:color w:val="auto"/>
          <w:sz w:val="32"/>
          <w:szCs w:val="32"/>
          <w:lang w:val="en-US" w:eastAsia="zh-CN"/>
        </w:rPr>
      </w:pPr>
      <w:bookmarkStart w:id="51" w:name="OLE_LINK11"/>
      <w:r>
        <w:rPr>
          <w:rFonts w:hint="eastAsia" w:ascii="仿宋_GB2312" w:hAnsi="仿宋_GB2312" w:eastAsia="仿宋_GB2312" w:cs="仿宋_GB2312"/>
          <w:b/>
          <w:bCs/>
          <w:color w:val="auto"/>
          <w:sz w:val="32"/>
          <w:szCs w:val="32"/>
          <w:lang w:val="en-US" w:eastAsia="zh-CN"/>
        </w:rPr>
        <w:t>11.全县每年交流轮岗教师比例不低于符合交流条件教师总额的10%，其中，骨干教师不低于交流轮岗教师总数的20%；</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【自评情况】</w:t>
      </w:r>
      <w:bookmarkStart w:id="52" w:name="OLE_LINK4"/>
      <w:r>
        <w:rPr>
          <w:rFonts w:hint="eastAsia" w:ascii="仿宋_GB2312" w:hAnsi="仿宋_GB2312" w:eastAsia="仿宋_GB2312" w:cs="仿宋_GB2312"/>
          <w:color w:val="auto"/>
          <w:sz w:val="32"/>
          <w:szCs w:val="32"/>
          <w:lang w:val="en-US" w:eastAsia="zh-CN"/>
        </w:rPr>
        <w:t>我市教师交流轮岗均正常开展，现已摸排2025年符合交流轮岗条件教师总数534人，秋季选派支教人员55人，占比10.3%。交流轮岗的骨干教师37名，占交流轮岗教师总数的比例67.27%。</w:t>
      </w:r>
    </w:p>
    <w:bookmarkEnd w:id="52"/>
    <w:p>
      <w:pPr>
        <w:pStyle w:val="12"/>
        <w:keepNext w:val="0"/>
        <w:keepLines w:val="0"/>
        <w:pageBreakBefore w:val="0"/>
        <w:kinsoku/>
        <w:wordWrap/>
        <w:overflowPunct/>
        <w:topLinePunct w:val="0"/>
        <w:autoSpaceDE/>
        <w:autoSpaceDN/>
        <w:bidi w:val="0"/>
        <w:spacing w:line="520" w:lineRule="exact"/>
        <w:ind w:leftChars="0" w:firstLine="640" w:firstLineChars="200"/>
        <w:jc w:val="left"/>
        <w:rPr>
          <w:rFonts w:hint="eastAsia"/>
          <w:lang w:val="en-US" w:eastAsia="zh-CN"/>
        </w:rPr>
      </w:pPr>
      <w:r>
        <w:rPr>
          <w:rFonts w:hint="eastAsia" w:ascii="仿宋_GB2312" w:hAnsi="仿宋_GB2312" w:eastAsia="仿宋_GB2312" w:cs="仿宋_GB2312"/>
          <w:color w:val="auto"/>
          <w:sz w:val="32"/>
          <w:szCs w:val="32"/>
          <w:lang w:val="en-US" w:eastAsia="zh-CN"/>
        </w:rPr>
        <w:t>【自评结论】达标。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12.专任教师持有教师资格证上岗率达到100%；</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20" w:lineRule="exact"/>
        <w:ind w:left="0" w:leftChars="0" w:right="0" w:firstLine="640" w:firstLineChars="2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【自评情况】2025学年，沙湾市小学专任教师</w:t>
      </w:r>
      <w:r>
        <w:rPr>
          <w:rFonts w:hint="eastAsia" w:ascii="仿宋_GB2312" w:hAnsi="仿宋_GB2312" w:eastAsia="仿宋_GB2312" w:cs="仿宋_GB2312"/>
          <w:color w:val="auto"/>
          <w:sz w:val="32"/>
          <w:szCs w:val="32"/>
          <w:highlight w:val="none"/>
          <w:lang w:val="en-US" w:eastAsia="zh-CN"/>
        </w:rPr>
        <w:t>984</w:t>
      </w:r>
      <w:r>
        <w:rPr>
          <w:rFonts w:hint="eastAsia" w:ascii="仿宋_GB2312" w:hAnsi="仿宋_GB2312" w:eastAsia="仿宋_GB2312" w:cs="仿宋_GB2312"/>
          <w:color w:val="auto"/>
          <w:sz w:val="32"/>
          <w:szCs w:val="32"/>
          <w:lang w:val="en-US" w:eastAsia="zh-CN"/>
        </w:rPr>
        <w:t>人，持有教师资格证</w:t>
      </w:r>
      <w:r>
        <w:rPr>
          <w:rFonts w:hint="eastAsia" w:ascii="仿宋_GB2312" w:hAnsi="仿宋_GB2312" w:eastAsia="仿宋_GB2312" w:cs="仿宋_GB2312"/>
          <w:color w:val="auto"/>
          <w:sz w:val="32"/>
          <w:szCs w:val="32"/>
          <w:highlight w:val="none"/>
          <w:lang w:val="en-US" w:eastAsia="zh-CN"/>
        </w:rPr>
        <w:t>984</w:t>
      </w:r>
      <w:r>
        <w:rPr>
          <w:rFonts w:hint="eastAsia" w:ascii="仿宋_GB2312" w:hAnsi="仿宋_GB2312" w:eastAsia="仿宋_GB2312" w:cs="仿宋_GB2312"/>
          <w:color w:val="auto"/>
          <w:sz w:val="32"/>
          <w:szCs w:val="32"/>
          <w:lang w:val="en-US" w:eastAsia="zh-CN"/>
        </w:rPr>
        <w:t>人；初中专任教师</w:t>
      </w:r>
      <w:r>
        <w:rPr>
          <w:rFonts w:hint="eastAsia" w:ascii="仿宋_GB2312" w:hAnsi="仿宋_GB2312" w:eastAsia="仿宋_GB2312" w:cs="仿宋_GB2312"/>
          <w:color w:val="auto"/>
          <w:sz w:val="32"/>
          <w:szCs w:val="32"/>
          <w:highlight w:val="none"/>
          <w:lang w:val="en-US" w:eastAsia="zh-CN"/>
        </w:rPr>
        <w:t>588</w:t>
      </w:r>
      <w:r>
        <w:rPr>
          <w:rFonts w:hint="eastAsia" w:ascii="仿宋_GB2312" w:hAnsi="仿宋_GB2312" w:eastAsia="仿宋_GB2312" w:cs="仿宋_GB2312"/>
          <w:color w:val="auto"/>
          <w:sz w:val="32"/>
          <w:szCs w:val="32"/>
          <w:lang w:val="en-US" w:eastAsia="zh-CN"/>
        </w:rPr>
        <w:t>人，持有教师资格证</w:t>
      </w:r>
      <w:r>
        <w:rPr>
          <w:rFonts w:hint="eastAsia" w:ascii="仿宋_GB2312" w:hAnsi="仿宋_GB2312" w:eastAsia="仿宋_GB2312" w:cs="仿宋_GB2312"/>
          <w:color w:val="auto"/>
          <w:sz w:val="32"/>
          <w:szCs w:val="32"/>
          <w:highlight w:val="none"/>
          <w:lang w:val="en-US" w:eastAsia="zh-CN"/>
        </w:rPr>
        <w:t>588</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b w:val="0"/>
          <w:bCs w:val="0"/>
          <w:color w:val="auto"/>
          <w:sz w:val="32"/>
          <w:szCs w:val="32"/>
          <w:lang w:val="en-US" w:eastAsia="zh-CN"/>
        </w:rPr>
        <w:t>持证上岗率100%。</w:t>
      </w:r>
    </w:p>
    <w:p>
      <w:pPr>
        <w:pStyle w:val="12"/>
        <w:keepNext w:val="0"/>
        <w:keepLines w:val="0"/>
        <w:pageBreakBefore w:val="0"/>
        <w:kinsoku/>
        <w:wordWrap/>
        <w:overflowPunct/>
        <w:topLinePunct w:val="0"/>
        <w:autoSpaceDE/>
        <w:autoSpaceDN/>
        <w:bidi w:val="0"/>
        <w:spacing w:line="520" w:lineRule="exact"/>
        <w:ind w:leftChars="0" w:firstLine="640" w:firstLineChars="2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【自评结论】达标。</w:t>
      </w:r>
    </w:p>
    <w:bookmarkEnd w:id="51"/>
    <w:p>
      <w:pPr>
        <w:pStyle w:val="12"/>
        <w:keepNext w:val="0"/>
        <w:keepLines w:val="0"/>
        <w:pageBreakBefore w:val="0"/>
        <w:widowControl w:val="0"/>
        <w:numPr>
          <w:ilvl w:val="0"/>
          <w:numId w:val="0"/>
        </w:numPr>
        <w:kinsoku/>
        <w:wordWrap/>
        <w:overflowPunct/>
        <w:topLinePunct w:val="0"/>
        <w:autoSpaceDE/>
        <w:autoSpaceDN/>
        <w:bidi w:val="0"/>
        <w:spacing w:line="520" w:lineRule="exact"/>
        <w:ind w:left="0" w:leftChars="0" w:firstLine="643" w:firstLineChars="200"/>
        <w:jc w:val="left"/>
        <w:textAlignment w:val="auto"/>
        <w:rPr>
          <w:rFonts w:hint="eastAsia" w:ascii="仿宋_GB2312" w:hAnsi="仿宋_GB2312" w:eastAsia="仿宋_GB2312" w:cs="仿宋_GB2312"/>
          <w:b w:val="0"/>
          <w:bCs w:val="0"/>
          <w:i w:val="0"/>
          <w:color w:val="auto"/>
          <w:kern w:val="0"/>
          <w:sz w:val="32"/>
          <w:szCs w:val="32"/>
          <w:u w:val="none"/>
          <w:lang w:val="en-US" w:eastAsia="zh-CN" w:bidi="ar"/>
        </w:rPr>
      </w:pPr>
      <w:bookmarkStart w:id="53" w:name="OLE_LINK17"/>
      <w:r>
        <w:rPr>
          <w:rFonts w:hint="eastAsia" w:ascii="仿宋_GB2312" w:hAnsi="仿宋_GB2312" w:eastAsia="仿宋_GB2312" w:cs="仿宋_GB2312"/>
          <w:b/>
          <w:bCs/>
          <w:color w:val="auto"/>
          <w:kern w:val="2"/>
          <w:sz w:val="32"/>
          <w:szCs w:val="32"/>
          <w:lang w:val="en-US" w:eastAsia="zh-CN" w:bidi="ar-SA"/>
        </w:rPr>
        <w:t>13.城区和镇区公办小学、初中就近划片入学比例分别达到100%、95%以上；</w:t>
      </w:r>
      <w:bookmarkStart w:id="78" w:name="_GoBack"/>
    </w:p>
    <w:bookmarkEnd w:id="78"/>
    <w:p>
      <w:pPr>
        <w:pStyle w:val="12"/>
        <w:keepNext w:val="0"/>
        <w:keepLines w:val="0"/>
        <w:pageBreakBefore w:val="0"/>
        <w:widowControl w:val="0"/>
        <w:numPr>
          <w:ilvl w:val="0"/>
          <w:numId w:val="0"/>
        </w:numPr>
        <w:kinsoku/>
        <w:wordWrap/>
        <w:overflowPunct/>
        <w:topLinePunct w:val="0"/>
        <w:autoSpaceDE/>
        <w:autoSpaceDN/>
        <w:bidi w:val="0"/>
        <w:spacing w:line="520" w:lineRule="exact"/>
        <w:ind w:left="0" w:leftChars="0" w:firstLine="640" w:firstLineChars="200"/>
        <w:jc w:val="left"/>
        <w:textAlignment w:val="auto"/>
        <w:rPr>
          <w:rFonts w:hint="eastAsia" w:ascii="仿宋_GB2312" w:hAnsi="仿宋_GB2312" w:eastAsia="仿宋_GB2312" w:cs="仿宋_GB2312"/>
          <w:b w:val="0"/>
          <w:bCs w:val="0"/>
          <w:i w:val="0"/>
          <w:color w:val="auto"/>
          <w:kern w:val="0"/>
          <w:sz w:val="32"/>
          <w:szCs w:val="32"/>
          <w:u w:val="none"/>
          <w:lang w:val="en-US" w:eastAsia="zh-CN" w:bidi="ar"/>
        </w:rPr>
      </w:pPr>
      <w:r>
        <w:rPr>
          <w:rFonts w:hint="eastAsia" w:ascii="仿宋_GB2312" w:hAnsi="仿宋_GB2312" w:eastAsia="仿宋_GB2312" w:cs="仿宋_GB2312"/>
          <w:color w:val="auto"/>
          <w:sz w:val="32"/>
          <w:szCs w:val="32"/>
          <w:lang w:val="en-US" w:eastAsia="zh-CN"/>
        </w:rPr>
        <w:t>【自评情况】</w:t>
      </w:r>
      <w:bookmarkStart w:id="54" w:name="OLE_LINK68"/>
      <w:r>
        <w:rPr>
          <w:rFonts w:hint="eastAsia" w:ascii="仿宋_GB2312" w:hAnsi="仿宋_GB2312" w:eastAsia="仿宋_GB2312" w:cs="仿宋_GB2312"/>
          <w:b w:val="0"/>
          <w:bCs w:val="0"/>
          <w:i w:val="0"/>
          <w:color w:val="auto"/>
          <w:kern w:val="0"/>
          <w:sz w:val="32"/>
          <w:szCs w:val="32"/>
          <w:u w:val="none"/>
          <w:lang w:val="en-US" w:eastAsia="zh-CN" w:bidi="ar"/>
        </w:rPr>
        <w:t>每年根据摸底情况制定并公开招生方案。为确保招生工作公开、透明，各义务教育学校严格依据所划分片区进行招生。</w:t>
      </w:r>
      <w:r>
        <w:rPr>
          <w:rFonts w:hint="eastAsia" w:ascii="仿宋_GB2312" w:hAnsi="仿宋_GB2312" w:eastAsia="仿宋_GB2312" w:cs="仿宋_GB2312"/>
          <w:b w:val="0"/>
          <w:bCs w:val="0"/>
          <w:i w:val="0"/>
          <w:color w:val="auto"/>
          <w:kern w:val="0"/>
          <w:sz w:val="32"/>
          <w:szCs w:val="32"/>
          <w:highlight w:val="none"/>
          <w:u w:val="none"/>
          <w:lang w:val="en-US" w:eastAsia="zh-CN" w:bidi="ar"/>
        </w:rPr>
        <w:t>小学主要依据就近的原则进行划分片区；市区初中学校由教体局统一分配学生，采取划片和对口直升相结合方式进行；各乡镇中小学招生片区按照所在区域行政划分范围为准。城</w:t>
      </w:r>
      <w:r>
        <w:rPr>
          <w:rFonts w:hint="eastAsia" w:ascii="仿宋_GB2312" w:hAnsi="仿宋_GB2312" w:eastAsia="仿宋_GB2312" w:cs="仿宋_GB2312"/>
          <w:b w:val="0"/>
          <w:bCs w:val="0"/>
          <w:i w:val="0"/>
          <w:color w:val="auto"/>
          <w:kern w:val="0"/>
          <w:sz w:val="32"/>
          <w:szCs w:val="32"/>
          <w:u w:val="none"/>
          <w:lang w:val="en-US" w:eastAsia="zh-CN" w:bidi="ar"/>
        </w:rPr>
        <w:t>区和镇区公办小学、初中就近划片入学比例分别达到100%、100%以上。</w:t>
      </w:r>
    </w:p>
    <w:bookmarkEnd w:id="54"/>
    <w:p>
      <w:pPr>
        <w:pStyle w:val="12"/>
        <w:keepNext w:val="0"/>
        <w:keepLines w:val="0"/>
        <w:pageBreakBefore w:val="0"/>
        <w:kinsoku/>
        <w:wordWrap/>
        <w:overflowPunct/>
        <w:topLinePunct w:val="0"/>
        <w:autoSpaceDE/>
        <w:autoSpaceDN/>
        <w:bidi w:val="0"/>
        <w:spacing w:line="520" w:lineRule="exact"/>
        <w:ind w:leftChars="0" w:firstLine="640" w:firstLineChars="200"/>
        <w:jc w:val="left"/>
        <w:rPr>
          <w:rFonts w:hint="eastAsia" w:ascii="仿宋_GB2312" w:hAnsi="仿宋_GB2312" w:eastAsia="仿宋_GB2312" w:cs="仿宋_GB2312"/>
          <w:b w:val="0"/>
          <w:bCs w:val="0"/>
          <w:i w:val="0"/>
          <w:color w:val="auto"/>
          <w:kern w:val="0"/>
          <w:sz w:val="32"/>
          <w:szCs w:val="32"/>
          <w:u w:val="none"/>
          <w:lang w:val="en-US" w:eastAsia="zh-CN" w:bidi="ar"/>
        </w:rPr>
      </w:pPr>
      <w:r>
        <w:rPr>
          <w:rFonts w:hint="eastAsia" w:ascii="仿宋_GB2312" w:hAnsi="仿宋_GB2312" w:eastAsia="仿宋_GB2312" w:cs="仿宋_GB2312"/>
          <w:color w:val="auto"/>
          <w:sz w:val="32"/>
          <w:szCs w:val="32"/>
          <w:lang w:val="en-US" w:eastAsia="zh-CN"/>
        </w:rPr>
        <w:t>【自评结论】达标。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i w:val="0"/>
          <w:color w:val="auto"/>
          <w:kern w:val="0"/>
          <w:sz w:val="32"/>
          <w:szCs w:val="32"/>
          <w:u w:val="none"/>
          <w:lang w:val="en-US" w:eastAsia="zh-CN" w:bidi="ar"/>
        </w:rPr>
        <w:t>14.全县优质高中招生名额分配比例不低于50%，并向农村初中倾斜；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【自评情况】根据</w:t>
      </w:r>
      <w:r>
        <w:rPr>
          <w:rFonts w:hint="eastAsia" w:ascii="仿宋_GB2312" w:hAnsi="仿宋_GB2312" w:eastAsia="仿宋_GB2312" w:cs="仿宋_GB2312"/>
          <w:color w:val="auto"/>
          <w:sz w:val="32"/>
          <w:szCs w:val="32"/>
        </w:rPr>
        <w:t>普通高中招生</w:t>
      </w:r>
      <w:r>
        <w:rPr>
          <w:rFonts w:hint="eastAsia" w:ascii="仿宋_GB2312" w:hAnsi="仿宋_GB2312" w:eastAsia="仿宋_GB2312" w:cs="仿宋_GB2312"/>
          <w:color w:val="auto"/>
          <w:sz w:val="32"/>
          <w:szCs w:val="32"/>
          <w:lang w:val="en-US" w:eastAsia="zh-CN"/>
        </w:rPr>
        <w:t>相关要求，高中招生录取工作</w:t>
      </w:r>
      <w:r>
        <w:rPr>
          <w:rFonts w:hint="eastAsia" w:ascii="仿宋_GB2312" w:hAnsi="仿宋_GB2312" w:eastAsia="仿宋_GB2312" w:cs="仿宋_GB2312"/>
          <w:color w:val="auto"/>
          <w:sz w:val="32"/>
          <w:szCs w:val="32"/>
        </w:rPr>
        <w:t>由地区教育局具体负责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录取工作坚持公平、公正、公开的原则，</w:t>
      </w:r>
      <w:r>
        <w:rPr>
          <w:rFonts w:hint="eastAsia" w:ascii="仿宋_GB2312" w:hAnsi="仿宋_GB2312" w:eastAsia="仿宋_GB2312" w:cs="仿宋_GB2312"/>
          <w:color w:val="auto"/>
          <w:sz w:val="32"/>
          <w:szCs w:val="32"/>
          <w:lang w:val="en-US" w:eastAsia="zh-CN"/>
        </w:rPr>
        <w:t>地区根据每年参加普高人数及内初班户籍学生情况</w:t>
      </w:r>
      <w:r>
        <w:rPr>
          <w:rFonts w:hint="eastAsia" w:ascii="仿宋_GB2312" w:hAnsi="仿宋_GB2312" w:eastAsia="仿宋_GB2312" w:cs="仿宋_GB2312"/>
          <w:color w:val="auto"/>
          <w:sz w:val="32"/>
          <w:szCs w:val="32"/>
          <w:highlight w:val="none"/>
          <w:lang w:val="en-US" w:eastAsia="zh-CN"/>
        </w:rPr>
        <w:t>，统筹分配了招生计划，严格遵守招生纪律，积极配合地区教育局组织考生在网上填报志愿，并按照地区推送的录取名单进行招生，无</w:t>
      </w:r>
      <w:r>
        <w:rPr>
          <w:rFonts w:hint="eastAsia" w:ascii="仿宋_GB2312" w:hAnsi="仿宋_GB2312" w:eastAsia="仿宋_GB2312" w:cs="仿宋_GB2312"/>
          <w:color w:val="auto"/>
          <w:sz w:val="32"/>
          <w:szCs w:val="32"/>
        </w:rPr>
        <w:t>违规招生等行为</w:t>
      </w:r>
      <w:r>
        <w:rPr>
          <w:rFonts w:hint="eastAsia" w:ascii="仿宋_GB2312" w:hAnsi="仿宋_GB2312" w:eastAsia="仿宋_GB2312" w:cs="仿宋_GB2312"/>
          <w:color w:val="auto"/>
          <w:sz w:val="32"/>
          <w:szCs w:val="32"/>
          <w:lang w:eastAsia="zh-CN"/>
        </w:rPr>
        <w:t>。</w:t>
      </w:r>
    </w:p>
    <w:p>
      <w:pPr>
        <w:pStyle w:val="12"/>
        <w:keepNext w:val="0"/>
        <w:keepLines w:val="0"/>
        <w:pageBreakBefore w:val="0"/>
        <w:kinsoku/>
        <w:wordWrap/>
        <w:overflowPunct/>
        <w:topLinePunct w:val="0"/>
        <w:autoSpaceDE/>
        <w:autoSpaceDN/>
        <w:bidi w:val="0"/>
        <w:spacing w:line="520" w:lineRule="exact"/>
        <w:ind w:leftChars="0" w:firstLine="640" w:firstLineChars="200"/>
        <w:jc w:val="left"/>
        <w:rPr>
          <w:rFonts w:hint="eastAsia"/>
          <w:lang w:eastAsia="zh-CN"/>
        </w:rPr>
      </w:pPr>
      <w:r>
        <w:rPr>
          <w:rFonts w:hint="eastAsia" w:ascii="仿宋_GB2312" w:hAnsi="仿宋_GB2312" w:eastAsia="仿宋_GB2312" w:cs="仿宋_GB2312"/>
          <w:color w:val="auto"/>
          <w:sz w:val="32"/>
          <w:szCs w:val="32"/>
          <w:lang w:val="en-US" w:eastAsia="zh-CN"/>
        </w:rPr>
        <w:t>【自评结论】达标。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3" w:firstLineChars="200"/>
        <w:jc w:val="left"/>
        <w:textAlignment w:val="auto"/>
        <w:rPr>
          <w:rFonts w:hint="eastAsia" w:ascii="楷体" w:hAnsi="楷体" w:eastAsia="楷体" w:cs="楷体"/>
          <w:b/>
          <w:bCs/>
          <w:i w:val="0"/>
          <w:color w:val="auto"/>
          <w:kern w:val="0"/>
          <w:sz w:val="32"/>
          <w:szCs w:val="32"/>
          <w:u w:val="none"/>
          <w:lang w:val="en-US" w:eastAsia="zh-CN" w:bidi="ar"/>
        </w:rPr>
      </w:pPr>
      <w:r>
        <w:rPr>
          <w:rFonts w:hint="eastAsia" w:ascii="楷体" w:hAnsi="楷体" w:eastAsia="楷体" w:cs="楷体"/>
          <w:b/>
          <w:bCs/>
          <w:i w:val="0"/>
          <w:color w:val="auto"/>
          <w:kern w:val="0"/>
          <w:sz w:val="32"/>
          <w:szCs w:val="32"/>
          <w:u w:val="none"/>
          <w:lang w:val="en-US" w:eastAsia="zh-CN" w:bidi="ar"/>
        </w:rPr>
        <w:t>（三）教育质量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1.全县初中三年巩固率达到95%以上；</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20" w:lineRule="exact"/>
        <w:ind w:left="0" w:leftChars="0" w:right="0"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【自评情况】</w:t>
      </w:r>
      <w:bookmarkStart w:id="55" w:name="OLE_LINK71"/>
      <w:r>
        <w:rPr>
          <w:rFonts w:hint="eastAsia" w:ascii="仿宋_GB2312" w:hAnsi="仿宋_GB2312" w:eastAsia="仿宋_GB2312" w:cs="仿宋_GB2312"/>
          <w:color w:val="auto"/>
          <w:sz w:val="32"/>
          <w:szCs w:val="32"/>
          <w:lang w:val="en-US" w:eastAsia="zh-CN"/>
        </w:rPr>
        <w:t>全市2025年7月初中毕业生数为2175人，三年前初中招生数为2202人，转入学生数为85人，死亡学生数为1人，转出学生数为84人，休学27人，全市初中三年巩固率为100%。</w:t>
      </w:r>
    </w:p>
    <w:bookmarkEnd w:id="55"/>
    <w:p>
      <w:pPr>
        <w:pStyle w:val="12"/>
        <w:keepNext w:val="0"/>
        <w:keepLines w:val="0"/>
        <w:pageBreakBefore w:val="0"/>
        <w:kinsoku/>
        <w:wordWrap/>
        <w:overflowPunct/>
        <w:topLinePunct w:val="0"/>
        <w:autoSpaceDE/>
        <w:autoSpaceDN/>
        <w:bidi w:val="0"/>
        <w:spacing w:line="520" w:lineRule="exact"/>
        <w:ind w:leftChars="0"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【自评结论】达标。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2.全县残疾儿童少年入学率达到95%以上；</w:t>
      </w:r>
    </w:p>
    <w:p>
      <w:pPr>
        <w:pStyle w:val="12"/>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【自评情况】</w:t>
      </w:r>
      <w:bookmarkStart w:id="56" w:name="OLE_LINK72"/>
      <w:r>
        <w:rPr>
          <w:rFonts w:hint="eastAsia" w:ascii="仿宋_GB2312" w:hAnsi="仿宋_GB2312" w:eastAsia="仿宋_GB2312" w:cs="仿宋_GB2312"/>
          <w:color w:val="auto"/>
          <w:kern w:val="2"/>
          <w:sz w:val="32"/>
          <w:szCs w:val="32"/>
          <w:lang w:val="en-US" w:eastAsia="zh-CN" w:bidi="ar-SA"/>
        </w:rPr>
        <w:t>我市已建立1所特殊教育资源中心、2所资源教室，共有义务教育阶段适龄残疾儿童少年总数130人（其中不具备接受教育能力的3人，初中毕业11人），义务教育阶段在校116人，残疾儿童少年入学率100%。</w:t>
      </w:r>
    </w:p>
    <w:bookmarkEnd w:id="56"/>
    <w:p>
      <w:pPr>
        <w:pStyle w:val="12"/>
        <w:keepNext w:val="0"/>
        <w:keepLines w:val="0"/>
        <w:pageBreakBefore w:val="0"/>
        <w:kinsoku/>
        <w:wordWrap/>
        <w:overflowPunct/>
        <w:topLinePunct w:val="0"/>
        <w:autoSpaceDE/>
        <w:autoSpaceDN/>
        <w:bidi w:val="0"/>
        <w:spacing w:line="520" w:lineRule="exact"/>
        <w:ind w:leftChars="0" w:firstLine="640" w:firstLineChars="2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【自评结论】达标。</w:t>
      </w:r>
    </w:p>
    <w:bookmarkEnd w:id="53"/>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3" w:firstLineChars="200"/>
        <w:jc w:val="left"/>
        <w:textAlignment w:val="auto"/>
        <w:rPr>
          <w:rFonts w:hint="eastAsia" w:ascii="仿宋_GB2312" w:hAnsi="仿宋_GB2312" w:eastAsia="仿宋_GB2312" w:cs="仿宋_GB2312"/>
          <w:b/>
          <w:bCs/>
          <w:color w:val="auto"/>
          <w:sz w:val="32"/>
          <w:szCs w:val="32"/>
          <w:lang w:val="en-US" w:eastAsia="zh-CN"/>
        </w:rPr>
      </w:pPr>
      <w:bookmarkStart w:id="57" w:name="OLE_LINK24"/>
      <w:r>
        <w:rPr>
          <w:rFonts w:hint="eastAsia" w:ascii="仿宋_GB2312" w:hAnsi="仿宋_GB2312" w:eastAsia="仿宋_GB2312" w:cs="仿宋_GB2312"/>
          <w:b/>
          <w:bCs/>
          <w:color w:val="auto"/>
          <w:sz w:val="32"/>
          <w:szCs w:val="32"/>
          <w:lang w:val="en-US" w:eastAsia="zh-CN"/>
        </w:rPr>
        <w:t>3.所有学校建立章程，实现学校管理与教学信息化；</w:t>
      </w:r>
    </w:p>
    <w:p>
      <w:pPr>
        <w:pStyle w:val="12"/>
        <w:keepNext w:val="0"/>
        <w:keepLines w:val="0"/>
        <w:pageBreakBefore w:val="0"/>
        <w:numPr>
          <w:ilvl w:val="0"/>
          <w:numId w:val="0"/>
        </w:numPr>
        <w:kinsoku/>
        <w:wordWrap/>
        <w:overflowPunct/>
        <w:topLinePunct w:val="0"/>
        <w:autoSpaceDE/>
        <w:autoSpaceDN/>
        <w:bidi w:val="0"/>
        <w:spacing w:line="520" w:lineRule="exact"/>
        <w:ind w:left="0" w:leftChars="0"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【自评情况】</w:t>
      </w:r>
      <w:bookmarkStart w:id="58" w:name="OLE_LINK73"/>
      <w:r>
        <w:rPr>
          <w:rFonts w:hint="eastAsia" w:ascii="仿宋_GB2312" w:hAnsi="仿宋_GB2312" w:eastAsia="仿宋_GB2312" w:cs="仿宋_GB2312"/>
          <w:color w:val="auto"/>
          <w:sz w:val="32"/>
          <w:szCs w:val="32"/>
          <w:lang w:val="en-US" w:eastAsia="zh-CN"/>
        </w:rPr>
        <w:t>全市23所义务教育段学校按规定程序制定章程并完成统一修订，所有学校通过召开教代会或全体教师大会对学校章程进行修改制定，并报教体局备案。全市深入推进校园信息化建设，</w:t>
      </w:r>
      <w:r>
        <w:rPr>
          <w:rFonts w:hint="eastAsia" w:ascii="仿宋_GB2312" w:hAnsi="仿宋_GB2312" w:eastAsia="仿宋_GB2312" w:cs="仿宋_GB2312"/>
          <w:b w:val="0"/>
          <w:bCs w:val="0"/>
          <w:i w:val="0"/>
          <w:caps w:val="0"/>
          <w:color w:val="auto"/>
          <w:spacing w:val="0"/>
          <w:w w:val="100"/>
          <w:sz w:val="32"/>
          <w:szCs w:val="32"/>
          <w:lang w:val="en-US" w:eastAsia="zh-CN"/>
        </w:rPr>
        <w:t>依托“三通两平台”和“空中课堂”，推进线上线下融合互动，加强在同步课堂、智慧作业、个性化学习和过程性评价等方面的融合应用，以优质数字教育资源的广泛共享助力义务教育优质均衡。</w:t>
      </w:r>
      <w:r>
        <w:rPr>
          <w:rFonts w:hint="eastAsia" w:ascii="仿宋_GB2312" w:hAnsi="仿宋_GB2312" w:eastAsia="仿宋_GB2312" w:cs="仿宋_GB2312"/>
          <w:sz w:val="32"/>
          <w:szCs w:val="32"/>
        </w:rPr>
        <w:t>全市学校光纤接入率达到100%，进校速率达1000兆，进班</w:t>
      </w:r>
      <w:r>
        <w:rPr>
          <w:rFonts w:hint="eastAsia" w:ascii="仿宋_GB2312" w:hAnsi="仿宋_GB2312" w:eastAsia="仿宋_GB2312" w:cs="仿宋_GB2312"/>
          <w:sz w:val="32"/>
          <w:szCs w:val="32"/>
          <w:lang w:val="en-US" w:eastAsia="zh-CN"/>
        </w:rPr>
        <w:t>网速</w:t>
      </w:r>
      <w:r>
        <w:rPr>
          <w:rFonts w:hint="eastAsia" w:ascii="仿宋_GB2312" w:hAnsi="仿宋_GB2312" w:eastAsia="仿宋_GB2312" w:cs="仿宋_GB2312"/>
          <w:sz w:val="32"/>
          <w:szCs w:val="32"/>
        </w:rPr>
        <w:t>达100兆。优质资源“班班通”使用多媒体设备和网络资源的班级比例达到100%</w:t>
      </w:r>
      <w:r>
        <w:rPr>
          <w:rFonts w:hint="eastAsia" w:ascii="仿宋_GB2312" w:hAnsi="仿宋_GB2312" w:eastAsia="仿宋_GB2312" w:cs="仿宋_GB2312"/>
          <w:sz w:val="32"/>
          <w:szCs w:val="32"/>
          <w:lang w:eastAsia="zh-CN"/>
        </w:rPr>
        <w:t>。</w:t>
      </w:r>
    </w:p>
    <w:bookmarkEnd w:id="58"/>
    <w:p>
      <w:pPr>
        <w:pStyle w:val="12"/>
        <w:keepNext w:val="0"/>
        <w:keepLines w:val="0"/>
        <w:pageBreakBefore w:val="0"/>
        <w:kinsoku/>
        <w:wordWrap/>
        <w:overflowPunct/>
        <w:topLinePunct w:val="0"/>
        <w:autoSpaceDE/>
        <w:autoSpaceDN/>
        <w:bidi w:val="0"/>
        <w:spacing w:line="520" w:lineRule="exact"/>
        <w:ind w:leftChars="0"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【自评结论】达标。</w:t>
      </w:r>
    </w:p>
    <w:bookmarkEnd w:id="57"/>
    <w:p>
      <w:pPr>
        <w:pStyle w:val="12"/>
        <w:keepNext w:val="0"/>
        <w:keepLines w:val="0"/>
        <w:pageBreakBefore w:val="0"/>
        <w:kinsoku/>
        <w:wordWrap/>
        <w:overflowPunct/>
        <w:topLinePunct w:val="0"/>
        <w:autoSpaceDE/>
        <w:autoSpaceDN/>
        <w:bidi w:val="0"/>
        <w:spacing w:line="520" w:lineRule="exact"/>
        <w:ind w:left="0" w:leftChars="0" w:firstLine="640" w:firstLineChars="200"/>
        <w:jc w:val="left"/>
        <w:rPr>
          <w:rFonts w:hint="eastAsia" w:ascii="仿宋_GB2312" w:hAnsi="仿宋_GB2312" w:eastAsia="仿宋_GB2312" w:cs="仿宋_GB2312"/>
          <w:b/>
          <w:bCs/>
          <w:color w:val="auto"/>
          <w:kern w:val="2"/>
          <w:sz w:val="32"/>
          <w:szCs w:val="32"/>
          <w:lang w:val="en-US" w:eastAsia="zh-CN" w:bidi="ar-SA"/>
        </w:rPr>
      </w:pPr>
      <w:bookmarkStart w:id="59" w:name="OLE_LINK25"/>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b/>
          <w:bCs/>
          <w:color w:val="auto"/>
          <w:kern w:val="2"/>
          <w:sz w:val="32"/>
          <w:szCs w:val="32"/>
          <w:lang w:val="en-US" w:eastAsia="zh-CN" w:bidi="ar-SA"/>
        </w:rPr>
        <w:t>全县所有学校按照不低于学校年度公用经费预算总额的5%安排教师培训经费；</w:t>
      </w:r>
    </w:p>
    <w:p>
      <w:pPr>
        <w:pStyle w:val="12"/>
        <w:keepNext w:val="0"/>
        <w:keepLines w:val="0"/>
        <w:pageBreakBefore w:val="0"/>
        <w:kinsoku/>
        <w:wordWrap/>
        <w:overflowPunct/>
        <w:topLinePunct w:val="0"/>
        <w:autoSpaceDE/>
        <w:autoSpaceDN/>
        <w:bidi w:val="0"/>
        <w:spacing w:line="520" w:lineRule="exact"/>
        <w:ind w:leftChars="0" w:firstLine="640" w:firstLineChars="200"/>
        <w:jc w:val="left"/>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lang w:val="en-US" w:eastAsia="zh-CN"/>
        </w:rPr>
        <w:t>【自评情况】</w:t>
      </w:r>
      <w:bookmarkStart w:id="60" w:name="OLE_LINK74"/>
      <w:r>
        <w:rPr>
          <w:rFonts w:hint="eastAsia" w:ascii="仿宋_GB2312" w:hAnsi="仿宋_GB2312" w:eastAsia="仿宋_GB2312" w:cs="仿宋_GB2312"/>
          <w:color w:val="auto"/>
          <w:sz w:val="32"/>
          <w:szCs w:val="32"/>
          <w:lang w:val="en-US" w:eastAsia="zh-CN"/>
        </w:rPr>
        <w:t>2025年所有学校均已按照不低于学校年度公用经费预算总额的5%安排教师培训经费。</w:t>
      </w:r>
      <w:bookmarkStart w:id="61" w:name="OLE_LINK82"/>
      <w:r>
        <w:rPr>
          <w:rFonts w:hint="eastAsia" w:ascii="仿宋_GB2312" w:hAnsi="仿宋_GB2312" w:eastAsia="仿宋_GB2312" w:cs="仿宋_GB2312"/>
          <w:color w:val="auto"/>
          <w:sz w:val="32"/>
          <w:szCs w:val="32"/>
          <w:highlight w:val="none"/>
          <w:lang w:val="en-US" w:eastAsia="zh-CN"/>
        </w:rPr>
        <w:t>2025年义务教育阶段学校年度公用经费合计1488.28万元，培训经费实际使用合计174.51万元，占比11.73%。</w:t>
      </w:r>
      <w:bookmarkEnd w:id="60"/>
    </w:p>
    <w:bookmarkEnd w:id="61"/>
    <w:p>
      <w:pPr>
        <w:pStyle w:val="12"/>
        <w:keepNext w:val="0"/>
        <w:keepLines w:val="0"/>
        <w:pageBreakBefore w:val="0"/>
        <w:kinsoku/>
        <w:wordWrap/>
        <w:overflowPunct/>
        <w:topLinePunct w:val="0"/>
        <w:autoSpaceDE/>
        <w:autoSpaceDN/>
        <w:bidi w:val="0"/>
        <w:spacing w:line="520" w:lineRule="exact"/>
        <w:ind w:leftChars="0" w:firstLine="640" w:firstLineChars="200"/>
        <w:jc w:val="left"/>
        <w:rPr>
          <w:rFonts w:hint="default"/>
          <w:lang w:val="en-US" w:eastAsia="zh-CN"/>
        </w:rPr>
      </w:pPr>
      <w:r>
        <w:rPr>
          <w:rFonts w:hint="eastAsia" w:ascii="仿宋_GB2312" w:hAnsi="仿宋_GB2312" w:eastAsia="仿宋_GB2312" w:cs="仿宋_GB2312"/>
          <w:color w:val="auto"/>
          <w:sz w:val="32"/>
          <w:szCs w:val="32"/>
          <w:lang w:val="en-US" w:eastAsia="zh-CN"/>
        </w:rPr>
        <w:t>【自评结论】达标。</w:t>
      </w:r>
    </w:p>
    <w:bookmarkEnd w:id="59"/>
    <w:p>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jc w:val="left"/>
        <w:textAlignment w:val="auto"/>
        <w:rPr>
          <w:rFonts w:hint="eastAsia" w:ascii="仿宋_GB2312" w:hAnsi="仿宋_GB2312" w:eastAsia="仿宋_GB2312" w:cs="仿宋_GB2312"/>
          <w:b/>
          <w:bCs/>
          <w:color w:val="auto"/>
          <w:sz w:val="32"/>
          <w:szCs w:val="32"/>
          <w:lang w:eastAsia="zh-CN"/>
        </w:rPr>
      </w:pPr>
      <w:bookmarkStart w:id="62" w:name="OLE_LINK86"/>
      <w:bookmarkStart w:id="63" w:name="OLE_LINK26"/>
      <w:r>
        <w:rPr>
          <w:rFonts w:hint="eastAsia" w:ascii="仿宋_GB2312" w:hAnsi="仿宋_GB2312" w:eastAsia="仿宋_GB2312" w:cs="仿宋_GB2312"/>
          <w:b/>
          <w:bCs/>
          <w:color w:val="auto"/>
          <w:sz w:val="32"/>
          <w:szCs w:val="32"/>
          <w:lang w:val="en-US" w:eastAsia="zh-CN"/>
        </w:rPr>
        <w:t>5</w:t>
      </w:r>
      <w:bookmarkStart w:id="64" w:name="OLE_LINK27"/>
      <w:r>
        <w:rPr>
          <w:rFonts w:hint="eastAsia" w:ascii="仿宋_GB2312" w:hAnsi="仿宋_GB2312" w:eastAsia="仿宋_GB2312" w:cs="仿宋_GB2312"/>
          <w:b/>
          <w:bCs/>
          <w:color w:val="auto"/>
          <w:sz w:val="32"/>
          <w:szCs w:val="32"/>
          <w:lang w:val="en-US" w:eastAsia="zh-CN"/>
        </w:rPr>
        <w:t>.</w:t>
      </w:r>
      <w:bookmarkEnd w:id="64"/>
      <w:r>
        <w:rPr>
          <w:rFonts w:hint="eastAsia" w:ascii="仿宋_GB2312" w:hAnsi="仿宋_GB2312" w:eastAsia="仿宋_GB2312" w:cs="仿宋_GB2312"/>
          <w:b/>
          <w:bCs/>
          <w:color w:val="auto"/>
          <w:sz w:val="32"/>
          <w:szCs w:val="32"/>
        </w:rPr>
        <w:t>教师能熟练运用信息化手段组织教学</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设施设备利用率达到较高水平</w:t>
      </w:r>
      <w:r>
        <w:rPr>
          <w:rFonts w:hint="eastAsia" w:ascii="仿宋_GB2312" w:hAnsi="仿宋_GB2312" w:eastAsia="仿宋_GB2312" w:cs="仿宋_GB2312"/>
          <w:b/>
          <w:bCs/>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20" w:lineRule="exact"/>
        <w:ind w:left="0"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【自评情况】</w:t>
      </w:r>
      <w:bookmarkStart w:id="65" w:name="OLE_LINK75"/>
      <w:r>
        <w:rPr>
          <w:rFonts w:hint="eastAsia" w:ascii="仿宋_GB2312" w:hAnsi="仿宋_GB2312" w:eastAsia="仿宋_GB2312" w:cs="仿宋_GB2312"/>
          <w:color w:val="auto"/>
          <w:sz w:val="32"/>
          <w:szCs w:val="32"/>
          <w:highlight w:val="none"/>
          <w:lang w:val="en-US" w:eastAsia="zh-CN"/>
        </w:rPr>
        <w:t>本着“边建边用，以用促建，建用结合”的原则，构建基于沙湾市教育系统局域网的智慧教学平台，不断提升教师常态化应用信息技术的能力。把“互动课堂”纳入日常教学管理体系，系统推进设施设备的应用。结合实际开展直播式、录播式等具有自身特色的课程、课堂新形态。借助AI教研员，给课堂进行评分，精准提出教学改进建议，增强了教学规范性，有效促进教师改进课堂教学和提升业务能力。教师充分利用信息化设施设备，熟练组织开展教学活动，使全市教师驾驭信息技术与课程整合的能力迅速增强，从而推动了全市教育教学质量的提高。</w:t>
      </w:r>
    </w:p>
    <w:bookmarkEnd w:id="62"/>
    <w:bookmarkEnd w:id="65"/>
    <w:p>
      <w:pPr>
        <w:pStyle w:val="12"/>
        <w:keepNext w:val="0"/>
        <w:keepLines w:val="0"/>
        <w:pageBreakBefore w:val="0"/>
        <w:kinsoku/>
        <w:wordWrap/>
        <w:overflowPunct/>
        <w:topLinePunct w:val="0"/>
        <w:autoSpaceDE/>
        <w:autoSpaceDN/>
        <w:bidi w:val="0"/>
        <w:spacing w:line="520" w:lineRule="exact"/>
        <w:ind w:leftChars="0" w:firstLine="640" w:firstLineChars="200"/>
        <w:jc w:val="left"/>
        <w:rPr>
          <w:rFonts w:hint="eastAsia"/>
          <w:lang w:val="en-US" w:eastAsia="zh-CN"/>
        </w:rPr>
      </w:pPr>
      <w:r>
        <w:rPr>
          <w:rFonts w:hint="eastAsia" w:ascii="仿宋_GB2312" w:hAnsi="仿宋_GB2312" w:eastAsia="仿宋_GB2312" w:cs="仿宋_GB2312"/>
          <w:color w:val="auto"/>
          <w:sz w:val="32"/>
          <w:szCs w:val="32"/>
          <w:lang w:val="en-US" w:eastAsia="zh-CN"/>
        </w:rPr>
        <w:t>【自评结论】达标。</w:t>
      </w:r>
    </w:p>
    <w:bookmarkEnd w:id="63"/>
    <w:p>
      <w:pPr>
        <w:keepNext w:val="0"/>
        <w:keepLines w:val="0"/>
        <w:pageBreakBefore w:val="0"/>
        <w:widowControl w:val="0"/>
        <w:numPr>
          <w:ilvl w:val="0"/>
          <w:numId w:val="0"/>
        </w:numPr>
        <w:kinsoku/>
        <w:wordWrap/>
        <w:overflowPunct/>
        <w:topLinePunct w:val="0"/>
        <w:autoSpaceDE/>
        <w:autoSpaceDN/>
        <w:bidi w:val="0"/>
        <w:adjustRightInd/>
        <w:snapToGrid/>
        <w:spacing w:afterAutospacing="0" w:line="520" w:lineRule="exact"/>
        <w:ind w:left="0" w:leftChars="0" w:firstLine="643" w:firstLineChars="200"/>
        <w:jc w:val="left"/>
        <w:textAlignment w:val="auto"/>
        <w:rPr>
          <w:rFonts w:hint="eastAsia" w:ascii="仿宋_GB2312" w:hAnsi="仿宋_GB2312" w:eastAsia="仿宋_GB2312" w:cs="仿宋_GB2312"/>
          <w:b/>
          <w:bCs/>
          <w:color w:val="auto"/>
          <w:kern w:val="2"/>
          <w:sz w:val="32"/>
          <w:szCs w:val="32"/>
          <w:highlight w:val="none"/>
          <w:lang w:val="en-US" w:eastAsia="zh-CN" w:bidi="ar-SA"/>
        </w:rPr>
      </w:pPr>
      <w:bookmarkStart w:id="66" w:name="OLE_LINK83"/>
      <w:r>
        <w:rPr>
          <w:rFonts w:hint="eastAsia" w:ascii="仿宋_GB2312" w:hAnsi="仿宋_GB2312" w:eastAsia="仿宋_GB2312" w:cs="仿宋_GB2312"/>
          <w:b/>
          <w:bCs/>
          <w:color w:val="auto"/>
          <w:kern w:val="2"/>
          <w:sz w:val="32"/>
          <w:szCs w:val="32"/>
          <w:highlight w:val="none"/>
          <w:lang w:val="en-US" w:eastAsia="zh-CN" w:bidi="ar-SA"/>
        </w:rPr>
        <w:t>6.所有学校德育工作、校园文化建设达到良好以上；</w:t>
      </w:r>
    </w:p>
    <w:p>
      <w:pPr>
        <w:pStyle w:val="12"/>
        <w:keepNext w:val="0"/>
        <w:keepLines w:val="0"/>
        <w:pageBreakBefore w:val="0"/>
        <w:numPr>
          <w:ilvl w:val="0"/>
          <w:numId w:val="0"/>
        </w:numPr>
        <w:kinsoku/>
        <w:wordWrap/>
        <w:overflowPunct/>
        <w:topLinePunct w:val="0"/>
        <w:autoSpaceDE/>
        <w:autoSpaceDN/>
        <w:bidi w:val="0"/>
        <w:spacing w:line="520" w:lineRule="exact"/>
        <w:ind w:left="0" w:leftChars="0" w:firstLine="640" w:firstLineChars="20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【自评情况】略</w:t>
      </w:r>
    </w:p>
    <w:bookmarkEnd w:id="66"/>
    <w:p>
      <w:pPr>
        <w:pStyle w:val="12"/>
        <w:keepNext w:val="0"/>
        <w:keepLines w:val="0"/>
        <w:pageBreakBefore w:val="0"/>
        <w:kinsoku/>
        <w:wordWrap/>
        <w:overflowPunct/>
        <w:topLinePunct w:val="0"/>
        <w:autoSpaceDE/>
        <w:autoSpaceDN/>
        <w:bidi w:val="0"/>
        <w:spacing w:line="520" w:lineRule="exact"/>
        <w:ind w:leftChars="0"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auto"/>
          <w:sz w:val="32"/>
          <w:szCs w:val="32"/>
          <w:lang w:val="en-US" w:eastAsia="zh-CN"/>
        </w:rPr>
        <w:t>【自评结论】达标。</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20" w:lineRule="exact"/>
        <w:ind w:left="0" w:leftChars="0" w:firstLine="643" w:firstLineChars="200"/>
        <w:jc w:val="left"/>
        <w:textAlignment w:val="auto"/>
        <w:rPr>
          <w:rFonts w:hint="eastAsia" w:ascii="仿宋_GB2312" w:hAnsi="仿宋_GB2312" w:eastAsia="仿宋_GB2312" w:cs="仿宋_GB2312"/>
          <w:b/>
          <w:bCs/>
          <w:color w:val="auto"/>
          <w:kern w:val="2"/>
          <w:sz w:val="32"/>
          <w:szCs w:val="32"/>
          <w:lang w:val="en-US" w:eastAsia="zh-CN" w:bidi="ar-SA"/>
        </w:rPr>
      </w:pPr>
      <w:bookmarkStart w:id="67" w:name="OLE_LINK84"/>
      <w:bookmarkStart w:id="68" w:name="OLE_LINK18"/>
      <w:r>
        <w:rPr>
          <w:rFonts w:hint="eastAsia" w:ascii="仿宋_GB2312" w:hAnsi="仿宋_GB2312" w:eastAsia="仿宋_GB2312" w:cs="仿宋_GB2312"/>
          <w:b/>
          <w:bCs/>
          <w:color w:val="auto"/>
          <w:kern w:val="2"/>
          <w:sz w:val="32"/>
          <w:szCs w:val="32"/>
          <w:lang w:val="en-US" w:eastAsia="zh-CN" w:bidi="ar-SA"/>
        </w:rPr>
        <w:t>7.课程开齐开足，教学秩序规范，综合实践活动有效开展；</w:t>
      </w:r>
    </w:p>
    <w:p>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jc w:val="left"/>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color w:val="auto"/>
          <w:sz w:val="32"/>
          <w:szCs w:val="32"/>
          <w:lang w:val="en-US" w:eastAsia="zh-CN"/>
        </w:rPr>
        <w:t>【自评情况】</w:t>
      </w:r>
      <w:bookmarkStart w:id="69" w:name="OLE_LINK77"/>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val="0"/>
          <w:bCs w:val="0"/>
          <w:color w:val="auto"/>
          <w:sz w:val="32"/>
          <w:szCs w:val="32"/>
          <w:lang w:val="en-US" w:eastAsia="zh-CN"/>
        </w:rPr>
        <w:t>严格落实国家义务教育课程方案和课程标准，</w:t>
      </w:r>
      <w:r>
        <w:rPr>
          <w:rFonts w:hint="eastAsia" w:ascii="仿宋_GB2312" w:hAnsi="仿宋_GB2312" w:eastAsia="仿宋_GB2312" w:cs="仿宋_GB2312"/>
          <w:color w:val="auto"/>
          <w:sz w:val="32"/>
          <w:szCs w:val="32"/>
          <w:lang w:val="en-US" w:eastAsia="zh-CN"/>
        </w:rPr>
        <w:t>开足开齐所有的课程,严格按照课程表进行授课,把执行课程计划的情况列入学校的业务考核之中。</w:t>
      </w:r>
      <w:bookmarkEnd w:id="67"/>
      <w:r>
        <w:rPr>
          <w:rFonts w:hint="eastAsia" w:ascii="仿宋_GB2312" w:hAnsi="仿宋_GB2312" w:eastAsia="仿宋_GB2312" w:cs="仿宋_GB2312"/>
          <w:b/>
          <w:bCs/>
          <w:kern w:val="0"/>
          <w:sz w:val="32"/>
          <w:szCs w:val="32"/>
          <w:lang w:val="en-US" w:eastAsia="zh-CN" w:bidi="ar"/>
        </w:rPr>
        <w:t>二是</w:t>
      </w:r>
      <w:r>
        <w:rPr>
          <w:rFonts w:hint="eastAsia" w:ascii="仿宋_GB2312" w:hAnsi="仿宋_GB2312" w:eastAsia="仿宋_GB2312" w:cs="仿宋_GB2312"/>
          <w:b w:val="0"/>
          <w:bCs w:val="0"/>
          <w:kern w:val="0"/>
          <w:sz w:val="32"/>
          <w:szCs w:val="32"/>
          <w:lang w:val="en-US" w:eastAsia="zh-CN" w:bidi="ar"/>
        </w:rPr>
        <w:t>加强骨干团队建设，发挥引领带动作用，高质量开展综合实践和劳动技术课程。三</w:t>
      </w:r>
      <w:r>
        <w:rPr>
          <w:rFonts w:hint="eastAsia" w:ascii="仿宋_GB2312" w:hAnsi="仿宋_GB2312" w:eastAsia="仿宋_GB2312" w:cs="仿宋_GB2312"/>
          <w:b/>
          <w:bCs/>
          <w:kern w:val="0"/>
          <w:sz w:val="32"/>
          <w:szCs w:val="32"/>
          <w:lang w:val="en-US" w:eastAsia="zh-CN" w:bidi="ar"/>
        </w:rPr>
        <w:t>是</w:t>
      </w:r>
      <w:r>
        <w:rPr>
          <w:rFonts w:hint="eastAsia" w:ascii="仿宋_GB2312" w:hAnsi="仿宋_GB2312" w:eastAsia="仿宋_GB2312" w:cs="仿宋_GB2312"/>
          <w:b w:val="0"/>
          <w:bCs w:val="0"/>
          <w:kern w:val="0"/>
          <w:sz w:val="32"/>
          <w:szCs w:val="32"/>
          <w:lang w:val="en-US" w:eastAsia="zh-CN" w:bidi="ar"/>
        </w:rPr>
        <w:t>加强理论培训和观摩学习，开展常态化示范指导活动，搭建交流展示的平台。由骨干团队带示范课进学校，开展课堂教学示范，并观察学校的综合实践和劳技课，开展手把手教、面对面交流，以此来推动学校综合实践和劳技课老师素养的提升和课堂教学效果的提升。</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kern w:val="0"/>
          <w:sz w:val="32"/>
          <w:szCs w:val="32"/>
          <w:lang w:val="en-US" w:eastAsia="zh-CN" w:bidi="ar"/>
        </w:rPr>
        <w:t>是</w:t>
      </w:r>
      <w:r>
        <w:rPr>
          <w:rFonts w:hint="eastAsia" w:ascii="仿宋_GB2312" w:hAnsi="仿宋_GB2312" w:eastAsia="仿宋_GB2312" w:cs="仿宋_GB2312"/>
          <w:color w:val="000000"/>
          <w:kern w:val="0"/>
          <w:sz w:val="32"/>
          <w:szCs w:val="32"/>
        </w:rPr>
        <w:t>突出地域特色，充分利用地方资源优势，为综合实践活动的深入实施提供资源。</w:t>
      </w:r>
      <w:r>
        <w:rPr>
          <w:rFonts w:hint="eastAsia" w:ascii="仿宋_GB2312" w:hAnsi="仿宋_GB2312" w:eastAsia="仿宋_GB2312" w:cs="仿宋_GB2312"/>
          <w:b w:val="0"/>
          <w:bCs w:val="0"/>
          <w:kern w:val="0"/>
          <w:sz w:val="32"/>
          <w:szCs w:val="32"/>
          <w:lang w:val="en-US" w:eastAsia="zh-CN" w:bidi="ar"/>
        </w:rPr>
        <w:t>督促各学校充分利用好劳技室的管理和使用，同时利用校内走廊和空地开展种植、养殖等形式多样的劳技活动，</w:t>
      </w:r>
      <w:r>
        <w:rPr>
          <w:rFonts w:hint="eastAsia" w:ascii="仿宋_GB2312" w:hAnsi="仿宋_GB2312" w:eastAsia="仿宋_GB2312" w:cs="仿宋_GB2312"/>
          <w:color w:val="000000"/>
          <w:kern w:val="0"/>
          <w:sz w:val="32"/>
          <w:szCs w:val="32"/>
        </w:rPr>
        <w:t>定期开展丰富多彩的活动</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b w:val="0"/>
          <w:bCs w:val="0"/>
          <w:kern w:val="0"/>
          <w:sz w:val="32"/>
          <w:szCs w:val="32"/>
          <w:lang w:val="en-US" w:eastAsia="zh-CN" w:bidi="ar"/>
        </w:rPr>
        <w:t>培养和提高学生劳动实践能力。</w:t>
      </w:r>
    </w:p>
    <w:bookmarkEnd w:id="69"/>
    <w:p>
      <w:pPr>
        <w:pStyle w:val="12"/>
        <w:keepNext w:val="0"/>
        <w:keepLines w:val="0"/>
        <w:pageBreakBefore w:val="0"/>
        <w:kinsoku/>
        <w:wordWrap/>
        <w:overflowPunct/>
        <w:topLinePunct w:val="0"/>
        <w:autoSpaceDE/>
        <w:autoSpaceDN/>
        <w:bidi w:val="0"/>
        <w:spacing w:line="520" w:lineRule="exact"/>
        <w:ind w:leftChars="0" w:firstLine="640" w:firstLineChars="200"/>
        <w:jc w:val="left"/>
        <w:rPr>
          <w:rFonts w:hint="eastAsia"/>
          <w:lang w:eastAsia="zh-CN"/>
        </w:rPr>
      </w:pPr>
      <w:r>
        <w:rPr>
          <w:rFonts w:hint="eastAsia" w:ascii="仿宋_GB2312" w:hAnsi="仿宋_GB2312" w:eastAsia="仿宋_GB2312" w:cs="仿宋_GB2312"/>
          <w:color w:val="auto"/>
          <w:sz w:val="32"/>
          <w:szCs w:val="32"/>
          <w:lang w:val="en-US" w:eastAsia="zh-CN"/>
        </w:rPr>
        <w:t>【自评结论】达标。</w:t>
      </w:r>
    </w:p>
    <w:p>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20" w:lineRule="exact"/>
        <w:ind w:left="0" w:leftChars="0" w:right="0" w:rightChars="0" w:firstLine="643" w:firstLineChars="200"/>
        <w:jc w:val="left"/>
        <w:rPr>
          <w:rFonts w:hint="eastAsia" w:ascii="仿宋_GB2312" w:hAnsi="仿宋_GB2312" w:eastAsia="仿宋_GB2312" w:cs="仿宋_GB2312"/>
          <w:b/>
          <w:bCs/>
          <w:color w:val="auto"/>
          <w:kern w:val="2"/>
          <w:sz w:val="32"/>
          <w:szCs w:val="32"/>
          <w:lang w:val="en-US" w:eastAsia="zh-CN" w:bidi="ar-SA"/>
        </w:rPr>
      </w:pPr>
      <w:bookmarkStart w:id="70" w:name="OLE_LINK14"/>
      <w:r>
        <w:rPr>
          <w:rFonts w:hint="eastAsia" w:ascii="仿宋_GB2312" w:hAnsi="仿宋_GB2312" w:eastAsia="仿宋_GB2312" w:cs="仿宋_GB2312"/>
          <w:b/>
          <w:bCs/>
          <w:color w:val="auto"/>
          <w:kern w:val="2"/>
          <w:sz w:val="32"/>
          <w:szCs w:val="32"/>
          <w:lang w:val="en-US" w:eastAsia="zh-CN" w:bidi="ar-SA"/>
        </w:rPr>
        <w:t>8.无过重课业负担；</w:t>
      </w:r>
    </w:p>
    <w:p>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20" w:lineRule="exact"/>
        <w:ind w:left="0" w:leftChars="0" w:right="0" w:rightChars="0" w:firstLine="640" w:firstLineChars="2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【自评情况】</w:t>
      </w:r>
      <w:bookmarkStart w:id="71" w:name="OLE_LINK58"/>
      <w:bookmarkStart w:id="72" w:name="OLE_LINK78"/>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全市深入贯彻落实国家“双减”政策，通过建立工作专班，落实督学责任，推进课堂增效，实施平台管理，加强机构监管，开展专项督导的举措，校内校外综合施治，减负提质多向发力，教育“双减”工作取得明显成效。</w:t>
      </w:r>
      <w:r>
        <w:rPr>
          <w:rFonts w:hint="eastAsia" w:ascii="仿宋_GB2312" w:hAnsi="仿宋_GB2312" w:eastAsia="仿宋_GB2312" w:cs="仿宋_GB2312"/>
          <w:b/>
          <w:bCs/>
          <w:color w:val="auto"/>
          <w:kern w:val="2"/>
          <w:sz w:val="32"/>
          <w:szCs w:val="32"/>
          <w:lang w:val="en-US" w:eastAsia="zh-CN" w:bidi="ar-SA"/>
        </w:rPr>
        <w:t>二是</w:t>
      </w:r>
      <w:r>
        <w:rPr>
          <w:rFonts w:hint="eastAsia" w:ascii="仿宋_GB2312" w:hAnsi="仿宋_GB2312" w:eastAsia="仿宋_GB2312" w:cs="仿宋_GB2312"/>
          <w:color w:val="auto"/>
          <w:kern w:val="2"/>
          <w:sz w:val="32"/>
          <w:szCs w:val="32"/>
          <w:lang w:val="en-US" w:eastAsia="zh-CN" w:bidi="ar-SA"/>
        </w:rPr>
        <w:t>严格执行国家、自治区课程计划，开足开齐课程，确保音乐、体育、美术、劳动教育、综合实践课的教学课时。</w:t>
      </w:r>
      <w:r>
        <w:rPr>
          <w:rFonts w:hint="eastAsia" w:ascii="仿宋_GB2312" w:hAnsi="仿宋_GB2312" w:eastAsia="仿宋_GB2312" w:cs="仿宋_GB2312"/>
          <w:b/>
          <w:bCs/>
          <w:color w:val="auto"/>
          <w:kern w:val="2"/>
          <w:sz w:val="32"/>
          <w:szCs w:val="32"/>
          <w:lang w:val="en-US" w:eastAsia="zh-CN" w:bidi="ar-SA"/>
        </w:rPr>
        <w:t>三是</w:t>
      </w:r>
      <w:r>
        <w:rPr>
          <w:rFonts w:hint="eastAsia" w:ascii="仿宋_GB2312" w:hAnsi="仿宋_GB2312" w:eastAsia="仿宋_GB2312" w:cs="仿宋_GB2312"/>
          <w:color w:val="auto"/>
          <w:kern w:val="2"/>
          <w:sz w:val="32"/>
          <w:szCs w:val="32"/>
          <w:lang w:val="en-US" w:eastAsia="zh-CN" w:bidi="ar-SA"/>
        </w:rPr>
        <w:t>严格控制学生在校时间，教师无占用学生节假日、周末时间补课。</w:t>
      </w:r>
      <w:r>
        <w:rPr>
          <w:rFonts w:hint="eastAsia" w:ascii="仿宋_GB2312" w:hAnsi="仿宋_GB2312" w:eastAsia="仿宋_GB2312" w:cs="仿宋_GB2312"/>
          <w:b/>
          <w:bCs/>
          <w:color w:val="auto"/>
          <w:kern w:val="2"/>
          <w:sz w:val="32"/>
          <w:szCs w:val="32"/>
          <w:lang w:val="en-US" w:eastAsia="zh-CN" w:bidi="ar-SA"/>
        </w:rPr>
        <w:t>四是</w:t>
      </w:r>
      <w:r>
        <w:rPr>
          <w:rFonts w:hint="eastAsia" w:ascii="仿宋_GB2312" w:hAnsi="仿宋_GB2312" w:eastAsia="仿宋_GB2312" w:cs="仿宋_GB2312"/>
          <w:color w:val="auto"/>
          <w:kern w:val="2"/>
          <w:sz w:val="32"/>
          <w:szCs w:val="32"/>
          <w:lang w:val="en-US" w:eastAsia="zh-CN" w:bidi="ar-SA"/>
        </w:rPr>
        <w:t>严格执行作业管理制度，分层布置把控学生的作业量不超时。</w:t>
      </w:r>
      <w:bookmarkEnd w:id="71"/>
    </w:p>
    <w:bookmarkEnd w:id="72"/>
    <w:p>
      <w:pPr>
        <w:pStyle w:val="12"/>
        <w:keepNext w:val="0"/>
        <w:keepLines w:val="0"/>
        <w:pageBreakBefore w:val="0"/>
        <w:kinsoku/>
        <w:wordWrap/>
        <w:overflowPunct/>
        <w:topLinePunct w:val="0"/>
        <w:autoSpaceDE/>
        <w:autoSpaceDN/>
        <w:bidi w:val="0"/>
        <w:spacing w:line="520" w:lineRule="exact"/>
        <w:ind w:leftChars="0" w:firstLine="640" w:firstLineChars="200"/>
        <w:jc w:val="left"/>
        <w:rPr>
          <w:rFonts w:hint="eastAsia" w:ascii="仿宋_GB2312" w:hAnsi="仿宋_GB2312" w:eastAsia="仿宋_GB2312" w:cs="仿宋_GB2312"/>
          <w:color w:val="auto"/>
          <w:sz w:val="32"/>
          <w:szCs w:val="32"/>
          <w:lang w:val="en-US" w:eastAsia="zh-CN"/>
        </w:rPr>
      </w:pPr>
      <w:bookmarkStart w:id="73" w:name="OLE_LINK2"/>
      <w:r>
        <w:rPr>
          <w:rFonts w:hint="eastAsia" w:ascii="仿宋_GB2312" w:hAnsi="仿宋_GB2312" w:eastAsia="仿宋_GB2312" w:cs="仿宋_GB2312"/>
          <w:color w:val="auto"/>
          <w:sz w:val="32"/>
          <w:szCs w:val="32"/>
          <w:lang w:val="en-US" w:eastAsia="zh-CN"/>
        </w:rPr>
        <w:t>【自评结论】达标。</w:t>
      </w:r>
    </w:p>
    <w:bookmarkEnd w:id="68"/>
    <w:bookmarkEnd w:id="70"/>
    <w:bookmarkEnd w:id="73"/>
    <w:p>
      <w:pPr>
        <w:pStyle w:val="12"/>
        <w:keepNext w:val="0"/>
        <w:keepLines w:val="0"/>
        <w:pageBreakBefore w:val="0"/>
        <w:kinsoku/>
        <w:wordWrap/>
        <w:overflowPunct/>
        <w:topLinePunct w:val="0"/>
        <w:autoSpaceDE/>
        <w:autoSpaceDN/>
        <w:bidi w:val="0"/>
        <w:spacing w:line="520" w:lineRule="exact"/>
        <w:ind w:leftChars="0" w:firstLine="643" w:firstLineChars="200"/>
        <w:jc w:val="left"/>
        <w:rPr>
          <w:rFonts w:hint="eastAsia" w:ascii="仿宋_GB2312" w:hAnsi="仿宋_GB2312" w:eastAsia="仿宋_GB2312" w:cs="仿宋_GB2312"/>
          <w:b/>
          <w:bCs/>
          <w:color w:val="auto"/>
          <w:kern w:val="2"/>
          <w:sz w:val="32"/>
          <w:szCs w:val="32"/>
          <w:lang w:val="en-US" w:eastAsia="zh-CN" w:bidi="ar-SA"/>
        </w:rPr>
      </w:pPr>
      <w:bookmarkStart w:id="74" w:name="OLE_LINK21"/>
      <w:r>
        <w:rPr>
          <w:rFonts w:hint="eastAsia" w:ascii="仿宋_GB2312" w:hAnsi="仿宋_GB2312" w:eastAsia="仿宋_GB2312" w:cs="仿宋_GB2312"/>
          <w:b/>
          <w:bCs/>
          <w:color w:val="auto"/>
          <w:kern w:val="2"/>
          <w:sz w:val="32"/>
          <w:szCs w:val="32"/>
          <w:lang w:val="en-US" w:eastAsia="zh-CN" w:bidi="ar-SA"/>
        </w:rPr>
        <w:t>9.在国家义务教育质量监测中，相关科目学生学业水平达到Ⅲ级以上，且校际差异率低于0.15。</w:t>
      </w:r>
    </w:p>
    <w:p>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20" w:lineRule="exact"/>
        <w:ind w:left="0" w:leftChars="0" w:right="0" w:rightChars="0" w:firstLine="640" w:firstLineChars="200"/>
        <w:jc w:val="left"/>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【自评情况】</w:t>
      </w:r>
      <w:bookmarkStart w:id="75" w:name="OLE_LINK80"/>
      <w:bookmarkStart w:id="76" w:name="OLE_LINK79"/>
      <w:r>
        <w:rPr>
          <w:rFonts w:hint="eastAsia" w:ascii="仿宋_GB2312" w:hAnsi="仿宋_GB2312" w:eastAsia="仿宋_GB2312" w:cs="仿宋_GB2312"/>
          <w:b w:val="0"/>
          <w:bCs w:val="0"/>
          <w:color w:val="auto"/>
          <w:kern w:val="2"/>
          <w:sz w:val="32"/>
          <w:szCs w:val="32"/>
          <w:lang w:val="en-US" w:eastAsia="zh-CN" w:bidi="ar-SA"/>
        </w:rPr>
        <w:t>2025年5月，我市参加国家义务教育质量六门学科的监测</w:t>
      </w:r>
      <w:bookmarkEnd w:id="75"/>
      <w:r>
        <w:rPr>
          <w:rFonts w:hint="eastAsia" w:ascii="仿宋_GB2312" w:hAnsi="仿宋_GB2312" w:eastAsia="仿宋_GB2312" w:cs="仿宋_GB2312"/>
          <w:b w:val="0"/>
          <w:bCs w:val="0"/>
          <w:color w:val="auto"/>
          <w:kern w:val="2"/>
          <w:sz w:val="32"/>
          <w:szCs w:val="32"/>
          <w:lang w:val="en-US" w:eastAsia="zh-CN" w:bidi="ar-SA"/>
        </w:rPr>
        <w:t>，未通过国家监测。2026年5月重新参加九门学科的监测。</w:t>
      </w:r>
    </w:p>
    <w:bookmarkEnd w:id="76"/>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leftChars="0" w:right="0" w:firstLine="640" w:firstLineChars="200"/>
        <w:jc w:val="both"/>
        <w:textAlignment w:val="auto"/>
        <w:rPr>
          <w:rFonts w:hint="eastAsia" w:ascii="Times New Roman" w:hAnsi="Times New Roman" w:eastAsia="黑体" w:cs="Times New Roman"/>
          <w:sz w:val="32"/>
          <w:szCs w:val="32"/>
          <w:lang w:val="en-US" w:eastAsia="zh-CN"/>
        </w:rPr>
      </w:pPr>
      <w:r>
        <w:rPr>
          <w:rFonts w:hint="eastAsia" w:ascii="仿宋_GB2312" w:hAnsi="仿宋_GB2312" w:eastAsia="仿宋_GB2312" w:cs="仿宋_GB2312"/>
          <w:color w:val="auto"/>
          <w:sz w:val="32"/>
          <w:szCs w:val="32"/>
          <w:lang w:val="en-US" w:eastAsia="zh-CN"/>
        </w:rPr>
        <w:t>【自评结论】</w:t>
      </w:r>
      <w:r>
        <w:rPr>
          <w:rFonts w:hint="eastAsia" w:ascii="Times New Roman" w:hAnsi="Times New Roman" w:eastAsia="仿宋_GB2312" w:cs="仿宋_GB2312"/>
          <w:kern w:val="2"/>
          <w:sz w:val="32"/>
          <w:szCs w:val="32"/>
          <w:lang w:val="en-US" w:eastAsia="zh-CN" w:bidi="ar"/>
        </w:rPr>
        <w:t>等待接受国家监测。</w:t>
      </w:r>
    </w:p>
    <w:bookmarkEnd w:id="74"/>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3"/>
        </w:pBdr>
        <w:kinsoku/>
        <w:wordWrap/>
        <w:overflowPunct/>
        <w:topLinePunct w:val="0"/>
        <w:autoSpaceDE/>
        <w:autoSpaceDN/>
        <w:bidi w:val="0"/>
        <w:adjustRightInd/>
        <w:snapToGrid/>
        <w:spacing w:before="0" w:beforeAutospacing="0" w:afterAutospacing="0" w:line="520" w:lineRule="exact"/>
        <w:ind w:leftChars="0" w:firstLine="640" w:firstLineChars="200"/>
        <w:jc w:val="left"/>
        <w:textAlignment w:val="top"/>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存在问题及下一步工作</w:t>
      </w:r>
      <w:r>
        <w:rPr>
          <w:rFonts w:hint="eastAsia" w:ascii="Times New Roman" w:hAnsi="Times New Roman" w:eastAsia="黑体" w:cs="Times New Roman"/>
          <w:sz w:val="32"/>
          <w:szCs w:val="32"/>
          <w:lang w:val="en-US" w:eastAsia="zh-CN"/>
        </w:rPr>
        <w:t>打算</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3"/>
        </w:pBdr>
        <w:kinsoku/>
        <w:wordWrap/>
        <w:overflowPunct/>
        <w:topLinePunct w:val="0"/>
        <w:autoSpaceDE/>
        <w:autoSpaceDN/>
        <w:bidi w:val="0"/>
        <w:adjustRightInd/>
        <w:snapToGrid/>
        <w:spacing w:before="0" w:beforeAutospacing="0" w:afterAutospacing="0" w:line="520" w:lineRule="exact"/>
        <w:ind w:leftChars="0" w:firstLine="640" w:firstLineChars="200"/>
        <w:jc w:val="left"/>
        <w:textAlignment w:val="top"/>
        <w:rPr>
          <w:rFonts w:hint="default" w:ascii="Times New Roman" w:hAnsi="Times New Roman" w:eastAsia="仿宋_GB2312" w:cs="Times New Roman"/>
          <w:b w:val="0"/>
          <w:bCs w:val="0"/>
          <w:color w:val="000000" w:themeColor="text1"/>
          <w:kern w:val="50"/>
          <w:sz w:val="32"/>
          <w:szCs w:val="32"/>
          <w:lang w:val="en-US" w:eastAsia="zh-CN"/>
          <w14:textFill>
            <w14:solidFill>
              <w14:schemeClr w14:val="tx1"/>
            </w14:solidFill>
          </w14:textFill>
        </w:rPr>
      </w:pPr>
      <w:r>
        <w:rPr>
          <w:rFonts w:hint="default" w:ascii="Times New Roman" w:hAnsi="Times New Roman" w:eastAsia="仿宋_GB2312" w:cs="Times New Roman"/>
          <w:sz w:val="32"/>
          <w:szCs w:val="32"/>
        </w:rPr>
        <w:t>我</w:t>
      </w:r>
      <w:r>
        <w:rPr>
          <w:rFonts w:hint="eastAsia"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虽然在推进义务教育优质均衡发展方面做了一些工作，也取得了一些成绩，但与打造高品质素质教育的目标和办人民群众满意的教育还有一定的差距。</w:t>
      </w:r>
      <w:r>
        <w:rPr>
          <w:rFonts w:hint="eastAsia" w:ascii="Times New Roman" w:hAnsi="Times New Roman" w:eastAsia="仿宋_GB2312" w:cs="Times New Roman"/>
          <w:b/>
          <w:bCs/>
          <w:color w:val="auto"/>
          <w:sz w:val="32"/>
          <w:szCs w:val="32"/>
          <w:lang w:val="en-US" w:eastAsia="zh-CN"/>
        </w:rPr>
        <w:t>一</w:t>
      </w:r>
      <w:r>
        <w:rPr>
          <w:rFonts w:hint="default" w:ascii="Times New Roman" w:hAnsi="Times New Roman" w:eastAsia="仿宋_GB2312" w:cs="Times New Roman"/>
          <w:b/>
          <w:bCs/>
          <w:color w:val="auto"/>
          <w:sz w:val="32"/>
          <w:szCs w:val="32"/>
          <w:lang w:val="en-US" w:eastAsia="zh-CN"/>
        </w:rPr>
        <w:t>是</w:t>
      </w:r>
      <w:r>
        <w:rPr>
          <w:rFonts w:hint="default" w:ascii="Times New Roman" w:hAnsi="Times New Roman" w:eastAsia="仿宋_GB2312" w:cs="Times New Roman"/>
          <w:b/>
          <w:bCs/>
          <w:sz w:val="32"/>
          <w:szCs w:val="32"/>
          <w:lang w:val="en-US" w:eastAsia="zh-CN"/>
        </w:rPr>
        <w:t>育人实效性不强。</w:t>
      </w:r>
      <w:r>
        <w:rPr>
          <w:rFonts w:hint="default" w:ascii="Times New Roman" w:hAnsi="Times New Roman" w:eastAsia="仿宋_GB2312" w:cs="Times New Roman"/>
          <w:sz w:val="32"/>
          <w:szCs w:val="32"/>
          <w:lang w:val="en-US" w:eastAsia="zh-CN"/>
        </w:rPr>
        <w:t>思想政治工作用力不够，思政课程与课程思政融合不好，铸牢中华民族共同体意识教育推进的形式和载体还不</w:t>
      </w:r>
      <w:r>
        <w:rPr>
          <w:rFonts w:hint="eastAsia" w:ascii="Times New Roman" w:hAnsi="Times New Roman" w:eastAsia="仿宋_GB2312" w:cs="Times New Roman"/>
          <w:sz w:val="32"/>
          <w:szCs w:val="32"/>
          <w:lang w:val="en-US" w:eastAsia="zh-CN"/>
        </w:rPr>
        <w:t>够</w:t>
      </w:r>
      <w:r>
        <w:rPr>
          <w:rFonts w:hint="default" w:ascii="Times New Roman" w:hAnsi="Times New Roman" w:eastAsia="仿宋_GB2312" w:cs="Times New Roman"/>
          <w:sz w:val="32"/>
          <w:szCs w:val="32"/>
          <w:lang w:val="en-US" w:eastAsia="zh-CN"/>
        </w:rPr>
        <w:t>丰富。</w:t>
      </w:r>
      <w:r>
        <w:rPr>
          <w:rFonts w:hint="eastAsia"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sz w:val="32"/>
          <w:szCs w:val="32"/>
        </w:rPr>
        <w:t>是</w:t>
      </w:r>
      <w:r>
        <w:rPr>
          <w:rFonts w:hint="default" w:ascii="Times New Roman" w:hAnsi="Times New Roman" w:eastAsia="仿宋_GB2312" w:cs="Times New Roman"/>
          <w:b/>
          <w:bCs/>
          <w:color w:val="000000"/>
          <w:sz w:val="32"/>
          <w:szCs w:val="32"/>
        </w:rPr>
        <w:t>教育发展</w:t>
      </w:r>
      <w:r>
        <w:rPr>
          <w:rFonts w:hint="eastAsia" w:ascii="Times New Roman" w:hAnsi="Times New Roman" w:eastAsia="仿宋_GB2312" w:cs="Times New Roman"/>
          <w:b/>
          <w:bCs/>
          <w:color w:val="000000"/>
          <w:sz w:val="32"/>
          <w:szCs w:val="32"/>
          <w:lang w:eastAsia="zh-CN"/>
        </w:rPr>
        <w:t>还</w:t>
      </w:r>
      <w:r>
        <w:rPr>
          <w:rFonts w:hint="default" w:ascii="Times New Roman" w:hAnsi="Times New Roman" w:eastAsia="仿宋_GB2312" w:cs="Times New Roman"/>
          <w:b/>
          <w:bCs/>
          <w:color w:val="000000"/>
          <w:sz w:val="32"/>
          <w:szCs w:val="32"/>
        </w:rPr>
        <w:t>不</w:t>
      </w:r>
      <w:r>
        <w:rPr>
          <w:rFonts w:hint="eastAsia" w:ascii="Times New Roman" w:hAnsi="Times New Roman" w:eastAsia="仿宋_GB2312" w:cs="Times New Roman"/>
          <w:b/>
          <w:bCs/>
          <w:color w:val="000000"/>
          <w:sz w:val="32"/>
          <w:szCs w:val="32"/>
          <w:lang w:eastAsia="zh-CN"/>
        </w:rPr>
        <w:t>够完全</w:t>
      </w:r>
      <w:r>
        <w:rPr>
          <w:rFonts w:hint="default" w:ascii="Times New Roman" w:hAnsi="Times New Roman" w:eastAsia="仿宋_GB2312" w:cs="Times New Roman"/>
          <w:b/>
          <w:bCs/>
          <w:color w:val="000000"/>
          <w:sz w:val="32"/>
          <w:szCs w:val="32"/>
        </w:rPr>
        <w:t>均衡</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lang w:val="en-US" w:eastAsia="zh-CN"/>
        </w:rPr>
        <w:t>城区与乡镇学校之间，在师资水平、校园管理和教育质量上还存在着</w:t>
      </w:r>
      <w:r>
        <w:rPr>
          <w:rFonts w:hint="eastAsia" w:ascii="Times New Roman" w:hAnsi="Times New Roman" w:eastAsia="仿宋_GB2312" w:cs="Times New Roman"/>
          <w:sz w:val="32"/>
          <w:szCs w:val="32"/>
          <w:lang w:val="en-US" w:eastAsia="zh-CN"/>
        </w:rPr>
        <w:t>一定的</w:t>
      </w:r>
      <w:r>
        <w:rPr>
          <w:rFonts w:hint="default" w:ascii="Times New Roman" w:hAnsi="Times New Roman" w:eastAsia="仿宋_GB2312" w:cs="Times New Roman"/>
          <w:sz w:val="32"/>
          <w:szCs w:val="32"/>
          <w:lang w:val="en-US" w:eastAsia="zh-CN"/>
        </w:rPr>
        <w:t>差距</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b/>
          <w:bCs/>
          <w:color w:val="000000"/>
          <w:kern w:val="0"/>
          <w:sz w:val="32"/>
          <w:szCs w:val="32"/>
          <w:lang w:val="en-US" w:eastAsia="zh-CN" w:bidi="ar"/>
        </w:rPr>
        <w:t>队伍建设有待提升。</w:t>
      </w:r>
      <w:r>
        <w:rPr>
          <w:rFonts w:hint="default" w:ascii="Times New Roman" w:hAnsi="Times New Roman" w:eastAsia="仿宋_GB2312" w:cs="Times New Roman"/>
          <w:b w:val="0"/>
          <w:bCs w:val="0"/>
          <w:color w:val="000000" w:themeColor="text1"/>
          <w:kern w:val="50"/>
          <w:sz w:val="32"/>
          <w:szCs w:val="32"/>
          <w:lang w:val="en-US" w:eastAsia="zh-CN"/>
          <w14:textFill>
            <w14:solidFill>
              <w14:schemeClr w14:val="tx1"/>
            </w14:solidFill>
          </w14:textFill>
        </w:rPr>
        <w:t>受职称晋升职数影响，</w:t>
      </w:r>
      <w:r>
        <w:rPr>
          <w:rFonts w:hint="eastAsia" w:ascii="Times New Roman" w:hAnsi="Times New Roman" w:eastAsia="仿宋_GB2312" w:cs="Times New Roman"/>
          <w:b w:val="0"/>
          <w:bCs w:val="0"/>
          <w:color w:val="000000" w:themeColor="text1"/>
          <w:kern w:val="50"/>
          <w:sz w:val="32"/>
          <w:szCs w:val="32"/>
          <w:lang w:val="en-US" w:eastAsia="zh-CN"/>
          <w14:textFill>
            <w14:solidFill>
              <w14:schemeClr w14:val="tx1"/>
            </w14:solidFill>
          </w14:textFill>
        </w:rPr>
        <w:t>个别</w:t>
      </w:r>
      <w:r>
        <w:rPr>
          <w:rFonts w:hint="default" w:ascii="Times New Roman" w:hAnsi="Times New Roman" w:eastAsia="仿宋_GB2312" w:cs="Times New Roman"/>
          <w:b w:val="0"/>
          <w:bCs w:val="0"/>
          <w:color w:val="000000" w:themeColor="text1"/>
          <w:kern w:val="50"/>
          <w:sz w:val="32"/>
          <w:szCs w:val="32"/>
          <w:lang w:val="en-US" w:eastAsia="zh-CN"/>
          <w14:textFill>
            <w14:solidFill>
              <w14:schemeClr w14:val="tx1"/>
            </w14:solidFill>
          </w14:textFill>
        </w:rPr>
        <w:t>教师工作积极</w:t>
      </w:r>
      <w:r>
        <w:rPr>
          <w:rFonts w:hint="eastAsia" w:ascii="Times New Roman" w:hAnsi="Times New Roman" w:eastAsia="仿宋_GB2312" w:cs="Times New Roman"/>
          <w:b w:val="0"/>
          <w:bCs w:val="0"/>
          <w:color w:val="000000" w:themeColor="text1"/>
          <w:kern w:val="50"/>
          <w:sz w:val="32"/>
          <w:szCs w:val="32"/>
          <w:lang w:val="en-US" w:eastAsia="zh-CN"/>
          <w14:textFill>
            <w14:solidFill>
              <w14:schemeClr w14:val="tx1"/>
            </w14:solidFill>
          </w14:textFill>
        </w:rPr>
        <w:t>性</w:t>
      </w:r>
      <w:r>
        <w:rPr>
          <w:rFonts w:hint="default" w:ascii="Times New Roman" w:hAnsi="Times New Roman" w:eastAsia="仿宋_GB2312" w:cs="Times New Roman"/>
          <w:b w:val="0"/>
          <w:bCs w:val="0"/>
          <w:color w:val="000000" w:themeColor="text1"/>
          <w:kern w:val="50"/>
          <w:sz w:val="32"/>
          <w:szCs w:val="32"/>
          <w:lang w:val="en-US" w:eastAsia="zh-CN"/>
          <w14:textFill>
            <w14:solidFill>
              <w14:schemeClr w14:val="tx1"/>
            </w14:solidFill>
          </w14:textFill>
        </w:rPr>
        <w:t>不够，优质教师培训项目较少。</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3"/>
        </w:pBdr>
        <w:kinsoku/>
        <w:wordWrap/>
        <w:overflowPunct/>
        <w:topLinePunct w:val="0"/>
        <w:autoSpaceDE/>
        <w:autoSpaceDN/>
        <w:bidi w:val="0"/>
        <w:adjustRightInd/>
        <w:snapToGrid/>
        <w:spacing w:before="0" w:beforeAutospacing="0" w:afterAutospacing="0" w:line="520" w:lineRule="exact"/>
        <w:ind w:leftChars="0" w:firstLine="640" w:firstLineChars="200"/>
        <w:jc w:val="left"/>
        <w:textAlignment w:val="top"/>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下一步，我</w:t>
      </w:r>
      <w:r>
        <w:rPr>
          <w:rFonts w:hint="default" w:ascii="Times New Roman" w:hAnsi="Times New Roman" w:eastAsia="仿宋_GB2312" w:cs="Times New Roman"/>
          <w:sz w:val="32"/>
          <w:szCs w:val="32"/>
          <w:highlight w:val="none"/>
        </w:rPr>
        <w:t>们将全面</w:t>
      </w:r>
      <w:r>
        <w:rPr>
          <w:rFonts w:hint="default" w:ascii="Times New Roman" w:hAnsi="Times New Roman" w:eastAsia="仿宋_GB2312" w:cs="Times New Roman"/>
          <w:sz w:val="32"/>
          <w:szCs w:val="32"/>
        </w:rPr>
        <w:t>贯彻落实自治区、市级部署要求，继续对标指标体系，聚焦高质量发展，坚守教育公平和人民满意底线，强化措施，狠抓落实。</w:t>
      </w:r>
      <w:r>
        <w:rPr>
          <w:rFonts w:hint="eastAsia" w:ascii="Times New Roman" w:hAnsi="Times New Roman" w:eastAsia="仿宋_GB2312" w:cs="Times New Roman"/>
          <w:b/>
          <w:bCs/>
          <w:i w:val="0"/>
          <w:iCs w:val="0"/>
          <w:kern w:val="2"/>
          <w:sz w:val="32"/>
          <w:szCs w:val="32"/>
          <w:lang w:val="en-US" w:eastAsia="zh-CN" w:bidi="ar-SA"/>
        </w:rPr>
        <w:t>一是进一步加强党建引领。</w:t>
      </w:r>
      <w:r>
        <w:rPr>
          <w:rFonts w:hint="eastAsia" w:ascii="仿宋_GB2312" w:hAnsi="仿宋_GB2312" w:eastAsia="仿宋_GB2312" w:cs="仿宋_GB2312"/>
          <w:b w:val="0"/>
          <w:i w:val="0"/>
          <w:caps w:val="0"/>
          <w:color w:val="auto"/>
          <w:spacing w:val="0"/>
          <w:w w:val="100"/>
          <w:sz w:val="32"/>
          <w:szCs w:val="32"/>
          <w:lang w:val="en-US" w:eastAsia="zh-CN"/>
        </w:rPr>
        <w:t>深化中小学党组织领导的校长负责制工作，</w:t>
      </w:r>
      <w:r>
        <w:rPr>
          <w:rFonts w:hint="eastAsia" w:ascii="Times New Roman" w:hAnsi="Times New Roman" w:eastAsia="仿宋_GB2312" w:cs="Times New Roman"/>
          <w:kern w:val="2"/>
          <w:sz w:val="32"/>
          <w:szCs w:val="32"/>
          <w:lang w:val="en-US" w:eastAsia="zh-CN" w:bidi="ar-SA"/>
        </w:rPr>
        <w:t>将党的领导贯穿于学校教育教学工作的每个环节，大力加强学生的思想政治教育，深入推进</w:t>
      </w:r>
      <w:r>
        <w:rPr>
          <w:rFonts w:hint="default" w:ascii="Times New Roman" w:hAnsi="Times New Roman" w:eastAsia="仿宋_GB2312" w:cs="Times New Roman"/>
          <w:sz w:val="32"/>
          <w:szCs w:val="32"/>
          <w:lang w:val="en-US" w:eastAsia="zh-CN"/>
        </w:rPr>
        <w:t>思政课程与课程思政</w:t>
      </w:r>
      <w:r>
        <w:rPr>
          <w:rFonts w:hint="eastAsia" w:ascii="Times New Roman" w:hAnsi="Times New Roman" w:eastAsia="仿宋_GB2312" w:cs="Times New Roman"/>
          <w:sz w:val="32"/>
          <w:szCs w:val="32"/>
          <w:lang w:val="en-US" w:eastAsia="zh-CN"/>
        </w:rPr>
        <w:t>有机结合</w:t>
      </w:r>
      <w:r>
        <w:rPr>
          <w:rFonts w:hint="eastAsia" w:ascii="Times New Roman" w:hAnsi="Times New Roman" w:eastAsia="仿宋_GB2312" w:cs="Times New Roman"/>
          <w:kern w:val="2"/>
          <w:sz w:val="32"/>
          <w:szCs w:val="32"/>
          <w:lang w:val="en-US" w:eastAsia="zh-CN" w:bidi="ar-SA"/>
        </w:rPr>
        <w:t>，以高质量党建引领学校高质量发展。</w:t>
      </w:r>
      <w:r>
        <w:rPr>
          <w:rFonts w:hint="eastAsia" w:ascii="Times New Roman" w:hAnsi="Times New Roman" w:eastAsia="仿宋_GB2312" w:cs="Times New Roman"/>
          <w:b/>
          <w:bCs/>
          <w:i w:val="0"/>
          <w:iCs w:val="0"/>
          <w:kern w:val="2"/>
          <w:sz w:val="32"/>
          <w:szCs w:val="32"/>
          <w:lang w:val="en-US" w:eastAsia="zh-CN" w:bidi="ar-SA"/>
        </w:rPr>
        <w:t>二是进一步优化城乡教育资源配置。</w:t>
      </w:r>
      <w:r>
        <w:rPr>
          <w:rFonts w:hint="eastAsia" w:ascii="Times New Roman" w:hAnsi="Times New Roman" w:eastAsia="仿宋_GB2312" w:cs="Times New Roman"/>
          <w:b w:val="0"/>
          <w:bCs w:val="0"/>
          <w:i w:val="0"/>
          <w:iCs w:val="0"/>
          <w:kern w:val="2"/>
          <w:sz w:val="32"/>
          <w:szCs w:val="32"/>
          <w:lang w:val="en-US" w:eastAsia="zh-CN" w:bidi="ar-SA"/>
        </w:rPr>
        <w:t>适应学龄人口变化趋势，加大“小、弱、散”</w:t>
      </w:r>
      <w:r>
        <w:rPr>
          <w:rFonts w:hint="eastAsia" w:ascii="Times New Roman" w:hAnsi="Times New Roman" w:eastAsia="仿宋_GB2312" w:cs="Times New Roman"/>
          <w:b w:val="0"/>
          <w:bCs w:val="0"/>
          <w:i w:val="0"/>
          <w:iCs w:val="0"/>
          <w:kern w:val="2"/>
          <w:sz w:val="32"/>
          <w:szCs w:val="32"/>
          <w:highlight w:val="none"/>
          <w:lang w:val="en-US" w:eastAsia="zh-CN" w:bidi="ar-SA"/>
        </w:rPr>
        <w:t>乡镇学校优</w:t>
      </w:r>
      <w:r>
        <w:rPr>
          <w:rFonts w:hint="eastAsia" w:ascii="Times New Roman" w:hAnsi="Times New Roman" w:eastAsia="仿宋_GB2312" w:cs="Times New Roman"/>
          <w:b w:val="0"/>
          <w:bCs w:val="0"/>
          <w:i w:val="0"/>
          <w:iCs w:val="0"/>
          <w:kern w:val="2"/>
          <w:sz w:val="32"/>
          <w:szCs w:val="32"/>
          <w:lang w:val="en-US" w:eastAsia="zh-CN" w:bidi="ar-SA"/>
        </w:rPr>
        <w:t>化整合力度，深化集团化办学，</w:t>
      </w:r>
      <w:r>
        <w:rPr>
          <w:rFonts w:hint="eastAsia" w:ascii="Times New Roman" w:hAnsi="Times New Roman" w:eastAsia="仿宋_GB2312" w:cs="Times New Roman"/>
          <w:b w:val="0"/>
          <w:bCs w:val="0"/>
          <w:kern w:val="2"/>
          <w:sz w:val="32"/>
          <w:szCs w:val="32"/>
          <w:lang w:val="en-US" w:eastAsia="zh-CN" w:bidi="ar-SA"/>
        </w:rPr>
        <w:t>坚</w:t>
      </w:r>
      <w:r>
        <w:rPr>
          <w:rFonts w:hint="eastAsia" w:ascii="Times New Roman" w:hAnsi="Times New Roman" w:eastAsia="仿宋_GB2312" w:cs="Times New Roman"/>
          <w:kern w:val="2"/>
          <w:sz w:val="32"/>
          <w:szCs w:val="32"/>
          <w:lang w:val="en-US" w:eastAsia="zh-CN" w:bidi="ar-SA"/>
        </w:rPr>
        <w:t>持组织共建、资源共享、师资共育，进一步探索集团化发展新路径，争取在集团化办学方面取得实效，切实缩小城乡、校际间的差距。全面落实立德树人根本任务，完善育人模式，提升课程建设内涵，强化“一校一品”特色办学，提升学校办学品位，全面提升教育教学质量。</w:t>
      </w:r>
      <w:r>
        <w:rPr>
          <w:rFonts w:hint="eastAsia" w:ascii="Times New Roman" w:hAnsi="Times New Roman" w:eastAsia="仿宋_GB2312" w:cs="Times New Roman"/>
          <w:b/>
          <w:bCs/>
          <w:kern w:val="2"/>
          <w:sz w:val="32"/>
          <w:szCs w:val="32"/>
          <w:lang w:val="en-US" w:eastAsia="zh-CN" w:bidi="ar-SA"/>
        </w:rPr>
        <w:t>三是进一步激发队伍活力。</w:t>
      </w:r>
      <w:r>
        <w:rPr>
          <w:rFonts w:hint="eastAsia" w:ascii="Times New Roman" w:hAnsi="Times New Roman" w:eastAsia="仿宋_GB2312" w:cs="Times New Roman"/>
          <w:kern w:val="2"/>
          <w:sz w:val="32"/>
          <w:szCs w:val="32"/>
          <w:lang w:val="en-US" w:eastAsia="zh-CN" w:bidi="ar-SA"/>
        </w:rPr>
        <w:t>全面实施教师素质提升行动计划，强化数智赋能教育教学及教师成长，持续加强青年教师、骨干教师、名师名校长培养力度，加强教师信息化素养培养提升。加强师德师风建设，不断激发教师队伍活力。</w:t>
      </w:r>
      <w:bookmarkEnd w:id="1"/>
    </w:p>
    <w:p>
      <w:pPr>
        <w:pStyle w:val="2"/>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附件：相关指标统计表</w:t>
      </w: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3243"/>
        <w:gridCol w:w="816"/>
        <w:gridCol w:w="696"/>
        <w:gridCol w:w="891"/>
        <w:gridCol w:w="1450"/>
        <w:gridCol w:w="651"/>
        <w:gridCol w:w="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表1：各学校每百名学生拥有高于规定学历教师数统计表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学校名称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学生数</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专任教师数</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高于规定学历教师数</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每百名学生拥有高于规定学历教师数</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标准值</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沙湾市第一小学</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1554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7.98</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 </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沙湾市第二小学</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1482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7.69</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 </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沙湾市第三小学</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1013</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8.29</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 </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沙湾市第四小学</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1498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7.41</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 </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沙湾市第五小学</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940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 </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沙湾市第七小学</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1441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 </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沙湾市大泉乡中心学校</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161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14.91</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 </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沙湾市乌兰乌苏镇中心学校</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102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20.59</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 </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沙湾市乌兰乌苏镇中心学校三宫店分校</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58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24.14</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 </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沙湾市乌兰乌苏镇中心学校乌兰乌苏分校</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21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23.81</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 </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沙湾市金沟河镇中心学校小学部</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347</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10.37</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 </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沙湾市安集海镇中心学校小学部</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425</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12.00 </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 </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沙湾市老沙湾镇中心学校</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23</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39.13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 </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沙湾市柳毛湾镇中心学校</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24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33.33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 </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沙湾市四道河子镇中心学校</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92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 </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16</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沙湾市东湾中心校</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221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11.76</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 </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17</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沙湾市西戈壁中心校</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448</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9.38</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 </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沙湾市西戈壁镇三个泉子小学</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117</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19.66</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 </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19</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沙湾市博尔通古乡中心学校</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471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 </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沙湾市哈拉干德希望小学</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86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24.42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 </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全市小学汇总（含九年一贯制小学部）</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10524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984</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 </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沙湾市第三中学</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1887</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沙湾市第四中学</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1966</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9.26</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沙湾市第五中学</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2074</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8.58</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沙湾市安集海镇中心学校初中部</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331</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10.88</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沙湾市金沟河镇中心学校初中部</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192</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15.10 </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全市中学汇总（含九年一贯制初中部）</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6450</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588</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586</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9.09</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bl>
    <w:p>
      <w:pPr>
        <w:pStyle w:val="4"/>
        <w:rPr>
          <w:rFonts w:hint="default" w:ascii="Times New Roman" w:hAnsi="Times New Roman" w:eastAsia="仿宋_GB2312" w:cs="Times New Roman"/>
          <w:kern w:val="2"/>
          <w:sz w:val="32"/>
          <w:szCs w:val="32"/>
          <w:lang w:val="en-US" w:eastAsia="zh-CN" w:bidi="ar-SA"/>
        </w:rPr>
      </w:pPr>
    </w:p>
    <w:p>
      <w:pPr>
        <w:pStyle w:val="4"/>
        <w:rPr>
          <w:rFonts w:hint="default" w:ascii="Times New Roman" w:hAnsi="Times New Roman" w:eastAsia="仿宋_GB2312" w:cs="Times New Roman"/>
          <w:kern w:val="2"/>
          <w:sz w:val="32"/>
          <w:szCs w:val="32"/>
          <w:lang w:val="en-US" w:eastAsia="zh-CN" w:bidi="ar-SA"/>
        </w:rPr>
      </w:pPr>
    </w:p>
    <w:p>
      <w:pPr>
        <w:pStyle w:val="4"/>
        <w:rPr>
          <w:rFonts w:hint="default" w:ascii="Times New Roman" w:hAnsi="Times New Roman" w:eastAsia="仿宋_GB2312" w:cs="Times New Roman"/>
          <w:kern w:val="2"/>
          <w:sz w:val="32"/>
          <w:szCs w:val="32"/>
          <w:lang w:val="en-US" w:eastAsia="zh-CN" w:bidi="ar-SA"/>
        </w:rPr>
      </w:pP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3"/>
        <w:gridCol w:w="3104"/>
        <w:gridCol w:w="959"/>
        <w:gridCol w:w="1042"/>
        <w:gridCol w:w="1562"/>
        <w:gridCol w:w="794"/>
        <w:gridCol w:w="9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表2：各学校每百名学生拥有县级以上骨干教师数统计表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学校名称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学生数</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实际骨干教师数</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每百名教师拥有县级及以上骨干教师数</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标准值</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1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沙湾市第一小学</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1554</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2.51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沙湾市第二小学</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1482</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2.16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沙湾市第三小学</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1013</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2.17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沙湾市第四小学</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1498</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2.20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沙湾市第五小学</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940</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2.13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沙湾市第七小学</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1441</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1.46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沙湾市大泉乡中心学校</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3.11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沙湾市乌兰乌苏镇中心学校</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2.94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沙湾市乌兰乌苏镇中心学校三宫店分校</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3.45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沙湾市乌兰乌苏镇中心学校乌兰乌苏分校</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4.76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沙湾市金沟河镇中心学校小学部</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347</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1.15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沙湾市安集海镇中心学校小学部</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425</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1.18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沙湾市老沙湾镇中心学校</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4.35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沙湾市柳毛湾镇中心学校</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4.17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沙湾市四道河子镇中心学校</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3.26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沙湾市东湾中心校</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1.36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17</w:t>
            </w:r>
          </w:p>
        </w:tc>
        <w:tc>
          <w:tcPr>
            <w:tcW w:w="1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沙湾市西戈壁中心校</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448</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1.12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沙湾市西戈壁镇三个泉子小学</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1.71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19</w:t>
            </w:r>
          </w:p>
        </w:tc>
        <w:tc>
          <w:tcPr>
            <w:tcW w:w="1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沙湾市博尔通古乡中心学校</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471</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1.27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沙湾市哈拉干德希望小学</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3.49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3" w:type="pct"/>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1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全市小学汇总（含九年一贯制小学部）</w:t>
            </w:r>
          </w:p>
        </w:tc>
        <w:tc>
          <w:tcPr>
            <w:tcW w:w="959"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10524</w:t>
            </w:r>
          </w:p>
        </w:tc>
        <w:tc>
          <w:tcPr>
            <w:tcW w:w="104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156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79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90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沙湾市第三中学</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1887</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2.01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90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沙湾市第四中学</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1966</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1.98 </w:t>
            </w:r>
          </w:p>
        </w:tc>
        <w:tc>
          <w:tcPr>
            <w:tcW w:w="79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90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沙湾市第五中学</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2074</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1.88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90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沙湾市安集海镇中心学校中学部</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331</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 </w:t>
            </w:r>
          </w:p>
        </w:tc>
        <w:tc>
          <w:tcPr>
            <w:tcW w:w="79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90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沙湾市金沟河镇中心学校中学部</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4.17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90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全市中学汇总（含九年一贯制初中部）</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6450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bl>
    <w:p>
      <w:pPr>
        <w:pStyle w:val="4"/>
        <w:rPr>
          <w:rFonts w:hint="default" w:ascii="Times New Roman" w:hAnsi="Times New Roman" w:eastAsia="仿宋_GB2312" w:cs="Times New Roman"/>
          <w:kern w:val="2"/>
          <w:sz w:val="32"/>
          <w:szCs w:val="32"/>
          <w:lang w:val="en-US" w:eastAsia="zh-CN" w:bidi="ar-SA"/>
        </w:rPr>
      </w:pPr>
    </w:p>
    <w:p>
      <w:pPr>
        <w:pStyle w:val="4"/>
        <w:rPr>
          <w:rFonts w:hint="default" w:ascii="Times New Roman" w:hAnsi="Times New Roman" w:eastAsia="仿宋_GB2312" w:cs="Times New Roman"/>
          <w:kern w:val="2"/>
          <w:sz w:val="32"/>
          <w:szCs w:val="32"/>
          <w:lang w:val="en-US" w:eastAsia="zh-CN" w:bidi="ar-SA"/>
        </w:rPr>
      </w:pPr>
    </w:p>
    <w:p>
      <w:pPr>
        <w:pStyle w:val="4"/>
        <w:rPr>
          <w:rFonts w:hint="default" w:ascii="Times New Roman" w:hAnsi="Times New Roman" w:eastAsia="仿宋_GB2312" w:cs="Times New Roman"/>
          <w:kern w:val="2"/>
          <w:sz w:val="32"/>
          <w:szCs w:val="32"/>
          <w:lang w:val="en-US" w:eastAsia="zh-CN" w:bidi="ar-SA"/>
        </w:rPr>
      </w:pPr>
    </w:p>
    <w:p>
      <w:pPr>
        <w:pStyle w:val="4"/>
        <w:rPr>
          <w:rFonts w:hint="default" w:ascii="Times New Roman" w:hAnsi="Times New Roman" w:eastAsia="仿宋_GB2312" w:cs="Times New Roman"/>
          <w:kern w:val="2"/>
          <w:sz w:val="32"/>
          <w:szCs w:val="32"/>
          <w:lang w:val="en-US" w:eastAsia="zh-CN" w:bidi="ar-SA"/>
        </w:rPr>
      </w:pP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3811"/>
        <w:gridCol w:w="891"/>
        <w:gridCol w:w="947"/>
        <w:gridCol w:w="1188"/>
        <w:gridCol w:w="804"/>
        <w:gridCol w:w="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表3：各学校每百名学生拥有体育、艺术专任教师数统计表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1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学校名称</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学生数</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体育、艺术专任教师数</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每百名学生拥有体育、艺术专任教师数</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标准值</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沙湾市第一小学</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1554</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1.22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0.9 </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沙湾市第二小学</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1482</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1.28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0.9 </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沙湾市第三小学</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1013</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1.18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0.9 </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沙湾市第四小学</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1498</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1.27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0.9 </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沙湾市第五小学</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940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1.49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0.9 </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沙湾市第七小学</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1441</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1.60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0.9 </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1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沙湾市大泉乡中心学校</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161</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2.48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0.9 </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沙湾市乌兰乌苏镇中心学校</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102</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2.94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0.9 </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1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沙湾市乌兰乌苏镇中心学校三宫店分校</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58</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1.72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0.9 </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沙湾市乌兰乌苏镇中心学校乌兰乌苏分校</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21</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4.76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0.9 </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1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沙湾市金沟河镇中心学校小学部</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347</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1.15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0.9 </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1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沙湾市安集海镇中心学校小学部</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425</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1.88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0.9 </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1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沙湾市老沙湾镇中心学校</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23</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4.35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0.9 </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1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沙湾市柳毛湾镇中心学校</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24</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4.17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0.9 </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1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沙湾市四道河子镇中心学校</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92</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3.26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0.9 </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1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沙湾市东湾中心校</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221</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1.81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0.9 </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1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沙湾市西戈壁中心校</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448</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2.01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0.9 </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1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沙湾市西戈壁镇三个泉子小学</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117</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1.71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0.9 </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19</w:t>
            </w:r>
          </w:p>
        </w:tc>
        <w:tc>
          <w:tcPr>
            <w:tcW w:w="21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沙湾市博尔通古乡中心学校</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471</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1.49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0.9 </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1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沙湾市哈拉干德希望小学</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86</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4.65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0.9 </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全市小学汇总（含九年一贯制小学部）</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10524</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158 </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0.9 </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沙湾市第三中学</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1887</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18</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0.95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0.9 </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沙湾市第四中学</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1966</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24</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1.22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0.9 </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沙湾市第五中学</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2074</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21</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1.01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0.9 </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沙湾市安集海镇中心学校中学部</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331</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0.9 </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沙湾市金沟河镇中心学校中学部</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192</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2.08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0.9 </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全市中学汇总（含九年一贯制初中部）</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6450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0.9 </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r>
    </w:tbl>
    <w:p>
      <w:pPr>
        <w:pStyle w:val="4"/>
        <w:rPr>
          <w:rFonts w:hint="default" w:ascii="Times New Roman" w:hAnsi="Times New Roman" w:eastAsia="仿宋_GB2312" w:cs="Times New Roman"/>
          <w:kern w:val="2"/>
          <w:sz w:val="32"/>
          <w:szCs w:val="32"/>
          <w:lang w:val="en-US" w:eastAsia="zh-CN" w:bidi="ar-SA"/>
        </w:rPr>
      </w:pPr>
    </w:p>
    <w:p>
      <w:pPr>
        <w:pStyle w:val="4"/>
        <w:rPr>
          <w:rFonts w:hint="default" w:ascii="Times New Roman" w:hAnsi="Times New Roman" w:eastAsia="仿宋_GB2312" w:cs="Times New Roman"/>
          <w:kern w:val="2"/>
          <w:sz w:val="32"/>
          <w:szCs w:val="32"/>
          <w:lang w:val="en-US" w:eastAsia="zh-CN" w:bidi="ar-SA"/>
        </w:rPr>
      </w:pPr>
    </w:p>
    <w:p>
      <w:pPr>
        <w:pStyle w:val="4"/>
        <w:rPr>
          <w:rFonts w:hint="default" w:ascii="Times New Roman" w:hAnsi="Times New Roman" w:eastAsia="仿宋_GB2312" w:cs="Times New Roman"/>
          <w:kern w:val="2"/>
          <w:sz w:val="32"/>
          <w:szCs w:val="32"/>
          <w:lang w:val="en-US" w:eastAsia="zh-CN" w:bidi="ar-SA"/>
        </w:rPr>
      </w:pPr>
    </w:p>
    <w:p>
      <w:pPr>
        <w:pStyle w:val="4"/>
        <w:jc w:val="center"/>
        <w:rPr>
          <w:rFonts w:hint="default" w:ascii="Times New Roman" w:hAnsi="Times New Roman" w:eastAsia="仿宋_GB2312" w:cs="Times New Roman"/>
          <w:b/>
          <w:bCs/>
          <w:kern w:val="2"/>
          <w:sz w:val="32"/>
          <w:szCs w:val="32"/>
          <w:lang w:val="en-US" w:eastAsia="zh-CN" w:bidi="ar-SA"/>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表4：各学校生均教学及辅助用房面积统计表</w:t>
      </w:r>
    </w:p>
    <w:tbl>
      <w:tblPr>
        <w:tblStyle w:val="13"/>
        <w:tblW w:w="895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2"/>
        <w:gridCol w:w="3578"/>
        <w:gridCol w:w="878"/>
        <w:gridCol w:w="1211"/>
        <w:gridCol w:w="1000"/>
        <w:gridCol w:w="756"/>
        <w:gridCol w:w="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bookmarkStart w:id="77" w:name="OLE_LINK87" w:colFirst="0" w:colLast="0"/>
            <w:r>
              <w:rPr>
                <w:rFonts w:hint="eastAsia" w:ascii="宋体" w:hAnsi="宋体" w:eastAsia="宋体" w:cs="宋体"/>
                <w:i w:val="0"/>
                <w:iCs w:val="0"/>
                <w:color w:val="000000"/>
                <w:kern w:val="0"/>
                <w:sz w:val="24"/>
                <w:szCs w:val="24"/>
                <w:u w:val="none"/>
                <w:lang w:val="en-US" w:eastAsia="zh-CN" w:bidi="ar"/>
              </w:rPr>
              <w:t>序号</w:t>
            </w:r>
          </w:p>
        </w:tc>
        <w:tc>
          <w:tcPr>
            <w:tcW w:w="3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学校名称</w:t>
            </w:r>
          </w:p>
        </w:tc>
        <w:tc>
          <w:tcPr>
            <w:tcW w:w="878"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学生数</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教学及辅助用房总面积㎡</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生均校舍及辅助用房面积㎡</w:t>
            </w: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标准值</w:t>
            </w:r>
          </w:p>
        </w:tc>
        <w:tc>
          <w:tcPr>
            <w:tcW w:w="80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是否达标</w:t>
            </w:r>
          </w:p>
        </w:tc>
      </w:tr>
      <w:bookmarkEnd w:id="77"/>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73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p>
        </w:tc>
        <w:tc>
          <w:tcPr>
            <w:tcW w:w="357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沙湾市第一小学</w:t>
            </w:r>
          </w:p>
        </w:tc>
        <w:tc>
          <w:tcPr>
            <w:tcW w:w="87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1554</w:t>
            </w:r>
          </w:p>
        </w:tc>
        <w:tc>
          <w:tcPr>
            <w:tcW w:w="121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7456</w:t>
            </w:r>
          </w:p>
        </w:tc>
        <w:tc>
          <w:tcPr>
            <w:tcW w:w="10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4.80 </w:t>
            </w:r>
          </w:p>
        </w:tc>
        <w:tc>
          <w:tcPr>
            <w:tcW w:w="75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4.5 </w:t>
            </w:r>
          </w:p>
        </w:tc>
        <w:tc>
          <w:tcPr>
            <w:tcW w:w="8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w:t>
            </w:r>
          </w:p>
        </w:tc>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沙湾市第二小学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1482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8903.8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6.01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4.5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w:t>
            </w:r>
          </w:p>
        </w:tc>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沙湾市第三小学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1013</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4695.49</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4.64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4.5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w:t>
            </w:r>
          </w:p>
        </w:tc>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沙湾市第四小学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1498</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9546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6.37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4.5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5</w:t>
            </w:r>
          </w:p>
        </w:tc>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沙湾市第五小学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940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4332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4.61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4.5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6</w:t>
            </w:r>
          </w:p>
        </w:tc>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沙湾市第七小学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1441</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8177.34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5.67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4.5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7</w:t>
            </w:r>
          </w:p>
        </w:tc>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沙湾市大泉乡中心学校</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161</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1497</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9.30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4.5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w:t>
            </w:r>
          </w:p>
        </w:tc>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沙湾市乌兰乌苏镇中心学校</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102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1550.36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15.20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4.5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9</w:t>
            </w:r>
          </w:p>
        </w:tc>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沙湾市乌兰乌苏镇中心学校三宫店分校</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58</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495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8.53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4.5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10</w:t>
            </w:r>
          </w:p>
        </w:tc>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沙湾市乌兰乌苏镇中心学校乌兰乌苏分校</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21</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593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28.24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4.5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11</w:t>
            </w:r>
          </w:p>
        </w:tc>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沙湾市金沟河镇中心学校小学部</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347</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3686.33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10.62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4.5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2</w:t>
            </w:r>
          </w:p>
        </w:tc>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沙湾市安集海镇中心学校小学部</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425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2419.88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5.69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4.5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3</w:t>
            </w:r>
          </w:p>
        </w:tc>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沙湾市老沙湾镇中心学校</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23</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656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28.52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4.5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4</w:t>
            </w:r>
          </w:p>
        </w:tc>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沙湾市柳毛湾镇中心学校</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618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25.75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4.5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5</w:t>
            </w:r>
          </w:p>
        </w:tc>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沙湾市四道河子镇中心学校</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92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2015.02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21.90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4.5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6</w:t>
            </w:r>
          </w:p>
        </w:tc>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沙湾市东湾中心校</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221</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1804.34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8.16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4.5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7</w:t>
            </w:r>
          </w:p>
        </w:tc>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沙湾市西戈壁中心校</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448</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3565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7.96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4.5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8</w:t>
            </w:r>
          </w:p>
        </w:tc>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沙湾市西戈壁三个泉子小学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117</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978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8.36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4.5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沙湾市博尔通古乡中心学校</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471</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4748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10.08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4.5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0</w:t>
            </w:r>
          </w:p>
        </w:tc>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沙湾市哈拉干德希望小学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86</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1008.8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11.73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4.5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4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全市小学汇总（含九年一贯制小学部）</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10524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68745.36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6.53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4.5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p>
        </w:tc>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沙湾市第三中学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1887</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13198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6.99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5.8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w:t>
            </w:r>
          </w:p>
        </w:tc>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沙湾市第四中学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1966</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12966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6.60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5.8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w:t>
            </w:r>
          </w:p>
        </w:tc>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沙湾市第五中学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2074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12865.55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20</w:t>
            </w:r>
            <w:r>
              <w:rPr>
                <w:rFonts w:hint="default" w:ascii="宋体" w:hAnsi="宋体" w:eastAsia="宋体" w:cs="宋体"/>
                <w:i w:val="0"/>
                <w:iCs w:val="0"/>
                <w:color w:val="000000"/>
                <w:kern w:val="0"/>
                <w:sz w:val="24"/>
                <w:szCs w:val="24"/>
                <w:u w:val="none"/>
                <w:lang w:val="en-US" w:eastAsia="zh-CN" w:bidi="ar"/>
              </w:rPr>
              <w:t xml:space="preserve">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5.8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w:t>
            </w:r>
          </w:p>
        </w:tc>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沙湾市安集海镇中心学校中学部</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331</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2073.12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6.26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5.8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5</w:t>
            </w:r>
          </w:p>
        </w:tc>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沙湾市金沟河镇中心学校中学部</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192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2243.67</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11.69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5.8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4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全市中学汇总（含九年一贯制初中部）</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6450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43</w:t>
            </w:r>
            <w:r>
              <w:rPr>
                <w:rFonts w:hint="eastAsia" w:ascii="宋体" w:hAnsi="宋体" w:eastAsia="宋体" w:cs="宋体"/>
                <w:i w:val="0"/>
                <w:iCs w:val="0"/>
                <w:color w:val="000000"/>
                <w:kern w:val="0"/>
                <w:sz w:val="24"/>
                <w:szCs w:val="24"/>
                <w:u w:val="none"/>
                <w:lang w:val="en-US" w:eastAsia="zh-CN" w:bidi="ar"/>
              </w:rPr>
              <w:t>346.34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7</w:t>
            </w:r>
            <w:r>
              <w:rPr>
                <w:rFonts w:hint="default" w:ascii="宋体" w:hAnsi="宋体" w:eastAsia="宋体" w:cs="宋体"/>
                <w:i w:val="0"/>
                <w:iCs w:val="0"/>
                <w:color w:val="000000"/>
                <w:kern w:val="0"/>
                <w:sz w:val="24"/>
                <w:szCs w:val="24"/>
                <w:u w:val="none"/>
                <w:lang w:val="en-US" w:eastAsia="zh-CN" w:bidi="ar"/>
              </w:rPr>
              <w:t xml:space="preserve">2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5.8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bl>
    <w:p>
      <w:pPr>
        <w:pStyle w:val="4"/>
        <w:rPr>
          <w:rFonts w:hint="default" w:ascii="Times New Roman" w:hAnsi="Times New Roman" w:eastAsia="仿宋_GB2312" w:cs="Times New Roman"/>
          <w:kern w:val="2"/>
          <w:sz w:val="32"/>
          <w:szCs w:val="32"/>
          <w:lang w:val="en-US" w:eastAsia="zh-CN" w:bidi="ar-SA"/>
        </w:rPr>
      </w:pPr>
    </w:p>
    <w:p>
      <w:pPr>
        <w:pStyle w:val="4"/>
        <w:rPr>
          <w:rFonts w:hint="default" w:ascii="Times New Roman" w:hAnsi="Times New Roman" w:eastAsia="仿宋_GB2312" w:cs="Times New Roman"/>
          <w:kern w:val="2"/>
          <w:sz w:val="32"/>
          <w:szCs w:val="32"/>
          <w:lang w:val="en-US" w:eastAsia="zh-CN" w:bidi="ar-SA"/>
        </w:rPr>
      </w:pPr>
    </w:p>
    <w:p>
      <w:pPr>
        <w:pStyle w:val="4"/>
        <w:rPr>
          <w:rFonts w:hint="default" w:ascii="Times New Roman" w:hAnsi="Times New Roman" w:eastAsia="仿宋_GB2312" w:cs="Times New Roman"/>
          <w:kern w:val="2"/>
          <w:sz w:val="32"/>
          <w:szCs w:val="32"/>
          <w:lang w:val="en-US" w:eastAsia="zh-CN" w:bidi="ar-SA"/>
        </w:rPr>
      </w:pPr>
    </w:p>
    <w:p>
      <w:pPr>
        <w:pStyle w:val="4"/>
        <w:rPr>
          <w:rFonts w:hint="default" w:ascii="Times New Roman" w:hAnsi="Times New Roman" w:eastAsia="仿宋_GB2312" w:cs="Times New Roman"/>
          <w:kern w:val="2"/>
          <w:sz w:val="32"/>
          <w:szCs w:val="32"/>
          <w:lang w:val="en-US" w:eastAsia="zh-CN" w:bidi="ar-SA"/>
        </w:rPr>
      </w:pPr>
    </w:p>
    <w:p>
      <w:pPr>
        <w:pStyle w:val="4"/>
        <w:jc w:val="center"/>
        <w:rPr>
          <w:rFonts w:hint="default" w:ascii="方正小标宋简体" w:hAnsi="方正小标宋简体" w:eastAsia="方正小标宋简体" w:cs="方正小标宋简体"/>
          <w:i w:val="0"/>
          <w:iCs w:val="0"/>
          <w:color w:val="000000"/>
          <w:kern w:val="0"/>
          <w:sz w:val="32"/>
          <w:szCs w:val="32"/>
          <w:u w:val="none"/>
          <w:lang w:val="en-US" w:eastAsia="zh-CN" w:bidi="ar"/>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表5：各学校生均运动场馆面积统计表</w:t>
      </w:r>
    </w:p>
    <w:tbl>
      <w:tblPr>
        <w:tblStyle w:val="13"/>
        <w:tblW w:w="916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2"/>
        <w:gridCol w:w="3634"/>
        <w:gridCol w:w="856"/>
        <w:gridCol w:w="1344"/>
        <w:gridCol w:w="1077"/>
        <w:gridCol w:w="812"/>
        <w:gridCol w:w="7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36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学校名称</w:t>
            </w:r>
          </w:p>
        </w:tc>
        <w:tc>
          <w:tcPr>
            <w:tcW w:w="856"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学生数</w:t>
            </w:r>
          </w:p>
        </w:tc>
        <w:tc>
          <w:tcPr>
            <w:tcW w:w="1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体育运动场（馆）总面积㎡</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生均运动场馆面积㎡</w:t>
            </w:r>
          </w:p>
        </w:tc>
        <w:tc>
          <w:tcPr>
            <w:tcW w:w="81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标准值</w:t>
            </w:r>
          </w:p>
        </w:tc>
        <w:tc>
          <w:tcPr>
            <w:tcW w:w="71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是否达标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73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p>
        </w:tc>
        <w:tc>
          <w:tcPr>
            <w:tcW w:w="363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沙湾市第一小学</w:t>
            </w:r>
          </w:p>
        </w:tc>
        <w:tc>
          <w:tcPr>
            <w:tcW w:w="85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1554</w:t>
            </w:r>
          </w:p>
        </w:tc>
        <w:tc>
          <w:tcPr>
            <w:tcW w:w="134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12418</w:t>
            </w:r>
          </w:p>
        </w:tc>
        <w:tc>
          <w:tcPr>
            <w:tcW w:w="107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7.99 </w:t>
            </w:r>
          </w:p>
        </w:tc>
        <w:tc>
          <w:tcPr>
            <w:tcW w:w="81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7.5 </w:t>
            </w:r>
          </w:p>
        </w:tc>
        <w:tc>
          <w:tcPr>
            <w:tcW w:w="71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沙湾市第二小学</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1482</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12533.2</w:t>
            </w:r>
          </w:p>
        </w:tc>
        <w:tc>
          <w:tcPr>
            <w:tcW w:w="107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8.46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7.5 </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沙湾市第三小学</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1013</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10797.33</w:t>
            </w:r>
          </w:p>
        </w:tc>
        <w:tc>
          <w:tcPr>
            <w:tcW w:w="107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10.66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7.5 </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沙湾市第四小学</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1498</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19514</w:t>
            </w:r>
          </w:p>
        </w:tc>
        <w:tc>
          <w:tcPr>
            <w:tcW w:w="107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13.03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7.5 </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5</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沙湾市第五小学</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940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13514.2</w:t>
            </w:r>
          </w:p>
        </w:tc>
        <w:tc>
          <w:tcPr>
            <w:tcW w:w="107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14.38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7.5 </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6</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沙湾市第七小学</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1441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15000</w:t>
            </w:r>
          </w:p>
        </w:tc>
        <w:tc>
          <w:tcPr>
            <w:tcW w:w="107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10.41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7.5 </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7</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沙湾市大泉乡中心学校</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161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1800</w:t>
            </w:r>
          </w:p>
        </w:tc>
        <w:tc>
          <w:tcPr>
            <w:tcW w:w="107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11.18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7.5 </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沙湾市乌兰乌苏镇中心学校</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102</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2400</w:t>
            </w:r>
          </w:p>
        </w:tc>
        <w:tc>
          <w:tcPr>
            <w:tcW w:w="107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23.53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7.5 </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9</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沙湾市乌兰乌苏镇中心学校三宫店分校</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58</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968</w:t>
            </w:r>
          </w:p>
        </w:tc>
        <w:tc>
          <w:tcPr>
            <w:tcW w:w="107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16.69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7.5 </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10</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沙湾市乌兰乌苏镇中心学校乌兰乌苏分校</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968</w:t>
            </w:r>
          </w:p>
        </w:tc>
        <w:tc>
          <w:tcPr>
            <w:tcW w:w="107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46.10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7.5 </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11</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沙湾市金沟河镇中心学校小学部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347</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5639.53</w:t>
            </w:r>
          </w:p>
        </w:tc>
        <w:tc>
          <w:tcPr>
            <w:tcW w:w="107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16.25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7.5 </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2</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沙湾市安集海镇中心学校小学部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425</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9495.16</w:t>
            </w:r>
          </w:p>
        </w:tc>
        <w:tc>
          <w:tcPr>
            <w:tcW w:w="107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22.34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7.5 </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3</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沙湾市老沙湾镇中心学校</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23</w:t>
            </w:r>
          </w:p>
        </w:tc>
        <w:tc>
          <w:tcPr>
            <w:tcW w:w="134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968</w:t>
            </w:r>
          </w:p>
        </w:tc>
        <w:tc>
          <w:tcPr>
            <w:tcW w:w="1077" w:type="dxa"/>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42.09 </w:t>
            </w:r>
          </w:p>
        </w:tc>
        <w:tc>
          <w:tcPr>
            <w:tcW w:w="81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7.5 </w:t>
            </w:r>
          </w:p>
        </w:tc>
        <w:tc>
          <w:tcPr>
            <w:tcW w:w="71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4</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沙湾市柳毛湾镇中心学校</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24</w:t>
            </w:r>
          </w:p>
        </w:tc>
        <w:tc>
          <w:tcPr>
            <w:tcW w:w="1344"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500</w:t>
            </w:r>
          </w:p>
        </w:tc>
        <w:tc>
          <w:tcPr>
            <w:tcW w:w="1077"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20.83 </w:t>
            </w:r>
          </w:p>
        </w:tc>
        <w:tc>
          <w:tcPr>
            <w:tcW w:w="812"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7.5 </w:t>
            </w:r>
          </w:p>
        </w:tc>
        <w:tc>
          <w:tcPr>
            <w:tcW w:w="711"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沙湾市四道河子镇中心学校</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92</w:t>
            </w:r>
          </w:p>
        </w:tc>
        <w:tc>
          <w:tcPr>
            <w:tcW w:w="134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2400</w:t>
            </w:r>
          </w:p>
        </w:tc>
        <w:tc>
          <w:tcPr>
            <w:tcW w:w="107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26.09 </w:t>
            </w:r>
          </w:p>
        </w:tc>
        <w:tc>
          <w:tcPr>
            <w:tcW w:w="81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7.5 </w:t>
            </w:r>
          </w:p>
        </w:tc>
        <w:tc>
          <w:tcPr>
            <w:tcW w:w="71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6</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沙湾市东湾中心校</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221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6150</w:t>
            </w:r>
          </w:p>
        </w:tc>
        <w:tc>
          <w:tcPr>
            <w:tcW w:w="107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27.83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7.5 </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7</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沙湾市西戈壁中心校</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448</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10846</w:t>
            </w:r>
          </w:p>
        </w:tc>
        <w:tc>
          <w:tcPr>
            <w:tcW w:w="1077" w:type="dxa"/>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24.21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7.5 </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8</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沙湾市西戈壁三个泉子小学</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117</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4464</w:t>
            </w:r>
          </w:p>
        </w:tc>
        <w:tc>
          <w:tcPr>
            <w:tcW w:w="107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38.15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7.5 </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沙湾市博尔通古乡中心学校</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471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10802</w:t>
            </w:r>
          </w:p>
        </w:tc>
        <w:tc>
          <w:tcPr>
            <w:tcW w:w="1077" w:type="dxa"/>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22.93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7.5 </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0</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沙湾市哈拉干德希望小学</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86</w:t>
            </w:r>
          </w:p>
        </w:tc>
        <w:tc>
          <w:tcPr>
            <w:tcW w:w="134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2400</w:t>
            </w:r>
          </w:p>
        </w:tc>
        <w:tc>
          <w:tcPr>
            <w:tcW w:w="10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27.91 </w:t>
            </w:r>
          </w:p>
        </w:tc>
        <w:tc>
          <w:tcPr>
            <w:tcW w:w="81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7.5 </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4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全市小学汇总（含九年一贯制小学部）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10524</w:t>
            </w:r>
          </w:p>
        </w:tc>
        <w:tc>
          <w:tcPr>
            <w:tcW w:w="134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143577.42</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13.64 </w:t>
            </w:r>
          </w:p>
        </w:tc>
        <w:tc>
          <w:tcPr>
            <w:tcW w:w="81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7.5 </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沙湾市第三中学</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1887</w:t>
            </w:r>
          </w:p>
        </w:tc>
        <w:tc>
          <w:tcPr>
            <w:tcW w:w="134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32475</w:t>
            </w:r>
          </w:p>
        </w:tc>
        <w:tc>
          <w:tcPr>
            <w:tcW w:w="10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17.21 </w:t>
            </w:r>
          </w:p>
        </w:tc>
        <w:tc>
          <w:tcPr>
            <w:tcW w:w="81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10.2 </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沙湾市第四中学</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1966</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23349.66</w:t>
            </w:r>
          </w:p>
        </w:tc>
        <w:tc>
          <w:tcPr>
            <w:tcW w:w="107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11.88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10.2 </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沙湾市第五中学</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2074</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24126.12</w:t>
            </w:r>
          </w:p>
        </w:tc>
        <w:tc>
          <w:tcPr>
            <w:tcW w:w="107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11.63</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10.2 </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沙湾市安集海镇中心学校中学部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331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8134.56</w:t>
            </w:r>
          </w:p>
        </w:tc>
        <w:tc>
          <w:tcPr>
            <w:tcW w:w="107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24.58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10.2 </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5</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沙湾市金沟河镇中心学校中学部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192</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3432.47</w:t>
            </w:r>
          </w:p>
        </w:tc>
        <w:tc>
          <w:tcPr>
            <w:tcW w:w="107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17.88 </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10.2 </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4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全市中学汇总（含九年一贯制初中部）</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6450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91517.81</w:t>
            </w:r>
          </w:p>
        </w:tc>
        <w:tc>
          <w:tcPr>
            <w:tcW w:w="107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14.19</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10.2 </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bl>
    <w:p>
      <w:pPr>
        <w:pStyle w:val="4"/>
        <w:rPr>
          <w:rFonts w:hint="default" w:ascii="Times New Roman" w:hAnsi="Times New Roman" w:eastAsia="仿宋_GB2312" w:cs="Times New Roman"/>
          <w:kern w:val="2"/>
          <w:sz w:val="32"/>
          <w:szCs w:val="32"/>
          <w:lang w:val="en-US" w:eastAsia="zh-CN" w:bidi="ar-SA"/>
        </w:rPr>
      </w:pPr>
    </w:p>
    <w:p>
      <w:pPr>
        <w:pStyle w:val="4"/>
        <w:rPr>
          <w:rFonts w:hint="default" w:ascii="Times New Roman" w:hAnsi="Times New Roman" w:eastAsia="仿宋_GB2312" w:cs="Times New Roman"/>
          <w:kern w:val="2"/>
          <w:sz w:val="32"/>
          <w:szCs w:val="32"/>
          <w:lang w:val="en-US" w:eastAsia="zh-CN" w:bidi="ar-SA"/>
        </w:rPr>
      </w:pPr>
    </w:p>
    <w:p>
      <w:pPr>
        <w:pStyle w:val="4"/>
        <w:rPr>
          <w:rFonts w:hint="default" w:ascii="Times New Roman" w:hAnsi="Times New Roman" w:eastAsia="仿宋_GB2312" w:cs="Times New Roman"/>
          <w:kern w:val="2"/>
          <w:sz w:val="32"/>
          <w:szCs w:val="32"/>
          <w:lang w:val="en-US" w:eastAsia="zh-CN" w:bidi="ar-SA"/>
        </w:rPr>
      </w:pPr>
    </w:p>
    <w:p>
      <w:pPr>
        <w:pStyle w:val="4"/>
        <w:rPr>
          <w:rFonts w:hint="eastAsia" w:ascii="方正小标宋简体" w:hAnsi="方正小标宋简体" w:eastAsia="方正小标宋简体" w:cs="方正小标宋简体"/>
          <w:i w:val="0"/>
          <w:iCs w:val="0"/>
          <w:color w:val="000000"/>
          <w:kern w:val="0"/>
          <w:sz w:val="32"/>
          <w:szCs w:val="32"/>
          <w:u w:val="none"/>
          <w:lang w:val="en-US" w:eastAsia="zh-CN" w:bidi="ar"/>
        </w:rPr>
      </w:pPr>
    </w:p>
    <w:p>
      <w:pPr>
        <w:pStyle w:val="4"/>
        <w:jc w:val="center"/>
        <w:rPr>
          <w:rFonts w:hint="eastAsia" w:ascii="方正小标宋简体" w:hAnsi="方正小标宋简体" w:eastAsia="方正小标宋简体" w:cs="方正小标宋简体"/>
          <w:i w:val="0"/>
          <w:iCs w:val="0"/>
          <w:color w:val="000000"/>
          <w:kern w:val="0"/>
          <w:sz w:val="32"/>
          <w:szCs w:val="32"/>
          <w:u w:val="none"/>
          <w:lang w:val="en-US" w:eastAsia="zh-CN" w:bidi="ar"/>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表</w:t>
      </w:r>
      <w:r>
        <w:rPr>
          <w:rFonts w:hint="default" w:ascii="Times New Roman" w:hAnsi="Times New Roman" w:eastAsia="方正小标宋简体" w:cs="Times New Roman"/>
          <w:i w:val="0"/>
          <w:iCs w:val="0"/>
          <w:color w:val="000000"/>
          <w:kern w:val="0"/>
          <w:sz w:val="32"/>
          <w:szCs w:val="32"/>
          <w:u w:val="none"/>
          <w:lang w:val="en-US" w:eastAsia="zh-CN" w:bidi="ar"/>
        </w:rPr>
        <w:t>6</w:t>
      </w:r>
      <w:r>
        <w:rPr>
          <w:rFonts w:hint="eastAsia" w:ascii="方正小标宋简体" w:hAnsi="方正小标宋简体" w:eastAsia="方正小标宋简体" w:cs="方正小标宋简体"/>
          <w:i w:val="0"/>
          <w:iCs w:val="0"/>
          <w:color w:val="000000"/>
          <w:kern w:val="0"/>
          <w:sz w:val="32"/>
          <w:szCs w:val="32"/>
          <w:u w:val="none"/>
          <w:lang w:val="en-US" w:eastAsia="zh-CN" w:bidi="ar"/>
        </w:rPr>
        <w:t>：各学校生均教学仪器设备值统计表</w:t>
      </w:r>
    </w:p>
    <w:tbl>
      <w:tblPr>
        <w:tblStyle w:val="13"/>
        <w:tblpPr w:leftFromText="180" w:rightFromText="180" w:vertAnchor="text" w:horzAnchor="page" w:tblpXSpec="center" w:tblpY="497"/>
        <w:tblOverlap w:val="never"/>
        <w:tblW w:w="95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4"/>
        <w:gridCol w:w="3644"/>
        <w:gridCol w:w="850"/>
        <w:gridCol w:w="1595"/>
        <w:gridCol w:w="1144"/>
        <w:gridCol w:w="817"/>
        <w:gridCol w:w="8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36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学校名称</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学生数</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教学仪器设备总值（元）</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生均教学仪器设备值（元）</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标准值（元)</w:t>
            </w:r>
          </w:p>
        </w:tc>
        <w:tc>
          <w:tcPr>
            <w:tcW w:w="8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是否达标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p>
        </w:tc>
        <w:tc>
          <w:tcPr>
            <w:tcW w:w="3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沙湾市第一小学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1554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5098858.48</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3281.12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2000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w:t>
            </w:r>
          </w:p>
        </w:tc>
        <w:tc>
          <w:tcPr>
            <w:tcW w:w="3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沙湾市第二小学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1482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4899240.75</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3305.83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2000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w:t>
            </w:r>
          </w:p>
        </w:tc>
        <w:tc>
          <w:tcPr>
            <w:tcW w:w="3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沙湾市第三小学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1013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4416500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4359.82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2000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w:t>
            </w:r>
          </w:p>
        </w:tc>
        <w:tc>
          <w:tcPr>
            <w:tcW w:w="3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沙湾市第四小学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1498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6173800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4121.36</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2000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5</w:t>
            </w:r>
          </w:p>
        </w:tc>
        <w:tc>
          <w:tcPr>
            <w:tcW w:w="3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沙湾市第五小学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940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2469228</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2626.84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2000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6</w:t>
            </w:r>
          </w:p>
        </w:tc>
        <w:tc>
          <w:tcPr>
            <w:tcW w:w="3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沙湾市第七小学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1441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3625282.24</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2515.81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2000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7</w:t>
            </w:r>
          </w:p>
        </w:tc>
        <w:tc>
          <w:tcPr>
            <w:tcW w:w="3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沙湾市大泉乡中心学校</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161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1462395</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9083.20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2000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w:t>
            </w:r>
          </w:p>
        </w:tc>
        <w:tc>
          <w:tcPr>
            <w:tcW w:w="3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沙湾市乌兰乌苏镇中心学校</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102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902883</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8851.79</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2000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9</w:t>
            </w:r>
          </w:p>
        </w:tc>
        <w:tc>
          <w:tcPr>
            <w:tcW w:w="3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沙湾市乌兰乌苏镇中心学校三宫店分校</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58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428560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7388.97</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2000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10</w:t>
            </w:r>
          </w:p>
        </w:tc>
        <w:tc>
          <w:tcPr>
            <w:tcW w:w="3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沙湾市乌兰乌苏镇中心学校乌兰乌苏分校</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210300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10014.29</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2000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11</w:t>
            </w:r>
          </w:p>
        </w:tc>
        <w:tc>
          <w:tcPr>
            <w:tcW w:w="3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沙湾市金沟河镇中心学校小学部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347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2020892.69</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5823.90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2000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2</w:t>
            </w:r>
          </w:p>
        </w:tc>
        <w:tc>
          <w:tcPr>
            <w:tcW w:w="3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沙湾市安集海镇中心学校小学部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425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2010732.58</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4731.14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2000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3</w:t>
            </w:r>
          </w:p>
        </w:tc>
        <w:tc>
          <w:tcPr>
            <w:tcW w:w="3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沙湾市老沙湾镇中心学校</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171686.61</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7464.64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2000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4</w:t>
            </w:r>
          </w:p>
        </w:tc>
        <w:tc>
          <w:tcPr>
            <w:tcW w:w="3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沙湾市柳毛湾镇中心学校</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206558.3</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8606.60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2000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5</w:t>
            </w:r>
          </w:p>
        </w:tc>
        <w:tc>
          <w:tcPr>
            <w:tcW w:w="3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沙湾市四道河子镇中心学校</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92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901946.69</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9803.77</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2000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6</w:t>
            </w:r>
          </w:p>
        </w:tc>
        <w:tc>
          <w:tcPr>
            <w:tcW w:w="3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沙湾市东湾中心校</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221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1978200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8951.13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2000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7</w:t>
            </w:r>
          </w:p>
        </w:tc>
        <w:tc>
          <w:tcPr>
            <w:tcW w:w="3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沙湾市西戈壁中心校</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448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1917865.5</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4280.95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2000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8</w:t>
            </w:r>
          </w:p>
        </w:tc>
        <w:tc>
          <w:tcPr>
            <w:tcW w:w="3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沙湾市西戈壁三个泉子小学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117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854115.59</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7300.13</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2000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3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沙湾市博尔通古乡中心学校</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471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1690702.26</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3589.60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2000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0</w:t>
            </w:r>
          </w:p>
        </w:tc>
        <w:tc>
          <w:tcPr>
            <w:tcW w:w="3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沙湾市哈拉干德希望小学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412560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4797.21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2000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jc w:val="center"/>
        </w:trPr>
        <w:tc>
          <w:tcPr>
            <w:tcW w:w="4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全市小学汇总（含九年一贯制小学部）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10524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41852307.69 </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3976.84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2000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p>
        </w:tc>
        <w:tc>
          <w:tcPr>
            <w:tcW w:w="3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沙湾市第三中学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1887</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5148497.3</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2728.40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2500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w:t>
            </w:r>
          </w:p>
        </w:tc>
        <w:tc>
          <w:tcPr>
            <w:tcW w:w="3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沙湾市第四中学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1966</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7720659.93</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3927.09</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2500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w:t>
            </w:r>
          </w:p>
        </w:tc>
        <w:tc>
          <w:tcPr>
            <w:tcW w:w="3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沙湾市第五中学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2074</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7887842.06</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3803.20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2500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w:t>
            </w:r>
          </w:p>
        </w:tc>
        <w:tc>
          <w:tcPr>
            <w:tcW w:w="3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沙湾市安集海镇中心学校中学部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331</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1722606.42</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5204.25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2500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5</w:t>
            </w:r>
          </w:p>
        </w:tc>
        <w:tc>
          <w:tcPr>
            <w:tcW w:w="3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沙湾市金沟河镇中心学校中学部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192</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1230007.31</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6406.29</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2500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4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全市中学汇总（含九年一贯制初中部）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6450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23709613.02</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3675.91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2500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bl>
    <w:p>
      <w:pPr>
        <w:pStyle w:val="4"/>
        <w:rPr>
          <w:rFonts w:hint="default" w:ascii="Times New Roman" w:hAnsi="Times New Roman" w:eastAsia="仿宋_GB2312" w:cs="Times New Roman"/>
          <w:kern w:val="2"/>
          <w:sz w:val="32"/>
          <w:szCs w:val="32"/>
          <w:lang w:val="en-US" w:eastAsia="zh-CN" w:bidi="ar-SA"/>
        </w:rPr>
      </w:pPr>
    </w:p>
    <w:p>
      <w:pPr>
        <w:pStyle w:val="4"/>
        <w:rPr>
          <w:rFonts w:hint="default" w:ascii="Times New Roman" w:hAnsi="Times New Roman" w:eastAsia="仿宋_GB2312" w:cs="Times New Roman"/>
          <w:kern w:val="2"/>
          <w:sz w:val="32"/>
          <w:szCs w:val="32"/>
          <w:lang w:val="en-US" w:eastAsia="zh-CN" w:bidi="ar-SA"/>
        </w:rPr>
      </w:pPr>
    </w:p>
    <w:p>
      <w:pPr>
        <w:pStyle w:val="4"/>
        <w:rPr>
          <w:rFonts w:hint="default" w:ascii="Times New Roman" w:hAnsi="Times New Roman" w:eastAsia="仿宋_GB2312" w:cs="Times New Roman"/>
          <w:kern w:val="2"/>
          <w:sz w:val="32"/>
          <w:szCs w:val="32"/>
          <w:lang w:val="en-US" w:eastAsia="zh-CN" w:bidi="ar-SA"/>
        </w:rPr>
      </w:pPr>
    </w:p>
    <w:p>
      <w:pPr>
        <w:pStyle w:val="4"/>
        <w:rPr>
          <w:rFonts w:hint="default" w:ascii="Times New Roman" w:hAnsi="Times New Roman" w:eastAsia="仿宋_GB2312" w:cs="Times New Roman"/>
          <w:kern w:val="2"/>
          <w:sz w:val="32"/>
          <w:szCs w:val="32"/>
          <w:lang w:val="en-US" w:eastAsia="zh-CN" w:bidi="ar-SA"/>
        </w:rPr>
      </w:pPr>
    </w:p>
    <w:tbl>
      <w:tblPr>
        <w:tblStyle w:val="13"/>
        <w:tblW w:w="924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3"/>
        <w:gridCol w:w="3528"/>
        <w:gridCol w:w="1020"/>
        <w:gridCol w:w="951"/>
        <w:gridCol w:w="1445"/>
        <w:gridCol w:w="833"/>
        <w:gridCol w:w="8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43" w:type="dxa"/>
            <w:gridSpan w:val="7"/>
            <w:vMerge w:val="restar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表</w:t>
            </w:r>
            <w:r>
              <w:rPr>
                <w:rFonts w:hint="default" w:ascii="Times New Roman" w:hAnsi="Times New Roman" w:eastAsia="方正小标宋简体" w:cs="Times New Roman"/>
                <w:i w:val="0"/>
                <w:iCs w:val="0"/>
                <w:color w:val="000000"/>
                <w:kern w:val="0"/>
                <w:sz w:val="32"/>
                <w:szCs w:val="32"/>
                <w:u w:val="none"/>
                <w:lang w:val="en-US" w:eastAsia="zh-CN" w:bidi="ar"/>
              </w:rPr>
              <w:t>7</w:t>
            </w:r>
            <w:r>
              <w:rPr>
                <w:rFonts w:hint="eastAsia" w:ascii="方正小标宋简体" w:hAnsi="方正小标宋简体" w:eastAsia="方正小标宋简体" w:cs="方正小标宋简体"/>
                <w:i w:val="0"/>
                <w:iCs w:val="0"/>
                <w:color w:val="000000"/>
                <w:kern w:val="0"/>
                <w:sz w:val="32"/>
                <w:szCs w:val="32"/>
                <w:u w:val="none"/>
                <w:lang w:val="en-US" w:eastAsia="zh-CN" w:bidi="ar"/>
              </w:rPr>
              <w:t>：各学校网络多媒体教室统计表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243" w:type="dxa"/>
            <w:gridSpan w:val="7"/>
            <w:vMerge w:val="continue"/>
            <w:tcBorders>
              <w:top w:val="nil"/>
              <w:left w:val="nil"/>
              <w:bottom w:val="single" w:color="auto" w:sz="4" w:space="0"/>
              <w:right w:val="nil"/>
            </w:tcBorders>
            <w:shd w:val="clear" w:color="auto" w:fill="auto"/>
            <w:noWrap/>
            <w:vAlign w:val="center"/>
          </w:tcPr>
          <w:p>
            <w:pPr>
              <w:jc w:val="center"/>
              <w:rPr>
                <w:rFonts w:hint="eastAsia" w:ascii="方正小标宋简体" w:hAnsi="方正小标宋简体" w:eastAsia="方正小标宋简体" w:cs="方正小标宋简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35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学校名称</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学生数</w:t>
            </w:r>
          </w:p>
        </w:tc>
        <w:tc>
          <w:tcPr>
            <w:tcW w:w="9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多媒体间数</w:t>
            </w: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每百名学生拥有多媒体教室数</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标准值</w:t>
            </w:r>
          </w:p>
        </w:tc>
        <w:tc>
          <w:tcPr>
            <w:tcW w:w="8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是否达标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3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p>
        </w:tc>
        <w:tc>
          <w:tcPr>
            <w:tcW w:w="352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沙湾市第一小学</w:t>
            </w:r>
          </w:p>
        </w:tc>
        <w:tc>
          <w:tcPr>
            <w:tcW w:w="102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1554</w:t>
            </w:r>
          </w:p>
        </w:tc>
        <w:tc>
          <w:tcPr>
            <w:tcW w:w="95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58</w:t>
            </w:r>
          </w:p>
        </w:tc>
        <w:tc>
          <w:tcPr>
            <w:tcW w:w="144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3.73 </w:t>
            </w:r>
          </w:p>
        </w:tc>
        <w:tc>
          <w:tcPr>
            <w:tcW w:w="83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83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沙湾市第二小学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1482</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44</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2.97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沙湾市第三小学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1013</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39</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3.85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沙湾市第四小学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1498</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89</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5.94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5</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沙湾市第五小学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940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28</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2.98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6</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沙湾市第七小学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1441</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40</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2.78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7</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沙湾市大泉乡中心学校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161</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4.97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沙湾市乌兰乌苏镇中心学校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102</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7.84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9</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沙湾市乌兰乌苏镇中心学校三宫店分校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58</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6</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10.34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10</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沙湾市乌兰乌苏镇中心学校乌兰乌苏分校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21</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19.05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11</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沙湾市金沟河镇中心学校小学部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347</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13</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3.75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2</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沙湾市安集海镇中心学校小学部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425</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22</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5.18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3</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沙湾市老沙湾镇中心学校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23</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17.39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4</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沙湾市柳毛湾镇中心学校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24</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16.67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5</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沙湾市四道河子镇中心学校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92</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12</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13.04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6</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沙湾市东湾中心校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221</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7</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3.17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7</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沙湾市西戈壁中心校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448</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25</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5.58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8</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沙湾市西戈壁三个泉子小学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117</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10</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8.55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沙湾市博尔通古乡中心学校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471</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33</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7.01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20</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沙湾市哈拉干德希望小学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86</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6.98</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4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全市小学汇总（含九年一贯制小学部）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10524</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460</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4.37</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沙湾市第三中学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1887</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46</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2.44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沙湾市第四中学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1966</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65</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3.31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沙湾市第五中学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2074</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71</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3.42</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沙湾市安集海镇中心学校中学部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331</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19</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5.74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5</w:t>
            </w:r>
          </w:p>
        </w:tc>
        <w:tc>
          <w:tcPr>
            <w:tcW w:w="3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沙湾市金沟河镇中心学校中学部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192</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4.17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4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全市中学汇总（含九年一贯制初中部）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6450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209</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3.24</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r>
    </w:tbl>
    <w:p>
      <w:pPr>
        <w:pStyle w:val="4"/>
        <w:rPr>
          <w:rFonts w:hint="default" w:ascii="Times New Roman" w:hAnsi="Times New Roman" w:eastAsia="仿宋_GB2312" w:cs="Times New Roman"/>
          <w:kern w:val="2"/>
          <w:sz w:val="32"/>
          <w:szCs w:val="32"/>
          <w:lang w:val="en-US" w:eastAsia="zh-CN" w:bidi="ar-SA"/>
        </w:rPr>
      </w:pPr>
    </w:p>
    <w:p>
      <w:pPr>
        <w:pStyle w:val="4"/>
        <w:rPr>
          <w:rFonts w:hint="default" w:ascii="Times New Roman" w:hAnsi="Times New Roman" w:eastAsia="仿宋_GB2312" w:cs="Times New Roman"/>
          <w:kern w:val="2"/>
          <w:sz w:val="32"/>
          <w:szCs w:val="32"/>
          <w:lang w:val="en-US" w:eastAsia="zh-CN" w:bidi="ar-SA"/>
        </w:rPr>
      </w:pPr>
    </w:p>
    <w:p>
      <w:pPr>
        <w:pStyle w:val="4"/>
        <w:rPr>
          <w:rFonts w:hint="default" w:ascii="Times New Roman" w:hAnsi="Times New Roman" w:eastAsia="仿宋_GB2312" w:cs="Times New Roman"/>
          <w:kern w:val="2"/>
          <w:sz w:val="32"/>
          <w:szCs w:val="32"/>
          <w:lang w:val="en-US" w:eastAsia="zh-CN" w:bidi="ar-SA"/>
        </w:rPr>
      </w:pPr>
    </w:p>
    <w:p>
      <w:pPr>
        <w:pStyle w:val="4"/>
        <w:rPr>
          <w:rFonts w:hint="default" w:ascii="Times New Roman" w:hAnsi="Times New Roman" w:eastAsia="仿宋_GB2312" w:cs="Times New Roman"/>
          <w:kern w:val="2"/>
          <w:sz w:val="32"/>
          <w:szCs w:val="32"/>
          <w:lang w:val="en-US" w:eastAsia="zh-CN" w:bidi="ar-SA"/>
        </w:rPr>
      </w:pPr>
    </w:p>
    <w:tbl>
      <w:tblPr>
        <w:tblStyle w:val="13"/>
        <w:tblW w:w="877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4176"/>
        <w:gridCol w:w="876"/>
        <w:gridCol w:w="1124"/>
        <w:gridCol w:w="1110"/>
        <w:gridCol w:w="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772" w:type="dxa"/>
            <w:gridSpan w:val="6"/>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表8：各学校音乐、美术专用教室统计表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41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学校名称</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班级数</w:t>
            </w:r>
          </w:p>
        </w:tc>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音乐教室间数</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美术教室间数</w:t>
            </w:r>
          </w:p>
        </w:tc>
        <w:tc>
          <w:tcPr>
            <w:tcW w:w="8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是否达标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4176"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沙湾市第一小学</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4176"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沙湾市第二小学</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4176"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沙湾市第三小学</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4176"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沙湾市第四小学</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4176"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沙湾市第五小学</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4176"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沙湾市第七小学</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4176"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沙湾市大泉乡中心学校</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4176"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沙湾市乌兰乌苏镇中心学校</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4176"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沙湾市乌兰乌苏镇中心学校三宫店分校</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4176"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沙湾市乌兰乌苏镇中心学校乌兰乌苏分校</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4176"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沙湾市金沟河镇中心学校</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Times New Roman" w:hAnsi="Times New Roman" w:eastAsia="宋体" w:cs="Times New Roman"/>
                <w:i w:val="0"/>
                <w:iCs w:val="0"/>
                <w:color w:val="000000"/>
                <w:kern w:val="0"/>
                <w:sz w:val="20"/>
                <w:szCs w:val="20"/>
                <w:u w:val="none"/>
                <w:lang w:val="en-US" w:eastAsia="zh-CN" w:bidi="ar"/>
              </w:rPr>
              <w:t>2</w:t>
            </w:r>
          </w:p>
        </w:tc>
        <w:tc>
          <w:tcPr>
            <w:tcW w:w="4176"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沙湾市安集海镇中心学校</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Times New Roman" w:hAnsi="Times New Roman" w:eastAsia="宋体" w:cs="Times New Roman"/>
                <w:i w:val="0"/>
                <w:iCs w:val="0"/>
                <w:color w:val="000000"/>
                <w:kern w:val="0"/>
                <w:sz w:val="20"/>
                <w:szCs w:val="20"/>
                <w:u w:val="none"/>
                <w:lang w:val="en-US" w:eastAsia="zh-CN" w:bidi="ar"/>
              </w:rPr>
              <w:t>3</w:t>
            </w:r>
          </w:p>
        </w:tc>
        <w:tc>
          <w:tcPr>
            <w:tcW w:w="4176"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沙湾市老沙湾镇中心学校</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Times New Roman" w:hAnsi="Times New Roman" w:eastAsia="宋体" w:cs="Times New Roman"/>
                <w:i w:val="0"/>
                <w:iCs w:val="0"/>
                <w:color w:val="000000"/>
                <w:kern w:val="0"/>
                <w:sz w:val="20"/>
                <w:szCs w:val="20"/>
                <w:u w:val="none"/>
                <w:lang w:val="en-US" w:eastAsia="zh-CN" w:bidi="ar"/>
              </w:rPr>
              <w:t>4</w:t>
            </w:r>
          </w:p>
        </w:tc>
        <w:tc>
          <w:tcPr>
            <w:tcW w:w="4176"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沙湾市柳毛湾镇中心学校</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Times New Roman" w:hAnsi="Times New Roman" w:eastAsia="宋体" w:cs="Times New Roman"/>
                <w:i w:val="0"/>
                <w:iCs w:val="0"/>
                <w:color w:val="000000"/>
                <w:kern w:val="0"/>
                <w:sz w:val="20"/>
                <w:szCs w:val="20"/>
                <w:u w:val="none"/>
                <w:lang w:val="en-US" w:eastAsia="zh-CN" w:bidi="ar"/>
              </w:rPr>
              <w:t>5</w:t>
            </w:r>
          </w:p>
        </w:tc>
        <w:tc>
          <w:tcPr>
            <w:tcW w:w="4176"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沙湾市四道河子镇中心学校</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Times New Roman" w:hAnsi="Times New Roman" w:eastAsia="宋体" w:cs="Times New Roman"/>
                <w:i w:val="0"/>
                <w:iCs w:val="0"/>
                <w:color w:val="000000"/>
                <w:kern w:val="0"/>
                <w:sz w:val="20"/>
                <w:szCs w:val="20"/>
                <w:u w:val="none"/>
                <w:lang w:val="en-US" w:eastAsia="zh-CN" w:bidi="ar"/>
              </w:rPr>
              <w:t>6</w:t>
            </w:r>
          </w:p>
        </w:tc>
        <w:tc>
          <w:tcPr>
            <w:tcW w:w="4176"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沙湾市东湾镇中心学校</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Times New Roman" w:hAnsi="Times New Roman" w:eastAsia="宋体" w:cs="Times New Roman"/>
                <w:i w:val="0"/>
                <w:iCs w:val="0"/>
                <w:color w:val="000000"/>
                <w:kern w:val="0"/>
                <w:sz w:val="20"/>
                <w:szCs w:val="20"/>
                <w:u w:val="none"/>
                <w:lang w:val="en-US" w:eastAsia="zh-CN" w:bidi="ar"/>
              </w:rPr>
              <w:t>7</w:t>
            </w:r>
          </w:p>
        </w:tc>
        <w:tc>
          <w:tcPr>
            <w:tcW w:w="4176"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沙湾市西戈壁镇中心学校</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Times New Roman" w:hAnsi="Times New Roman" w:eastAsia="宋体" w:cs="Times New Roman"/>
                <w:i w:val="0"/>
                <w:iCs w:val="0"/>
                <w:color w:val="000000"/>
                <w:kern w:val="0"/>
                <w:sz w:val="20"/>
                <w:szCs w:val="20"/>
                <w:u w:val="none"/>
                <w:lang w:val="en-US" w:eastAsia="zh-CN" w:bidi="ar"/>
              </w:rPr>
              <w:t>8</w:t>
            </w:r>
          </w:p>
        </w:tc>
        <w:tc>
          <w:tcPr>
            <w:tcW w:w="4176"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沙湾市西戈壁镇三个泉子小学</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eastAsia="宋体" w:cs="Times New Roman"/>
                <w:i w:val="0"/>
                <w:iCs w:val="0"/>
                <w:color w:val="000000"/>
                <w:kern w:val="0"/>
                <w:sz w:val="20"/>
                <w:szCs w:val="20"/>
                <w:u w:val="none"/>
                <w:lang w:val="en-US" w:eastAsia="zh-CN" w:bidi="ar"/>
              </w:rPr>
              <w:t>19</w:t>
            </w:r>
          </w:p>
        </w:tc>
        <w:tc>
          <w:tcPr>
            <w:tcW w:w="4176"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沙湾市博尔通古乡中心学校</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Times New Roman" w:hAnsi="Times New Roman" w:eastAsia="宋体" w:cs="Times New Roman"/>
                <w:i w:val="0"/>
                <w:iCs w:val="0"/>
                <w:color w:val="000000"/>
                <w:kern w:val="0"/>
                <w:sz w:val="20"/>
                <w:szCs w:val="20"/>
                <w:u w:val="none"/>
                <w:lang w:val="en-US" w:eastAsia="zh-CN" w:bidi="ar"/>
              </w:rPr>
              <w:t>0</w:t>
            </w:r>
          </w:p>
        </w:tc>
        <w:tc>
          <w:tcPr>
            <w:tcW w:w="4176"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沙湾市博尔通古乡哈拉干德小学</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Times New Roman" w:hAnsi="Times New Roman" w:eastAsia="宋体" w:cs="Times New Roman"/>
                <w:i w:val="0"/>
                <w:iCs w:val="0"/>
                <w:color w:val="000000"/>
                <w:kern w:val="0"/>
                <w:sz w:val="20"/>
                <w:szCs w:val="20"/>
                <w:u w:val="none"/>
                <w:lang w:val="en-US" w:eastAsia="zh-CN" w:bidi="ar"/>
              </w:rPr>
              <w:t>1</w:t>
            </w:r>
          </w:p>
        </w:tc>
        <w:tc>
          <w:tcPr>
            <w:tcW w:w="4176"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沙湾市第三中学</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Times New Roman" w:hAnsi="Times New Roman" w:eastAsia="宋体" w:cs="Times New Roman"/>
                <w:i w:val="0"/>
                <w:iCs w:val="0"/>
                <w:color w:val="000000"/>
                <w:kern w:val="0"/>
                <w:sz w:val="20"/>
                <w:szCs w:val="20"/>
                <w:u w:val="none"/>
                <w:lang w:val="en-US" w:eastAsia="zh-CN" w:bidi="ar"/>
              </w:rPr>
              <w:t>2</w:t>
            </w:r>
          </w:p>
        </w:tc>
        <w:tc>
          <w:tcPr>
            <w:tcW w:w="4176"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沙湾市第四中学</w:t>
            </w:r>
          </w:p>
        </w:tc>
        <w:tc>
          <w:tcPr>
            <w:tcW w:w="87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112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1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830" w:type="dxa"/>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Times New Roman" w:hAnsi="Times New Roman" w:eastAsia="宋体" w:cs="Times New Roman"/>
                <w:i w:val="0"/>
                <w:iCs w:val="0"/>
                <w:color w:val="000000"/>
                <w:kern w:val="0"/>
                <w:sz w:val="20"/>
                <w:szCs w:val="20"/>
                <w:u w:val="none"/>
                <w:lang w:val="en-US" w:eastAsia="zh-CN" w:bidi="ar"/>
              </w:rPr>
              <w:t>3</w:t>
            </w:r>
          </w:p>
        </w:tc>
        <w:tc>
          <w:tcPr>
            <w:tcW w:w="4176"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沙湾市第五中学</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4832" w:type="dxa"/>
            <w:gridSpan w:val="2"/>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合计</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433</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bl>
    <w:p>
      <w:pPr>
        <w:pStyle w:val="4"/>
        <w:rPr>
          <w:rFonts w:hint="default" w:ascii="Times New Roman" w:hAnsi="Times New Roman" w:eastAsia="仿宋_GB2312" w:cs="Times New Roman"/>
          <w:kern w:val="2"/>
          <w:sz w:val="32"/>
          <w:szCs w:val="32"/>
          <w:lang w:val="en-US" w:eastAsia="zh-CN" w:bidi="ar-SA"/>
        </w:rPr>
      </w:pPr>
    </w:p>
    <w:sectPr>
      <w:footerReference r:id="rId3" w:type="default"/>
      <w:pgSz w:w="11906" w:h="16838"/>
      <w:pgMar w:top="2154" w:right="1531" w:bottom="215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1BDAC"/>
    <w:multiLevelType w:val="singleLevel"/>
    <w:tmpl w:val="8B81BDAC"/>
    <w:lvl w:ilvl="0" w:tentative="0">
      <w:start w:val="1"/>
      <w:numFmt w:val="chineseCounting"/>
      <w:suff w:val="nothing"/>
      <w:lvlText w:val="%1、"/>
      <w:lvlJc w:val="left"/>
      <w:rPr>
        <w:rFonts w:hint="eastAsia"/>
      </w:rPr>
    </w:lvl>
  </w:abstractNum>
  <w:abstractNum w:abstractNumId="1">
    <w:nsid w:val="5268FBF6"/>
    <w:multiLevelType w:val="singleLevel"/>
    <w:tmpl w:val="5268FBF6"/>
    <w:lvl w:ilvl="0" w:tentative="0">
      <w:start w:val="10"/>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yNjYwZWY1YTk4YzBhYjU3Y2ZmMjI1NGJiYWYzZmQifQ=="/>
  </w:docVars>
  <w:rsids>
    <w:rsidRoot w:val="00000000"/>
    <w:rsid w:val="01002629"/>
    <w:rsid w:val="023E08FC"/>
    <w:rsid w:val="02926AB4"/>
    <w:rsid w:val="02DB72BE"/>
    <w:rsid w:val="038E2747"/>
    <w:rsid w:val="03AE3AF3"/>
    <w:rsid w:val="05927347"/>
    <w:rsid w:val="05C21397"/>
    <w:rsid w:val="07113E4F"/>
    <w:rsid w:val="071864F5"/>
    <w:rsid w:val="07227A1C"/>
    <w:rsid w:val="07735D0F"/>
    <w:rsid w:val="077861D7"/>
    <w:rsid w:val="07925652"/>
    <w:rsid w:val="0AD5148D"/>
    <w:rsid w:val="0B486FD4"/>
    <w:rsid w:val="0C2C440D"/>
    <w:rsid w:val="0DA17ECD"/>
    <w:rsid w:val="0E591DE2"/>
    <w:rsid w:val="101830B7"/>
    <w:rsid w:val="101B6F87"/>
    <w:rsid w:val="104701DA"/>
    <w:rsid w:val="107049B9"/>
    <w:rsid w:val="10CE7C44"/>
    <w:rsid w:val="10E51701"/>
    <w:rsid w:val="1101165F"/>
    <w:rsid w:val="112E6FA5"/>
    <w:rsid w:val="137D1ADE"/>
    <w:rsid w:val="13D633FF"/>
    <w:rsid w:val="13EB70D8"/>
    <w:rsid w:val="144A7AC1"/>
    <w:rsid w:val="1455084E"/>
    <w:rsid w:val="14CF17B6"/>
    <w:rsid w:val="15037006"/>
    <w:rsid w:val="157A10C0"/>
    <w:rsid w:val="15C36C5A"/>
    <w:rsid w:val="165255A9"/>
    <w:rsid w:val="167C600C"/>
    <w:rsid w:val="18E854C2"/>
    <w:rsid w:val="18F13A42"/>
    <w:rsid w:val="19324427"/>
    <w:rsid w:val="19EA23E4"/>
    <w:rsid w:val="19F85846"/>
    <w:rsid w:val="1AA7703D"/>
    <w:rsid w:val="1ACF2D8D"/>
    <w:rsid w:val="1B124570"/>
    <w:rsid w:val="1BD20F8D"/>
    <w:rsid w:val="1C1E6CBD"/>
    <w:rsid w:val="1C934E79"/>
    <w:rsid w:val="1CF41B8F"/>
    <w:rsid w:val="1D265879"/>
    <w:rsid w:val="1D845AF2"/>
    <w:rsid w:val="1E520896"/>
    <w:rsid w:val="1E5F693B"/>
    <w:rsid w:val="1EAC52F8"/>
    <w:rsid w:val="1EC82B4C"/>
    <w:rsid w:val="1F52323D"/>
    <w:rsid w:val="20BD39CE"/>
    <w:rsid w:val="210D5A22"/>
    <w:rsid w:val="21625D51"/>
    <w:rsid w:val="21AD77BE"/>
    <w:rsid w:val="220742E1"/>
    <w:rsid w:val="24941FF5"/>
    <w:rsid w:val="25AA29ED"/>
    <w:rsid w:val="25EF714A"/>
    <w:rsid w:val="272C4BAB"/>
    <w:rsid w:val="2750034F"/>
    <w:rsid w:val="2A893AA5"/>
    <w:rsid w:val="2AEF1784"/>
    <w:rsid w:val="2B417007"/>
    <w:rsid w:val="2C763175"/>
    <w:rsid w:val="2DB7418D"/>
    <w:rsid w:val="2DB91B5E"/>
    <w:rsid w:val="2ECA411C"/>
    <w:rsid w:val="2F032F1F"/>
    <w:rsid w:val="2F70223A"/>
    <w:rsid w:val="2F9577B2"/>
    <w:rsid w:val="30286A8F"/>
    <w:rsid w:val="309252E6"/>
    <w:rsid w:val="32413896"/>
    <w:rsid w:val="33F11FA9"/>
    <w:rsid w:val="344101D8"/>
    <w:rsid w:val="34E9077D"/>
    <w:rsid w:val="356014F3"/>
    <w:rsid w:val="36834DD7"/>
    <w:rsid w:val="374E4393"/>
    <w:rsid w:val="38E06C10"/>
    <w:rsid w:val="39D31D69"/>
    <w:rsid w:val="3B822B27"/>
    <w:rsid w:val="3C1063F2"/>
    <w:rsid w:val="3C3F3E3C"/>
    <w:rsid w:val="3D581D30"/>
    <w:rsid w:val="3ED670A9"/>
    <w:rsid w:val="3FBD249F"/>
    <w:rsid w:val="41831FC9"/>
    <w:rsid w:val="42B01FDC"/>
    <w:rsid w:val="42BC1573"/>
    <w:rsid w:val="438C6A87"/>
    <w:rsid w:val="440A5E54"/>
    <w:rsid w:val="44124A02"/>
    <w:rsid w:val="442721D2"/>
    <w:rsid w:val="447503F5"/>
    <w:rsid w:val="44DB762E"/>
    <w:rsid w:val="44FF4070"/>
    <w:rsid w:val="4538782B"/>
    <w:rsid w:val="459873F6"/>
    <w:rsid w:val="45ED1D4A"/>
    <w:rsid w:val="461C4CF1"/>
    <w:rsid w:val="48425085"/>
    <w:rsid w:val="48662B6A"/>
    <w:rsid w:val="48826CBC"/>
    <w:rsid w:val="48DA072E"/>
    <w:rsid w:val="4A2F038B"/>
    <w:rsid w:val="4A5C4C33"/>
    <w:rsid w:val="4B2268B1"/>
    <w:rsid w:val="4C8D4DCC"/>
    <w:rsid w:val="4CE5134F"/>
    <w:rsid w:val="4D433CC7"/>
    <w:rsid w:val="4D6C4AFA"/>
    <w:rsid w:val="4E1E4FBC"/>
    <w:rsid w:val="4EC22739"/>
    <w:rsid w:val="50843D66"/>
    <w:rsid w:val="52523281"/>
    <w:rsid w:val="52E164E1"/>
    <w:rsid w:val="536A4284"/>
    <w:rsid w:val="538A4F11"/>
    <w:rsid w:val="547104D7"/>
    <w:rsid w:val="54E034A1"/>
    <w:rsid w:val="56AD7F97"/>
    <w:rsid w:val="56BC5A2F"/>
    <w:rsid w:val="56C15356"/>
    <w:rsid w:val="578D73B3"/>
    <w:rsid w:val="582F706C"/>
    <w:rsid w:val="587D2858"/>
    <w:rsid w:val="58DE6CCB"/>
    <w:rsid w:val="598557A4"/>
    <w:rsid w:val="59A15799"/>
    <w:rsid w:val="5A310468"/>
    <w:rsid w:val="5BBF03D1"/>
    <w:rsid w:val="5D41191E"/>
    <w:rsid w:val="5D826A79"/>
    <w:rsid w:val="5E023697"/>
    <w:rsid w:val="60870CBB"/>
    <w:rsid w:val="60A66321"/>
    <w:rsid w:val="60C74D39"/>
    <w:rsid w:val="61975B60"/>
    <w:rsid w:val="61DE64C6"/>
    <w:rsid w:val="61E41B01"/>
    <w:rsid w:val="6201302C"/>
    <w:rsid w:val="62781C6D"/>
    <w:rsid w:val="62C84D44"/>
    <w:rsid w:val="62E661A3"/>
    <w:rsid w:val="635C02FB"/>
    <w:rsid w:val="64A53D3D"/>
    <w:rsid w:val="6556459D"/>
    <w:rsid w:val="655A7D2E"/>
    <w:rsid w:val="65636C5C"/>
    <w:rsid w:val="65AE3B76"/>
    <w:rsid w:val="661651D4"/>
    <w:rsid w:val="66CD5B73"/>
    <w:rsid w:val="68A64C2F"/>
    <w:rsid w:val="6C660F7D"/>
    <w:rsid w:val="6C706F0E"/>
    <w:rsid w:val="6CCF553B"/>
    <w:rsid w:val="6CFE3074"/>
    <w:rsid w:val="6D231A86"/>
    <w:rsid w:val="6EA33C27"/>
    <w:rsid w:val="6F2A4B56"/>
    <w:rsid w:val="70583B71"/>
    <w:rsid w:val="70754B0F"/>
    <w:rsid w:val="70A15A70"/>
    <w:rsid w:val="716248B3"/>
    <w:rsid w:val="72082C8F"/>
    <w:rsid w:val="735D7498"/>
    <w:rsid w:val="757D29C3"/>
    <w:rsid w:val="75DE26A7"/>
    <w:rsid w:val="761A519B"/>
    <w:rsid w:val="77732DB5"/>
    <w:rsid w:val="77A30552"/>
    <w:rsid w:val="77A45FD4"/>
    <w:rsid w:val="78BA7EAE"/>
    <w:rsid w:val="790B6C53"/>
    <w:rsid w:val="7BF91BAC"/>
    <w:rsid w:val="7CAB0DE9"/>
    <w:rsid w:val="7CBC4AF4"/>
    <w:rsid w:val="7CE74C9B"/>
    <w:rsid w:val="7CF36E2B"/>
    <w:rsid w:val="7DAE2F21"/>
    <w:rsid w:val="7F430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7">
    <w:name w:val="heading 3"/>
    <w:basedOn w:val="1"/>
    <w:next w:val="1"/>
    <w:unhideWhenUsed/>
    <w:qFormat/>
    <w:uiPriority w:val="0"/>
    <w:pPr>
      <w:keepNext/>
      <w:keepLines/>
      <w:spacing w:before="260" w:beforeLines="0" w:after="260" w:afterLines="0" w:line="416" w:lineRule="auto"/>
      <w:outlineLvl w:val="2"/>
    </w:pPr>
    <w:rPr>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next w:val="4"/>
    <w:qFormat/>
    <w:uiPriority w:val="0"/>
    <w:pPr>
      <w:ind w:firstLine="420"/>
    </w:pPr>
  </w:style>
  <w:style w:type="paragraph" w:customStyle="1" w:styleId="3">
    <w:name w:val="正文文本缩进1"/>
    <w:basedOn w:val="1"/>
    <w:qFormat/>
    <w:uiPriority w:val="0"/>
    <w:pPr>
      <w:ind w:left="420" w:leftChars="200"/>
    </w:pPr>
  </w:style>
  <w:style w:type="paragraph" w:customStyle="1" w:styleId="4">
    <w:name w:val="正文首行缩进2"/>
    <w:basedOn w:val="5"/>
    <w:qFormat/>
    <w:uiPriority w:val="0"/>
  </w:style>
  <w:style w:type="paragraph" w:styleId="5">
    <w:name w:val="Body Text"/>
    <w:basedOn w:val="1"/>
    <w:next w:val="6"/>
    <w:qFormat/>
    <w:uiPriority w:val="0"/>
    <w:rPr>
      <w:rFonts w:eastAsia="FangSong_GB2312"/>
      <w:sz w:val="32"/>
    </w:rPr>
  </w:style>
  <w:style w:type="paragraph" w:customStyle="1" w:styleId="6">
    <w:name w:val="正文首行缩进1"/>
    <w:basedOn w:val="5"/>
    <w:qFormat/>
    <w:uiPriority w:val="0"/>
    <w:pPr>
      <w:ind w:firstLine="420" w:firstLineChars="100"/>
    </w:pPr>
    <w:rPr>
      <w:rFonts w:eastAsia="宋体"/>
    </w:rPr>
  </w:style>
  <w:style w:type="paragraph" w:styleId="8">
    <w:name w:val="table of authorities"/>
    <w:basedOn w:val="1"/>
    <w:next w:val="1"/>
    <w:qFormat/>
    <w:uiPriority w:val="0"/>
    <w:pPr>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5"/>
    <w:qFormat/>
    <w:uiPriority w:val="0"/>
    <w:pPr>
      <w:ind w:firstLine="420" w:firstLineChars="100"/>
    </w:pPr>
  </w:style>
  <w:style w:type="character" w:styleId="15">
    <w:name w:val="Strong"/>
    <w:basedOn w:val="14"/>
    <w:qFormat/>
    <w:uiPriority w:val="0"/>
    <w:rPr>
      <w:b/>
    </w:rPr>
  </w:style>
  <w:style w:type="paragraph" w:styleId="16">
    <w:name w:val="List Paragraph"/>
    <w:basedOn w:val="1"/>
    <w:qFormat/>
    <w:uiPriority w:val="34"/>
    <w:pPr>
      <w:ind w:firstLine="420" w:firstLineChars="200"/>
    </w:pPr>
  </w:style>
  <w:style w:type="character" w:customStyle="1" w:styleId="17">
    <w:name w:val="font61"/>
    <w:basedOn w:val="14"/>
    <w:qFormat/>
    <w:uiPriority w:val="0"/>
    <w:rPr>
      <w:rFonts w:hint="eastAsia" w:ascii="仿宋_GB2312" w:eastAsia="仿宋_GB2312" w:cs="仿宋_GB2312"/>
      <w:b/>
      <w:bCs/>
      <w:color w:val="000000"/>
      <w:sz w:val="24"/>
      <w:szCs w:val="24"/>
      <w:u w:val="none"/>
    </w:rPr>
  </w:style>
  <w:style w:type="character" w:customStyle="1" w:styleId="18">
    <w:name w:val="font81"/>
    <w:basedOn w:val="14"/>
    <w:qFormat/>
    <w:uiPriority w:val="0"/>
    <w:rPr>
      <w:rFonts w:hint="eastAsia" w:ascii="宋体" w:hAnsi="宋体" w:eastAsia="宋体" w:cs="宋体"/>
      <w:b/>
      <w:bCs/>
      <w:color w:val="000000"/>
      <w:sz w:val="24"/>
      <w:szCs w:val="24"/>
      <w:u w:val="none"/>
    </w:rPr>
  </w:style>
  <w:style w:type="character" w:customStyle="1" w:styleId="19">
    <w:name w:val="font51"/>
    <w:basedOn w:val="14"/>
    <w:qFormat/>
    <w:uiPriority w:val="0"/>
    <w:rPr>
      <w:rFonts w:hint="default" w:ascii="Times New Roman" w:hAnsi="Times New Roman" w:cs="Times New Roman"/>
      <w:b/>
      <w:bCs/>
      <w:color w:val="000000"/>
      <w:sz w:val="24"/>
      <w:szCs w:val="24"/>
      <w:u w:val="none"/>
    </w:rPr>
  </w:style>
  <w:style w:type="character" w:customStyle="1" w:styleId="20">
    <w:name w:val="font111"/>
    <w:basedOn w:val="14"/>
    <w:qFormat/>
    <w:uiPriority w:val="0"/>
    <w:rPr>
      <w:rFonts w:hint="eastAsia" w:ascii="仿宋_GB2312" w:eastAsia="仿宋_GB2312" w:cs="仿宋_GB2312"/>
      <w:b/>
      <w:bCs/>
      <w:color w:val="000000"/>
      <w:sz w:val="21"/>
      <w:szCs w:val="21"/>
      <w:u w:val="none"/>
    </w:rPr>
  </w:style>
  <w:style w:type="character" w:customStyle="1" w:styleId="21">
    <w:name w:val="font71"/>
    <w:basedOn w:val="14"/>
    <w:qFormat/>
    <w:uiPriority w:val="0"/>
    <w:rPr>
      <w:rFonts w:hint="eastAsia" w:ascii="宋体" w:hAnsi="宋体" w:eastAsia="宋体" w:cs="宋体"/>
      <w:b/>
      <w:bCs/>
      <w:color w:val="000000"/>
      <w:sz w:val="18"/>
      <w:szCs w:val="18"/>
      <w:u w:val="none"/>
    </w:rPr>
  </w:style>
  <w:style w:type="character" w:customStyle="1" w:styleId="22">
    <w:name w:val="font121"/>
    <w:basedOn w:val="14"/>
    <w:qFormat/>
    <w:uiPriority w:val="0"/>
    <w:rPr>
      <w:rFonts w:hint="eastAsia" w:ascii="黑体" w:hAnsi="宋体" w:eastAsia="黑体" w:cs="黑体"/>
      <w:color w:val="000000"/>
      <w:sz w:val="24"/>
      <w:szCs w:val="24"/>
      <w:u w:val="none"/>
    </w:rPr>
  </w:style>
  <w:style w:type="character" w:customStyle="1" w:styleId="23">
    <w:name w:val="font131"/>
    <w:basedOn w:val="14"/>
    <w:qFormat/>
    <w:uiPriority w:val="0"/>
    <w:rPr>
      <w:rFonts w:hint="eastAsia" w:ascii="仿宋_GB2312" w:eastAsia="仿宋_GB2312" w:cs="仿宋_GB2312"/>
      <w:color w:val="000000"/>
      <w:sz w:val="21"/>
      <w:szCs w:val="21"/>
      <w:u w:val="none"/>
    </w:rPr>
  </w:style>
  <w:style w:type="character" w:customStyle="1" w:styleId="24">
    <w:name w:val="font41"/>
    <w:basedOn w:val="14"/>
    <w:qFormat/>
    <w:uiPriority w:val="0"/>
    <w:rPr>
      <w:rFonts w:hint="eastAsia" w:ascii="方正小标宋简体" w:hAnsi="方正小标宋简体" w:eastAsia="方正小标宋简体" w:cs="方正小标宋简体"/>
      <w:color w:val="000000"/>
      <w:sz w:val="32"/>
      <w:szCs w:val="32"/>
      <w:u w:val="none"/>
    </w:rPr>
  </w:style>
  <w:style w:type="character" w:customStyle="1" w:styleId="25">
    <w:name w:val="font11"/>
    <w:basedOn w:val="14"/>
    <w:qFormat/>
    <w:uiPriority w:val="0"/>
    <w:rPr>
      <w:rFonts w:ascii="黑体" w:hAnsi="宋体" w:eastAsia="黑体" w:cs="黑体"/>
      <w:color w:val="000000"/>
      <w:sz w:val="20"/>
      <w:szCs w:val="20"/>
      <w:u w:val="none"/>
    </w:rPr>
  </w:style>
  <w:style w:type="character" w:customStyle="1" w:styleId="26">
    <w:name w:val="font31"/>
    <w:basedOn w:val="14"/>
    <w:qFormat/>
    <w:uiPriority w:val="0"/>
    <w:rPr>
      <w:rFonts w:hint="default" w:ascii="Times New Roman" w:hAnsi="Times New Roman" w:cs="Times New Roman"/>
      <w:color w:val="000000"/>
      <w:sz w:val="20"/>
      <w:szCs w:val="20"/>
      <w:u w:val="none"/>
    </w:rPr>
  </w:style>
  <w:style w:type="character" w:customStyle="1" w:styleId="27">
    <w:name w:val="font91"/>
    <w:basedOn w:val="14"/>
    <w:qFormat/>
    <w:uiPriority w:val="0"/>
    <w:rPr>
      <w:rFonts w:hint="eastAsia" w:ascii="宋体" w:hAnsi="宋体" w:eastAsia="宋体" w:cs="宋体"/>
      <w:color w:val="000000"/>
      <w:sz w:val="20"/>
      <w:szCs w:val="20"/>
      <w:u w:val="none"/>
    </w:rPr>
  </w:style>
  <w:style w:type="character" w:customStyle="1" w:styleId="28">
    <w:name w:val="font101"/>
    <w:basedOn w:val="14"/>
    <w:qFormat/>
    <w:uiPriority w:val="0"/>
    <w:rPr>
      <w:rFonts w:hint="eastAsia" w:ascii="黑体" w:hAnsi="宋体" w:eastAsia="黑体" w:cs="黑体"/>
      <w:color w:val="000000"/>
      <w:sz w:val="18"/>
      <w:szCs w:val="18"/>
      <w:u w:val="none"/>
    </w:rPr>
  </w:style>
  <w:style w:type="character" w:customStyle="1" w:styleId="29">
    <w:name w:val="font21"/>
    <w:basedOn w:val="14"/>
    <w:qFormat/>
    <w:uiPriority w:val="0"/>
    <w:rPr>
      <w:rFonts w:hint="default" w:ascii="Times New Roman" w:hAnsi="Times New Roman" w:cs="Times New Roman"/>
      <w:color w:val="000000"/>
      <w:sz w:val="32"/>
      <w:szCs w:val="32"/>
      <w:u w:val="none"/>
    </w:rPr>
  </w:style>
  <w:style w:type="character" w:customStyle="1" w:styleId="30">
    <w:name w:val="font112"/>
    <w:basedOn w:val="14"/>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59</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2023-12-07T08:51:00Z</dcterms:created>
  <dc:creator>Administrator</dc:creator>
  <cp:lastModifiedBy>Administrator</cp:lastModifiedBy>
  <cp:lastPrinted>2026-01-21T02:30:00Z</cp:lastPrinted>
  <dcterms:modified xsi:type="dcterms:W3CDTF">2026-01-22T09:23:30Z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821A0EED2D8C43F688F8A57C51CBB38C</vt:lpwstr>
  </property>
</Properties>
</file>