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78" w:rightChars="-37"/>
        <w:jc w:val="center"/>
        <w:rPr>
          <w:rFonts w:hint="eastAsia" w:ascii="华文中宋" w:hAnsi="华文中宋" w:eastAsia="华文中宋"/>
          <w:b/>
          <w:color w:val="000000"/>
          <w:spacing w:val="20"/>
          <w:sz w:val="36"/>
          <w:szCs w:val="36"/>
        </w:rPr>
      </w:pPr>
      <w:r>
        <w:rPr>
          <w:rFonts w:hint="eastAsia" w:ascii="方正小标宋简体" w:hAnsi="方正小标宋简体" w:eastAsia="方正小标宋简体" w:cs="方正小标宋简体"/>
          <w:b/>
          <w:color w:val="000000"/>
          <w:spacing w:val="20"/>
          <w:sz w:val="44"/>
          <w:szCs w:val="44"/>
        </w:rPr>
        <w:t>行政处罚决定书</w:t>
      </w:r>
    </w:p>
    <w:p>
      <w:pPr>
        <w:keepNext w:val="0"/>
        <w:keepLines w:val="0"/>
        <w:pageBreakBefore w:val="0"/>
        <w:widowControl w:val="0"/>
        <w:kinsoku/>
        <w:wordWrap w:val="0"/>
        <w:overflowPunct/>
        <w:topLinePunct w:val="0"/>
        <w:autoSpaceDE/>
        <w:autoSpaceDN/>
        <w:bidi w:val="0"/>
        <w:adjustRightInd w:val="0"/>
        <w:snapToGrid w:val="0"/>
        <w:spacing w:line="320" w:lineRule="exact"/>
        <w:ind w:firstLine="4320" w:firstLineChars="1800"/>
        <w:jc w:val="left"/>
        <w:textAlignment w:val="auto"/>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eastAsia="zh-CN"/>
        </w:rPr>
        <w:t>新塔</w:t>
      </w:r>
      <w:r>
        <w:rPr>
          <w:rFonts w:hint="eastAsia" w:ascii="仿宋_GB2312" w:hAnsi="仿宋_GB2312" w:eastAsia="仿宋_GB2312"/>
          <w:sz w:val="24"/>
          <w:lang w:val="en-US" w:eastAsia="zh-CN"/>
        </w:rPr>
        <w:t>沙</w:t>
      </w:r>
      <w:r>
        <w:rPr>
          <w:rFonts w:hint="eastAsia" w:ascii="仿宋_GB2312" w:hAnsi="仿宋_GB2312" w:eastAsia="仿宋_GB2312"/>
          <w:sz w:val="24"/>
        </w:rPr>
        <w:t>）文</w:t>
      </w:r>
      <w:r>
        <w:rPr>
          <w:rFonts w:hint="eastAsia" w:ascii="仿宋_GB2312" w:hAnsi="仿宋_GB2312" w:eastAsia="仿宋_GB2312"/>
          <w:sz w:val="24"/>
          <w:lang w:val="en-US" w:eastAsia="zh-CN"/>
        </w:rPr>
        <w:t>综</w:t>
      </w:r>
      <w:r>
        <w:rPr>
          <w:rFonts w:hint="eastAsia" w:ascii="仿宋_GB2312" w:hAnsi="仿宋_GB2312" w:eastAsia="仿宋_GB2312"/>
          <w:sz w:val="24"/>
        </w:rPr>
        <w:t>罚字〔</w:t>
      </w:r>
      <w:r>
        <w:rPr>
          <w:rFonts w:hint="eastAsia" w:ascii="仿宋_GB2312" w:hAnsi="仿宋_GB2312" w:eastAsia="仿宋_GB2312"/>
          <w:sz w:val="24"/>
          <w:lang w:val="en-US" w:eastAsia="zh-CN"/>
        </w:rPr>
        <w:t>2025</w:t>
      </w:r>
      <w:r>
        <w:rPr>
          <w:rFonts w:hint="eastAsia" w:ascii="仿宋_GB2312" w:hAnsi="仿宋_GB2312" w:eastAsia="仿宋_GB2312"/>
          <w:sz w:val="24"/>
        </w:rPr>
        <w:t>〕</w:t>
      </w:r>
      <w:r>
        <w:rPr>
          <w:rFonts w:hint="eastAsia" w:ascii="仿宋_GB2312" w:hAnsi="仿宋_GB2312" w:eastAsia="仿宋_GB2312"/>
          <w:sz w:val="24"/>
          <w:lang w:val="en-US" w:eastAsia="zh-CN"/>
        </w:rPr>
        <w:t>02</w:t>
      </w:r>
      <w:r>
        <w:rPr>
          <w:rFonts w:hint="eastAsia" w:ascii="仿宋_GB2312" w:hAnsi="仿宋_GB2312" w:eastAsia="仿宋_GB2312"/>
          <w:sz w:val="24"/>
        </w:rPr>
        <w:t>号</w:t>
      </w:r>
    </w:p>
    <w:p>
      <w:pPr>
        <w:keepNext w:val="0"/>
        <w:keepLines w:val="0"/>
        <w:pageBreakBefore w:val="0"/>
        <w:widowControl w:val="0"/>
        <w:kinsoku/>
        <w:overflowPunct/>
        <w:topLinePunct w:val="0"/>
        <w:autoSpaceDE/>
        <w:autoSpaceDN/>
        <w:bidi w:val="0"/>
        <w:spacing w:line="320" w:lineRule="exact"/>
        <w:ind w:right="-78" w:rightChars="-37"/>
        <w:jc w:val="left"/>
        <w:textAlignment w:val="auto"/>
        <w:rPr>
          <w:rFonts w:hint="eastAsia" w:ascii="仿宋_GB2312" w:eastAsia="仿宋_GB2312"/>
          <w:sz w:val="24"/>
          <w:szCs w:val="24"/>
          <w:u w:val="none"/>
        </w:rPr>
      </w:pPr>
      <w:r>
        <w:rPr>
          <w:rFonts w:hint="eastAsia" w:ascii="仿宋_GB2312" w:hAnsi="宋体" w:eastAsia="仿宋_GB2312"/>
          <w:bCs/>
          <w:color w:val="000000"/>
          <w:sz w:val="24"/>
          <w:szCs w:val="24"/>
          <w:u w:val="none"/>
        </w:rPr>
        <w:t>当事人：</w:t>
      </w:r>
      <w:r>
        <w:rPr>
          <w:rFonts w:hint="eastAsia" w:ascii="仿宋_GB2312" w:eastAsia="仿宋_GB2312"/>
          <w:sz w:val="24"/>
          <w:szCs w:val="24"/>
          <w:u w:val="none"/>
        </w:rPr>
        <w:t xml:space="preserve"> </w:t>
      </w:r>
      <w:bookmarkStart w:id="0" w:name="name"/>
      <w:r>
        <w:rPr>
          <w:rFonts w:hint="eastAsia" w:ascii="仿宋_GB2312" w:hAnsi="仿宋_GB2312" w:eastAsia="仿宋_GB2312" w:cs="仿宋_GB2312"/>
          <w:color w:val="auto"/>
          <w:sz w:val="24"/>
        </w:rPr>
        <w:t>沙湾市三道河子镇教张辅书店</w:t>
      </w:r>
      <w:bookmarkEnd w:id="0"/>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t>
      </w:r>
      <w:bookmarkStart w:id="4" w:name="_GoBack"/>
      <w:bookmarkEnd w:id="4"/>
      <w:r>
        <w:rPr>
          <w:rFonts w:hint="eastAsia" w:ascii="仿宋_GB2312" w:hAnsi="仿宋_GB2312" w:eastAsia="仿宋_GB2312" w:cs="仿宋_GB2312"/>
          <w:color w:val="auto"/>
          <w:sz w:val="24"/>
          <w:lang w:eastAsia="zh-CN"/>
        </w:rPr>
        <w:t>）</w:t>
      </w:r>
      <w:r>
        <w:rPr>
          <w:rFonts w:hint="eastAsia" w:ascii="仿宋_GB2312" w:eastAsia="仿宋_GB2312"/>
          <w:sz w:val="24"/>
          <w:szCs w:val="24"/>
          <w:u w:val="none"/>
        </w:rPr>
        <w:t xml:space="preserve">  </w:t>
      </w:r>
    </w:p>
    <w:p>
      <w:pPr>
        <w:keepNext w:val="0"/>
        <w:keepLines w:val="0"/>
        <w:pageBreakBefore w:val="0"/>
        <w:widowControl w:val="0"/>
        <w:kinsoku/>
        <w:overflowPunct/>
        <w:topLinePunct w:val="0"/>
        <w:autoSpaceDE/>
        <w:autoSpaceDN/>
        <w:bidi w:val="0"/>
        <w:spacing w:line="320" w:lineRule="exact"/>
        <w:ind w:right="-78" w:rightChars="-37"/>
        <w:jc w:val="left"/>
        <w:textAlignment w:val="auto"/>
        <w:rPr>
          <w:rFonts w:hint="eastAsia" w:ascii="仿宋_GB2312" w:eastAsia="仿宋_GB2312"/>
          <w:sz w:val="24"/>
          <w:szCs w:val="24"/>
          <w:u w:val="none"/>
          <w:lang w:val="en-US" w:eastAsia="zh-CN"/>
        </w:rPr>
      </w:pPr>
      <w:r>
        <w:rPr>
          <w:rFonts w:hint="eastAsia" w:ascii="仿宋_GB2312" w:eastAsia="仿宋_GB2312"/>
          <w:sz w:val="24"/>
          <w:szCs w:val="24"/>
          <w:u w:val="none"/>
          <w:lang w:eastAsia="zh-CN"/>
        </w:rPr>
        <w:t>证照（证件）名称及编号（号码）：</w:t>
      </w:r>
      <w:r>
        <w:rPr>
          <w:rFonts w:hint="eastAsia" w:ascii="仿宋_GB2312" w:eastAsia="仿宋_GB2312"/>
          <w:sz w:val="24"/>
          <w:szCs w:val="24"/>
          <w:u w:val="none"/>
          <w:lang w:val="en-US" w:eastAsia="zh-CN"/>
        </w:rPr>
        <w:t xml:space="preserve"> </w:t>
      </w:r>
      <w:bookmarkStart w:id="1" w:name="cerType"/>
      <w:r>
        <w:rPr>
          <w:rFonts w:hint="eastAsia" w:ascii="仿宋_GB2312" w:hAnsi="仿宋_GB2312" w:eastAsia="仿宋_GB2312" w:cs="仿宋_GB2312"/>
          <w:color w:val="auto"/>
          <w:sz w:val="24"/>
        </w:rPr>
        <w:t>营业执照:</w:t>
      </w:r>
      <w:bookmarkEnd w:id="1"/>
      <w:r>
        <w:rPr>
          <w:rFonts w:hint="eastAsia" w:ascii="仿宋_GB2312" w:hAnsi="仿宋_GB2312" w:eastAsia="仿宋_GB2312" w:cs="仿宋_GB2312"/>
          <w:color w:val="auto"/>
          <w:sz w:val="24"/>
        </w:rPr>
        <w:t>***</w:t>
      </w:r>
      <w:r>
        <w:rPr>
          <w:rFonts w:hint="eastAsia" w:ascii="仿宋_GB2312" w:eastAsia="仿宋_GB2312"/>
          <w:sz w:val="24"/>
          <w:szCs w:val="24"/>
          <w:u w:val="none"/>
          <w:lang w:val="en-US" w:eastAsia="zh-CN"/>
        </w:rPr>
        <w:t xml:space="preserve"> </w:t>
      </w:r>
    </w:p>
    <w:p>
      <w:pPr>
        <w:keepNext w:val="0"/>
        <w:keepLines w:val="0"/>
        <w:pageBreakBefore w:val="0"/>
        <w:widowControl w:val="0"/>
        <w:kinsoku/>
        <w:overflowPunct/>
        <w:topLinePunct w:val="0"/>
        <w:autoSpaceDE/>
        <w:autoSpaceDN/>
        <w:bidi w:val="0"/>
        <w:spacing w:line="320" w:lineRule="exact"/>
        <w:ind w:right="-78" w:rightChars="-37"/>
        <w:jc w:val="left"/>
        <w:textAlignment w:val="auto"/>
        <w:rPr>
          <w:rFonts w:hint="eastAsia" w:ascii="仿宋_GB2312" w:eastAsia="仿宋_GB2312"/>
          <w:sz w:val="24"/>
          <w:szCs w:val="24"/>
          <w:u w:val="none"/>
        </w:rPr>
      </w:pPr>
      <w:r>
        <w:rPr>
          <w:rFonts w:hint="eastAsia" w:ascii="仿宋_GB2312" w:hAnsi="宋体" w:eastAsia="仿宋_GB2312"/>
          <w:bCs/>
          <w:color w:val="000000"/>
          <w:sz w:val="24"/>
          <w:szCs w:val="24"/>
          <w:u w:val="none"/>
        </w:rPr>
        <w:t>法定代表人或负责人：</w:t>
      </w:r>
      <w:r>
        <w:rPr>
          <w:rFonts w:hint="eastAsia" w:ascii="仿宋_GB2312" w:eastAsia="仿宋_GB2312"/>
          <w:sz w:val="24"/>
          <w:szCs w:val="24"/>
          <w:u w:val="none"/>
        </w:rPr>
        <w:t xml:space="preserve"> </w:t>
      </w:r>
      <w:r>
        <w:rPr>
          <w:rFonts w:hint="eastAsia" w:ascii="仿宋_GB2312" w:hAnsi="仿宋_GB2312" w:eastAsia="仿宋_GB2312" w:cs="仿宋_GB2312"/>
          <w:bCs/>
          <w:color w:val="000000"/>
          <w:sz w:val="24"/>
          <w:szCs w:val="24"/>
          <w:u w:val="none"/>
          <w:lang w:eastAsia="zh-CN"/>
        </w:rPr>
        <w:t>*</w:t>
      </w:r>
      <w:r>
        <w:rPr>
          <w:rFonts w:hint="eastAsia" w:ascii="仿宋_GB2312" w:hAnsi="仿宋_GB2312" w:eastAsia="仿宋_GB2312" w:cs="仿宋_GB2312"/>
          <w:color w:val="auto"/>
          <w:sz w:val="24"/>
        </w:rPr>
        <w:t>**</w:t>
      </w:r>
      <w:r>
        <w:rPr>
          <w:rFonts w:hint="eastAsia" w:ascii="仿宋_GB2312" w:eastAsia="仿宋_GB2312"/>
          <w:sz w:val="24"/>
          <w:szCs w:val="24"/>
          <w:u w:val="none"/>
        </w:rPr>
        <w:t xml:space="preserve"> </w:t>
      </w:r>
    </w:p>
    <w:p>
      <w:pPr>
        <w:keepNext w:val="0"/>
        <w:keepLines w:val="0"/>
        <w:pageBreakBefore w:val="0"/>
        <w:widowControl w:val="0"/>
        <w:kinsoku/>
        <w:overflowPunct/>
        <w:topLinePunct w:val="0"/>
        <w:autoSpaceDE/>
        <w:autoSpaceDN/>
        <w:bidi w:val="0"/>
        <w:spacing w:line="320" w:lineRule="exact"/>
        <w:ind w:right="-78" w:rightChars="-37"/>
        <w:jc w:val="left"/>
        <w:textAlignment w:val="auto"/>
        <w:rPr>
          <w:rFonts w:hint="eastAsia" w:ascii="仿宋_GB2312" w:hAnsi="宋体" w:eastAsia="仿宋_GB2312" w:cs="宋体"/>
          <w:color w:val="000000"/>
          <w:kern w:val="0"/>
          <w:sz w:val="24"/>
          <w:szCs w:val="24"/>
          <w:u w:val="none"/>
        </w:rPr>
      </w:pPr>
      <w:r>
        <w:rPr>
          <w:rFonts w:hint="eastAsia" w:ascii="仿宋_GB2312" w:hAnsi="宋体" w:eastAsia="仿宋_GB2312" w:cs="宋体"/>
          <w:bCs/>
          <w:color w:val="000000"/>
          <w:spacing w:val="30"/>
          <w:kern w:val="0"/>
          <w:sz w:val="24"/>
          <w:szCs w:val="24"/>
          <w:u w:val="none"/>
        </w:rPr>
        <w:t>住所（住址）</w:t>
      </w:r>
      <w:r>
        <w:rPr>
          <w:rFonts w:hint="eastAsia" w:ascii="仿宋_GB2312" w:hAnsi="宋体" w:eastAsia="仿宋_GB2312" w:cs="宋体"/>
          <w:bCs/>
          <w:color w:val="000000"/>
          <w:kern w:val="0"/>
          <w:sz w:val="24"/>
          <w:szCs w:val="24"/>
          <w:u w:val="none"/>
        </w:rPr>
        <w:t>：</w:t>
      </w:r>
      <w:r>
        <w:rPr>
          <w:rFonts w:hint="eastAsia" w:ascii="仿宋_GB2312" w:eastAsia="仿宋_GB2312"/>
          <w:sz w:val="24"/>
          <w:szCs w:val="24"/>
          <w:u w:val="none"/>
        </w:rPr>
        <w:t xml:space="preserve"> </w:t>
      </w:r>
      <w:r>
        <w:rPr>
          <w:rFonts w:hint="eastAsia" w:ascii="仿宋_GB2312" w:hAnsi="仿宋_GB2312" w:eastAsia="仿宋_GB2312" w:cs="仿宋_GB2312"/>
          <w:color w:val="auto"/>
          <w:sz w:val="24"/>
        </w:rPr>
        <w:t>***</w:t>
      </w:r>
      <w:r>
        <w:rPr>
          <w:rFonts w:hint="eastAsia" w:ascii="仿宋_GB2312" w:eastAsia="仿宋_GB2312"/>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仿宋_GB2312" w:eastAsia="仿宋_GB2312"/>
          <w:sz w:val="24"/>
          <w:szCs w:val="24"/>
          <w:lang w:eastAsia="zh-CN"/>
        </w:rPr>
      </w:pPr>
      <w:r>
        <w:rPr>
          <w:rFonts w:hint="eastAsia" w:ascii="仿宋_GB2312" w:eastAsia="仿宋_GB2312"/>
          <w:sz w:val="24"/>
          <w:szCs w:val="24"/>
          <w:u w:val="none"/>
        </w:rPr>
        <w:t>（违法事实和证据）</w:t>
      </w:r>
      <w:r>
        <w:rPr>
          <w:rFonts w:hint="eastAsia" w:ascii="仿宋_GB2312" w:eastAsia="仿宋_GB2312"/>
          <w:sz w:val="24"/>
          <w:szCs w:val="24"/>
          <w:u w:val="none"/>
          <w:lang w:eastAsia="zh-CN"/>
        </w:rPr>
        <w:t>：</w:t>
      </w:r>
      <w:r>
        <w:rPr>
          <w:rFonts w:hint="eastAsia" w:ascii="仿宋_GB2312" w:eastAsia="仿宋_GB2312"/>
          <w:sz w:val="24"/>
          <w:szCs w:val="24"/>
          <w:u w:val="none"/>
        </w:rPr>
        <w:t xml:space="preserve">  </w:t>
      </w:r>
      <w:r>
        <w:rPr>
          <w:rFonts w:hint="eastAsia" w:ascii="仿宋_GB2312" w:eastAsia="仿宋_GB2312"/>
          <w:sz w:val="24"/>
          <w:szCs w:val="24"/>
          <w:u w:val="none"/>
          <w:lang w:val="en-US" w:eastAsia="zh-CN"/>
        </w:rPr>
        <w:t>你（单位）</w:t>
      </w:r>
      <w:r>
        <w:rPr>
          <w:rFonts w:hint="eastAsia" w:ascii="仿宋_GB2312" w:eastAsia="仿宋_GB2312"/>
          <w:color w:val="auto"/>
          <w:sz w:val="24"/>
          <w:lang w:eastAsia="zh-CN"/>
        </w:rPr>
        <w:t>公开宣传、展示规定应由内部发行的出版物</w:t>
      </w:r>
      <w:r>
        <w:rPr>
          <w:rFonts w:hint="eastAsia" w:ascii="仿宋_GB2312" w:eastAsia="仿宋_GB2312"/>
          <w:sz w:val="24"/>
          <w:szCs w:val="24"/>
          <w:u w:val="none"/>
          <w:lang w:val="en-US" w:eastAsia="zh-CN"/>
        </w:rPr>
        <w:t>一案。经调查：</w:t>
      </w:r>
      <w:bookmarkStart w:id="2" w:name="checkContent"/>
      <w:r>
        <w:rPr>
          <w:rFonts w:hint="eastAsia" w:ascii="仿宋_GB2312" w:eastAsia="仿宋_GB2312"/>
          <w:color w:val="auto"/>
          <w:sz w:val="24"/>
          <w:szCs w:val="24"/>
        </w:rPr>
        <w:t>2025年9月12日</w:t>
      </w:r>
      <w:r>
        <w:rPr>
          <w:rFonts w:hint="eastAsia" w:ascii="仿宋_GB2312" w:eastAsia="仿宋_GB2312"/>
          <w:color w:val="auto"/>
          <w:sz w:val="24"/>
          <w:szCs w:val="24"/>
          <w:lang w:val="en-US" w:eastAsia="zh-CN"/>
        </w:rPr>
        <w:t>,</w:t>
      </w:r>
      <w:r>
        <w:rPr>
          <w:rFonts w:hint="eastAsia" w:ascii="仿宋_GB2312" w:eastAsia="仿宋_GB2312"/>
          <w:color w:val="auto"/>
          <w:sz w:val="24"/>
          <w:szCs w:val="24"/>
        </w:rPr>
        <w:t>沙湾市文化广播电视和旅游局（沙湾市文物局）</w:t>
      </w:r>
      <w:r>
        <w:rPr>
          <w:rFonts w:hint="eastAsia" w:ascii="仿宋_GB2312" w:eastAsia="仿宋_GB2312"/>
          <w:color w:val="auto"/>
          <w:sz w:val="24"/>
          <w:szCs w:val="24"/>
          <w:lang w:val="en-US" w:eastAsia="zh-CN"/>
        </w:rPr>
        <w:t>开展校园周边、出版物市场及印刷复制行业专项检查，当日</w:t>
      </w:r>
      <w:r>
        <w:rPr>
          <w:rFonts w:hint="eastAsia" w:ascii="仿宋_GB2312" w:eastAsia="仿宋_GB2312"/>
          <w:color w:val="auto"/>
          <w:sz w:val="24"/>
          <w:szCs w:val="24"/>
        </w:rPr>
        <w:t>17时9分，</w:t>
      </w:r>
      <w:r>
        <w:rPr>
          <w:rFonts w:hint="eastAsia" w:ascii="仿宋_GB2312" w:eastAsia="仿宋_GB2312"/>
          <w:color w:val="auto"/>
          <w:sz w:val="24"/>
          <w:szCs w:val="24"/>
          <w:lang w:val="en-US" w:eastAsia="zh-CN"/>
        </w:rPr>
        <w:t>3名文旅</w:t>
      </w:r>
      <w:r>
        <w:rPr>
          <w:rFonts w:hint="eastAsia" w:ascii="仿宋_GB2312" w:eastAsia="仿宋_GB2312"/>
          <w:color w:val="auto"/>
          <w:sz w:val="24"/>
          <w:szCs w:val="24"/>
        </w:rPr>
        <w:t>执法人员在出示执法证件后，对位于新疆维吾尔自治区塔城地区沙湾市世纪大道南路27-4号（发改委楼80栋底商一层111室）的沙湾市三道河子镇教张辅书店检查时，发现该书店</w:t>
      </w:r>
      <w:r>
        <w:rPr>
          <w:rFonts w:hint="eastAsia" w:ascii="仿宋_GB2312" w:eastAsia="仿宋_GB2312"/>
          <w:color w:val="auto"/>
          <w:sz w:val="24"/>
          <w:szCs w:val="24"/>
          <w:lang w:eastAsia="zh-CN"/>
        </w:rPr>
        <w:t>北侧</w:t>
      </w:r>
      <w:r>
        <w:rPr>
          <w:rFonts w:hint="eastAsia" w:ascii="仿宋_GB2312" w:eastAsia="仿宋_GB2312"/>
          <w:color w:val="auto"/>
          <w:sz w:val="24"/>
          <w:szCs w:val="24"/>
        </w:rPr>
        <w:t>书架上摆放有26册标注有</w:t>
      </w:r>
      <w:r>
        <w:rPr>
          <w:rFonts w:hint="eastAsia" w:ascii="仿宋_GB2312" w:eastAsia="仿宋_GB2312"/>
          <w:color w:val="auto"/>
          <w:sz w:val="24"/>
          <w:szCs w:val="24"/>
          <w:lang w:eastAsia="zh-CN"/>
        </w:rPr>
        <w:t>“本书禁止销售”、“非卖品”、“赠品非卖品”</w:t>
      </w:r>
      <w:r>
        <w:rPr>
          <w:rFonts w:hint="eastAsia" w:ascii="仿宋_GB2312" w:eastAsia="仿宋_GB2312"/>
          <w:color w:val="auto"/>
          <w:sz w:val="24"/>
          <w:szCs w:val="24"/>
        </w:rPr>
        <w:t>字样的出版物，</w:t>
      </w:r>
      <w:r>
        <w:rPr>
          <w:rFonts w:hint="eastAsia" w:ascii="仿宋_GB2312" w:eastAsia="仿宋_GB2312"/>
          <w:color w:val="auto"/>
          <w:sz w:val="24"/>
          <w:szCs w:val="24"/>
          <w:lang w:eastAsia="zh-CN"/>
        </w:rPr>
        <w:t>该书店负责人</w:t>
      </w:r>
      <w:r>
        <w:rPr>
          <w:rFonts w:hint="eastAsia" w:ascii="仿宋_GB2312" w:hAnsi="仿宋_GB2312" w:eastAsia="仿宋_GB2312" w:cs="仿宋_GB2312"/>
          <w:color w:val="auto"/>
          <w:sz w:val="24"/>
          <w:szCs w:val="24"/>
          <w:lang w:eastAsia="zh-CN"/>
        </w:rPr>
        <w:t>张某</w:t>
      </w:r>
      <w:r>
        <w:rPr>
          <w:rFonts w:hint="eastAsia" w:ascii="仿宋_GB2312" w:eastAsia="仿宋_GB2312"/>
          <w:color w:val="auto"/>
          <w:sz w:val="24"/>
          <w:szCs w:val="24"/>
          <w:lang w:eastAsia="zh-CN"/>
        </w:rPr>
        <w:t>称以上出版物全部由供货商提供，因以上出版物具有限制流通性质，执法人员现场向行政机关负责人报告后，</w:t>
      </w:r>
      <w:r>
        <w:rPr>
          <w:rFonts w:hint="eastAsia" w:ascii="仿宋_GB2312" w:eastAsia="仿宋_GB2312"/>
          <w:color w:val="auto"/>
          <w:sz w:val="24"/>
          <w:szCs w:val="24"/>
        </w:rPr>
        <w:t>依法作出如下处理：</w:t>
      </w:r>
      <w:r>
        <w:rPr>
          <w:rFonts w:hint="eastAsia" w:ascii="仿宋_GB2312" w:eastAsia="仿宋_GB2312"/>
          <w:color w:val="auto"/>
          <w:sz w:val="24"/>
          <w:szCs w:val="24"/>
          <w:lang w:eastAsia="zh-CN"/>
        </w:rPr>
        <w:t>责令当事人停止违法行为，现场制作询问笔录，</w:t>
      </w:r>
      <w:r>
        <w:rPr>
          <w:rFonts w:hint="eastAsia" w:ascii="仿宋_GB2312" w:eastAsia="仿宋_GB2312"/>
          <w:color w:val="auto"/>
          <w:sz w:val="24"/>
          <w:szCs w:val="24"/>
        </w:rPr>
        <w:t>下达</w:t>
      </w:r>
      <w:r>
        <w:rPr>
          <w:rFonts w:hint="eastAsia" w:ascii="仿宋_GB2312" w:eastAsia="仿宋_GB2312"/>
          <w:color w:val="auto"/>
          <w:sz w:val="24"/>
          <w:szCs w:val="24"/>
          <w:lang w:eastAsia="zh-CN"/>
        </w:rPr>
        <w:t>《扣押决定书》、《</w:t>
      </w:r>
      <w:r>
        <w:rPr>
          <w:rFonts w:hint="eastAsia" w:ascii="仿宋_GB2312" w:eastAsia="仿宋_GB2312"/>
          <w:color w:val="auto"/>
          <w:sz w:val="24"/>
          <w:szCs w:val="24"/>
        </w:rPr>
        <w:t>扣押物品清单</w:t>
      </w:r>
      <w:r>
        <w:rPr>
          <w:rFonts w:hint="eastAsia" w:ascii="仿宋_GB2312" w:eastAsia="仿宋_GB2312"/>
          <w:color w:val="auto"/>
          <w:sz w:val="24"/>
          <w:szCs w:val="24"/>
          <w:lang w:eastAsia="zh-CN"/>
        </w:rPr>
        <w:t>》和《调查询问通知书》。</w:t>
      </w:r>
      <w:r>
        <w:rPr>
          <w:rFonts w:hint="eastAsia" w:ascii="仿宋_GB2312" w:eastAsia="仿宋_GB2312"/>
          <w:sz w:val="24"/>
          <w:szCs w:val="24"/>
          <w:lang w:eastAsia="zh-CN"/>
        </w:rPr>
        <w:t>执法人员对现场检查情况进行了拍照取证，当事人</w:t>
      </w:r>
      <w:r>
        <w:rPr>
          <w:rFonts w:hint="eastAsia" w:ascii="仿宋_GB2312" w:hAnsi="仿宋_GB2312" w:eastAsia="仿宋_GB2312" w:cs="仿宋_GB2312"/>
          <w:sz w:val="24"/>
          <w:szCs w:val="24"/>
          <w:lang w:eastAsia="zh-CN"/>
        </w:rPr>
        <w:t>张某</w:t>
      </w:r>
      <w:r>
        <w:rPr>
          <w:rFonts w:hint="eastAsia" w:ascii="仿宋_GB2312" w:eastAsia="仿宋_GB2312"/>
          <w:sz w:val="24"/>
          <w:szCs w:val="24"/>
          <w:lang w:eastAsia="zh-CN"/>
        </w:rPr>
        <w:t>见证了整个检查过程。</w:t>
      </w:r>
      <w:bookmarkEnd w:id="2"/>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olor w:val="000000" w:themeColor="text1"/>
          <w:sz w:val="24"/>
          <w:szCs w:val="24"/>
          <w:lang w:val="en-US" w:eastAsia="zh-CN"/>
          <w14:textFill>
            <w14:solidFill>
              <w14:schemeClr w14:val="tx1"/>
            </w14:solidFill>
          </w14:textFill>
        </w:rPr>
        <w:t>2025年9月12日17时21分至17时40分，当事人张某在沙湾市三道河子镇教张辅书店现场接受执法人员调查询问，确认自己是该书店的法人，承认现场检查发现的</w:t>
      </w:r>
      <w:r>
        <w:rPr>
          <w:rFonts w:hint="eastAsia" w:ascii="仿宋_GB2312" w:eastAsia="仿宋_GB2312"/>
          <w:color w:val="auto"/>
          <w:sz w:val="24"/>
          <w:szCs w:val="24"/>
        </w:rPr>
        <w:t>26册标注有</w:t>
      </w:r>
      <w:r>
        <w:rPr>
          <w:rFonts w:hint="eastAsia" w:ascii="仿宋_GB2312" w:eastAsia="仿宋_GB2312"/>
          <w:color w:val="auto"/>
          <w:sz w:val="24"/>
          <w:szCs w:val="24"/>
          <w:lang w:eastAsia="zh-CN"/>
        </w:rPr>
        <w:t>“本书禁止销售”、“非卖品”、“赠品非卖品”</w:t>
      </w:r>
      <w:r>
        <w:rPr>
          <w:rFonts w:hint="eastAsia" w:ascii="仿宋_GB2312" w:eastAsia="仿宋_GB2312"/>
          <w:color w:val="auto"/>
          <w:sz w:val="24"/>
          <w:szCs w:val="24"/>
        </w:rPr>
        <w:t>字样的出版物</w:t>
      </w:r>
      <w:r>
        <w:rPr>
          <w:rFonts w:hint="eastAsia" w:ascii="仿宋_GB2312" w:eastAsia="仿宋_GB2312"/>
          <w:color w:val="auto"/>
          <w:sz w:val="24"/>
          <w:szCs w:val="24"/>
          <w:lang w:eastAsia="zh-CN"/>
        </w:rPr>
        <w:t>属于</w:t>
      </w:r>
      <w:r>
        <w:rPr>
          <w:rFonts w:hint="eastAsia" w:ascii="仿宋_GB2312" w:hAnsi="仿宋_GB2312" w:eastAsia="仿宋_GB2312"/>
          <w:color w:val="000000" w:themeColor="text1"/>
          <w:sz w:val="24"/>
          <w:szCs w:val="24"/>
          <w:lang w:val="en-US" w:eastAsia="zh-CN"/>
          <w14:textFill>
            <w14:solidFill>
              <w14:schemeClr w14:val="tx1"/>
            </w14:solidFill>
          </w14:textFill>
        </w:rPr>
        <w:t>沙湾市三道河子镇教张辅书店所有并</w:t>
      </w:r>
      <w:r>
        <w:rPr>
          <w:rFonts w:hint="eastAsia" w:ascii="仿宋_GB2312" w:eastAsia="仿宋_GB2312"/>
          <w:color w:val="auto"/>
          <w:sz w:val="24"/>
          <w:szCs w:val="24"/>
          <w:lang w:eastAsia="zh-CN"/>
        </w:rPr>
        <w:t>在本书店书架上摆放展示，</w:t>
      </w:r>
      <w:r>
        <w:rPr>
          <w:rFonts w:hint="eastAsia" w:ascii="仿宋_GB2312" w:hAnsi="仿宋_GB2312" w:eastAsia="仿宋_GB2312"/>
          <w:color w:val="000000" w:themeColor="text1"/>
          <w:sz w:val="24"/>
          <w:szCs w:val="24"/>
          <w:lang w:val="en-US" w:eastAsia="zh-CN"/>
          <w14:textFill>
            <w14:solidFill>
              <w14:schemeClr w14:val="tx1"/>
            </w14:solidFill>
          </w14:textFill>
        </w:rPr>
        <w:t>同意对以上出版物采取扣押强制措施</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2025年9月12日下午，当事人张某自动来到沙湾市文化市场综合行政执法队递交检讨书，主动承认自己私自宣传、展示具有限制流通性质出版物的违法行为,没有故意从事非法发行活动。</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仿宋_GB2312" w:hAnsi="仿宋_GB2312" w:eastAsia="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olor w:val="000000" w:themeColor="text1"/>
          <w:sz w:val="24"/>
          <w:szCs w:val="24"/>
          <w:lang w:val="en-US" w:eastAsia="zh-CN"/>
          <w14:textFill>
            <w14:solidFill>
              <w14:schemeClr w14:val="tx1"/>
            </w14:solidFill>
          </w14:textFill>
        </w:rPr>
        <w:t>2025年9月16日19时38分至19时59分，当事人张某在沙湾市文化市场综合行政执法队419室接受第2次调查询问，张某承认自己接受过监管部门组织的新闻出版市场法律法规培训，再次确认自己在本店书架上摆放宣传和展示</w:t>
      </w:r>
      <w:r>
        <w:rPr>
          <w:rFonts w:hint="eastAsia" w:ascii="仿宋_GB2312" w:eastAsia="仿宋_GB2312"/>
          <w:color w:val="auto"/>
          <w:sz w:val="24"/>
          <w:szCs w:val="24"/>
          <w:lang w:val="en-US" w:eastAsia="zh-CN"/>
        </w:rPr>
        <w:t>26</w:t>
      </w:r>
      <w:r>
        <w:rPr>
          <w:rFonts w:hint="eastAsia" w:ascii="仿宋_GB2312" w:eastAsia="仿宋_GB2312"/>
          <w:color w:val="auto"/>
          <w:sz w:val="24"/>
          <w:szCs w:val="24"/>
        </w:rPr>
        <w:t>册标注有</w:t>
      </w:r>
      <w:r>
        <w:rPr>
          <w:rFonts w:hint="eastAsia" w:ascii="仿宋_GB2312" w:eastAsia="仿宋_GB2312"/>
          <w:color w:val="auto"/>
          <w:sz w:val="24"/>
          <w:szCs w:val="24"/>
          <w:lang w:eastAsia="zh-CN"/>
        </w:rPr>
        <w:t>“本书禁止销售”、“非卖品”、“赠品非卖品”</w:t>
      </w:r>
      <w:r>
        <w:rPr>
          <w:rFonts w:hint="eastAsia" w:ascii="仿宋_GB2312" w:eastAsia="仿宋_GB2312"/>
          <w:color w:val="auto"/>
          <w:sz w:val="24"/>
          <w:szCs w:val="24"/>
        </w:rPr>
        <w:t>字样的</w:t>
      </w:r>
      <w:r>
        <w:rPr>
          <w:rFonts w:hint="eastAsia" w:ascii="仿宋_GB2312" w:eastAsia="仿宋_GB2312"/>
          <w:color w:val="auto"/>
          <w:sz w:val="24"/>
          <w:szCs w:val="24"/>
          <w:lang w:eastAsia="zh-CN"/>
        </w:rPr>
        <w:t>《零障碍导教导学案》、《一遍过》、《全品学练考》、《同行学案学练测》</w:t>
      </w:r>
      <w:r>
        <w:rPr>
          <w:rFonts w:hint="eastAsia" w:ascii="仿宋_GB2312" w:eastAsia="仿宋_GB2312"/>
          <w:color w:val="auto"/>
          <w:sz w:val="24"/>
          <w:szCs w:val="24"/>
        </w:rPr>
        <w:t>出版物</w:t>
      </w:r>
      <w:r>
        <w:rPr>
          <w:rFonts w:hint="eastAsia" w:ascii="仿宋_GB2312" w:eastAsia="仿宋_GB2312"/>
          <w:color w:val="auto"/>
          <w:sz w:val="24"/>
          <w:szCs w:val="24"/>
          <w:lang w:eastAsia="zh-CN"/>
        </w:rPr>
        <w:t>，但无销售行为，无条件接受行政监管部门的处罚。</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仿宋_GB2312" w:hAnsi="仿宋_GB2312" w:eastAsia="仿宋_GB2312"/>
          <w:color w:val="auto"/>
          <w:sz w:val="24"/>
          <w:szCs w:val="24"/>
          <w:lang w:val="en-US" w:eastAsia="zh-CN"/>
        </w:rPr>
      </w:pPr>
      <w:r>
        <w:rPr>
          <w:rFonts w:hint="eastAsia" w:ascii="仿宋_GB2312" w:hAnsi="仿宋_GB2312" w:eastAsia="仿宋_GB2312"/>
          <w:color w:val="000000" w:themeColor="text1"/>
          <w:sz w:val="24"/>
          <w:szCs w:val="24"/>
          <w:lang w:val="en-US" w:eastAsia="zh-CN"/>
          <w14:textFill>
            <w14:solidFill>
              <w14:schemeClr w14:val="tx1"/>
            </w14:solidFill>
          </w14:textFill>
        </w:rPr>
        <w:t>现查明，当事人张某为</w:t>
      </w:r>
      <w:r>
        <w:rPr>
          <w:rFonts w:hint="eastAsia" w:ascii="仿宋_GB2312" w:hAnsi="仿宋_GB2312" w:eastAsia="仿宋_GB2312" w:cs="仿宋_GB2312"/>
          <w:color w:val="auto"/>
          <w:sz w:val="24"/>
          <w:szCs w:val="24"/>
        </w:rPr>
        <w:t>沙湾市三道河子镇教张辅书店</w:t>
      </w:r>
      <w:r>
        <w:rPr>
          <w:rFonts w:hint="eastAsia" w:ascii="仿宋_GB2312" w:hAnsi="仿宋_GB2312" w:eastAsia="仿宋_GB2312" w:cs="仿宋_GB2312"/>
          <w:color w:val="auto"/>
          <w:sz w:val="24"/>
          <w:szCs w:val="24"/>
          <w:lang w:eastAsia="zh-CN"/>
        </w:rPr>
        <w:t>法人，其在知道相关</w:t>
      </w:r>
      <w:r>
        <w:rPr>
          <w:rFonts w:hint="eastAsia" w:ascii="仿宋_GB2312" w:eastAsia="仿宋_GB2312"/>
          <w:color w:val="auto"/>
          <w:sz w:val="24"/>
          <w:szCs w:val="24"/>
        </w:rPr>
        <w:t>出版物</w:t>
      </w:r>
      <w:r>
        <w:rPr>
          <w:rFonts w:hint="eastAsia" w:ascii="仿宋_GB2312" w:hAnsi="仿宋_GB2312" w:eastAsia="仿宋_GB2312"/>
          <w:color w:val="000000" w:themeColor="text1"/>
          <w:sz w:val="24"/>
          <w:szCs w:val="24"/>
          <w:lang w:val="en-US" w:eastAsia="zh-CN"/>
          <w14:textFill>
            <w14:solidFill>
              <w14:schemeClr w14:val="tx1"/>
            </w14:solidFill>
          </w14:textFill>
        </w:rPr>
        <w:t>具有限制流通性质的情况下，却将26册</w:t>
      </w:r>
      <w:r>
        <w:rPr>
          <w:rFonts w:hint="eastAsia" w:ascii="仿宋_GB2312" w:eastAsia="仿宋_GB2312"/>
          <w:color w:val="auto"/>
          <w:sz w:val="24"/>
          <w:szCs w:val="24"/>
        </w:rPr>
        <w:t>标注有</w:t>
      </w:r>
      <w:r>
        <w:rPr>
          <w:rFonts w:hint="eastAsia" w:ascii="仿宋_GB2312" w:eastAsia="仿宋_GB2312"/>
          <w:color w:val="auto"/>
          <w:sz w:val="24"/>
          <w:szCs w:val="24"/>
          <w:lang w:eastAsia="zh-CN"/>
        </w:rPr>
        <w:t>“本书禁止销售”、“非卖品”、“赠品非卖品”</w:t>
      </w:r>
      <w:r>
        <w:rPr>
          <w:rFonts w:hint="eastAsia" w:ascii="仿宋_GB2312" w:eastAsia="仿宋_GB2312"/>
          <w:color w:val="auto"/>
          <w:sz w:val="24"/>
          <w:szCs w:val="24"/>
        </w:rPr>
        <w:t>字样的出版物</w:t>
      </w:r>
      <w:r>
        <w:rPr>
          <w:rFonts w:hint="eastAsia" w:ascii="仿宋_GB2312" w:eastAsia="仿宋_GB2312"/>
          <w:color w:val="auto"/>
          <w:sz w:val="24"/>
          <w:szCs w:val="24"/>
          <w:lang w:eastAsia="zh-CN"/>
        </w:rPr>
        <w:t>在本书店上架，</w:t>
      </w:r>
      <w:r>
        <w:rPr>
          <w:rFonts w:hint="eastAsia" w:ascii="仿宋_GB2312" w:hAnsi="仿宋_GB2312" w:eastAsia="仿宋_GB2312"/>
          <w:color w:val="000000" w:themeColor="text1"/>
          <w:sz w:val="24"/>
          <w:szCs w:val="24"/>
          <w:lang w:val="en-US" w:eastAsia="zh-CN"/>
          <w14:textFill>
            <w14:solidFill>
              <w14:schemeClr w14:val="tx1"/>
            </w14:solidFill>
          </w14:textFill>
        </w:rPr>
        <w:t>虽没有进行销售和违法所得，却构成</w:t>
      </w:r>
      <w:r>
        <w:rPr>
          <w:rFonts w:hint="eastAsia" w:ascii="仿宋_GB2312" w:eastAsia="仿宋_GB2312"/>
          <w:color w:val="auto"/>
          <w:sz w:val="24"/>
          <w:szCs w:val="24"/>
          <w:lang w:eastAsia="zh-CN"/>
        </w:rPr>
        <w:t>公开宣传、展示规定应由内部发行的出版物</w:t>
      </w:r>
      <w:r>
        <w:rPr>
          <w:rFonts w:hint="eastAsia" w:ascii="仿宋_GB2312" w:hAnsi="仿宋_GB2312" w:eastAsia="仿宋_GB2312"/>
          <w:color w:val="000000" w:themeColor="text1"/>
          <w:sz w:val="24"/>
          <w:szCs w:val="24"/>
          <w:lang w:val="en-US" w:eastAsia="zh-CN"/>
          <w14:textFill>
            <w14:solidFill>
              <w14:schemeClr w14:val="tx1"/>
            </w14:solidFill>
          </w14:textFill>
        </w:rPr>
        <w:t>违法行为。</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以上事实，有以下证据证实：</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1、文书编号为</w:t>
      </w:r>
      <w:bookmarkStart w:id="3" w:name="code"/>
      <w:r>
        <w:rPr>
          <w:rFonts w:hint="eastAsia" w:ascii="仿宋_GB2312" w:eastAsia="仿宋_GB2312"/>
          <w:kern w:val="0"/>
          <w:sz w:val="24"/>
          <w:szCs w:val="24"/>
          <w:lang w:eastAsia="zh-CN"/>
        </w:rPr>
        <w:t>（新塔沙）文综检（勘）字〔2025〕</w:t>
      </w:r>
      <w:r>
        <w:rPr>
          <w:rFonts w:hint="eastAsia" w:ascii="仿宋_GB2312" w:eastAsia="仿宋_GB2312"/>
          <w:kern w:val="0"/>
          <w:sz w:val="24"/>
          <w:szCs w:val="24"/>
          <w:lang w:val="en-US" w:eastAsia="zh-CN"/>
        </w:rPr>
        <w:t>956</w:t>
      </w:r>
      <w:r>
        <w:rPr>
          <w:rFonts w:hint="eastAsia" w:ascii="仿宋_GB2312" w:eastAsia="仿宋_GB2312"/>
          <w:kern w:val="0"/>
          <w:sz w:val="24"/>
          <w:szCs w:val="24"/>
          <w:lang w:eastAsia="zh-CN"/>
        </w:rPr>
        <w:t>号</w:t>
      </w:r>
      <w:bookmarkEnd w:id="3"/>
      <w:r>
        <w:rPr>
          <w:rFonts w:hint="eastAsia" w:ascii="仿宋_GB2312" w:hAnsi="仿宋_GB2312" w:eastAsia="仿宋_GB2312" w:cs="仿宋_GB2312"/>
          <w:sz w:val="24"/>
          <w:szCs w:val="24"/>
          <w:lang w:val="en-US" w:eastAsia="zh-CN"/>
        </w:rPr>
        <w:t>的《现场检查（勘验）笔录》1份、《扣押决定书》及扣押物品清单1份、现场检查取证照片6份，证明执法人员现场检查取证和采取行政强制措施情况，证明</w:t>
      </w:r>
      <w:r>
        <w:rPr>
          <w:rFonts w:hint="eastAsia" w:ascii="仿宋_GB2312" w:hAnsi="仿宋_GB2312" w:eastAsia="仿宋_GB2312" w:cs="仿宋_GB2312"/>
          <w:color w:val="auto"/>
          <w:sz w:val="24"/>
          <w:szCs w:val="24"/>
        </w:rPr>
        <w:t>沙湾市三道河子镇教张辅书店</w:t>
      </w:r>
      <w:r>
        <w:rPr>
          <w:rFonts w:hint="eastAsia" w:ascii="仿宋_GB2312" w:hAnsi="仿宋_GB2312" w:eastAsia="仿宋_GB2312" w:cs="仿宋_GB2312"/>
          <w:color w:val="auto"/>
          <w:sz w:val="24"/>
          <w:szCs w:val="24"/>
          <w:lang w:eastAsia="zh-CN"/>
        </w:rPr>
        <w:t>（张某）在本店书架上摆放宣传和展示</w:t>
      </w:r>
      <w:r>
        <w:rPr>
          <w:rFonts w:hint="eastAsia" w:ascii="仿宋_GB2312" w:eastAsia="仿宋_GB2312"/>
          <w:color w:val="auto"/>
          <w:sz w:val="24"/>
          <w:szCs w:val="24"/>
          <w:lang w:val="en-US" w:eastAsia="zh-CN"/>
        </w:rPr>
        <w:t>26</w:t>
      </w:r>
      <w:r>
        <w:rPr>
          <w:rFonts w:hint="eastAsia" w:ascii="仿宋_GB2312" w:eastAsia="仿宋_GB2312"/>
          <w:color w:val="auto"/>
          <w:sz w:val="24"/>
          <w:szCs w:val="24"/>
        </w:rPr>
        <w:t>册标注有</w:t>
      </w:r>
      <w:r>
        <w:rPr>
          <w:rFonts w:hint="eastAsia" w:ascii="仿宋_GB2312" w:eastAsia="仿宋_GB2312"/>
          <w:color w:val="auto"/>
          <w:sz w:val="24"/>
          <w:szCs w:val="24"/>
          <w:lang w:eastAsia="zh-CN"/>
        </w:rPr>
        <w:t>“本书禁止销售”、“非卖品”、“赠品非卖品”</w:t>
      </w:r>
      <w:r>
        <w:rPr>
          <w:rFonts w:hint="eastAsia" w:ascii="仿宋_GB2312" w:eastAsia="仿宋_GB2312"/>
          <w:color w:val="auto"/>
          <w:sz w:val="24"/>
          <w:szCs w:val="24"/>
        </w:rPr>
        <w:t>字样</w:t>
      </w:r>
      <w:r>
        <w:rPr>
          <w:rFonts w:hint="eastAsia" w:ascii="仿宋_GB2312" w:eastAsia="仿宋_GB2312"/>
          <w:color w:val="auto"/>
          <w:sz w:val="24"/>
          <w:szCs w:val="24"/>
          <w:lang w:eastAsia="zh-CN"/>
        </w:rPr>
        <w:t>出版物的违法事实。</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2、当事人张某身份证复印件1份，</w:t>
      </w:r>
      <w:r>
        <w:rPr>
          <w:rFonts w:hint="eastAsia" w:ascii="仿宋_GB2312" w:hAnsi="仿宋_GB2312" w:eastAsia="仿宋_GB2312" w:cs="仿宋_GB2312"/>
          <w:color w:val="auto"/>
          <w:sz w:val="24"/>
          <w:szCs w:val="24"/>
        </w:rPr>
        <w:t>沙湾市三道河子镇教张辅书店</w:t>
      </w:r>
      <w:r>
        <w:rPr>
          <w:rFonts w:hint="eastAsia" w:ascii="仿宋_GB2312" w:hAnsi="仿宋_GB2312" w:eastAsia="仿宋_GB2312" w:cs="仿宋_GB2312"/>
          <w:color w:val="auto"/>
          <w:sz w:val="24"/>
          <w:szCs w:val="24"/>
          <w:lang w:eastAsia="zh-CN"/>
        </w:rPr>
        <w:t>营业执照复印件、出版物经营许可证复印件各</w:t>
      </w:r>
      <w:r>
        <w:rPr>
          <w:rFonts w:hint="eastAsia" w:ascii="仿宋_GB2312" w:hAnsi="仿宋_GB2312" w:eastAsia="仿宋_GB2312" w:cs="仿宋_GB2312"/>
          <w:color w:val="auto"/>
          <w:sz w:val="24"/>
          <w:szCs w:val="24"/>
          <w:lang w:val="en-US" w:eastAsia="zh-CN"/>
        </w:rPr>
        <w:t>1份，证明</w:t>
      </w:r>
      <w:r>
        <w:rPr>
          <w:rFonts w:hint="eastAsia" w:ascii="仿宋_GB2312" w:hAnsi="仿宋_GB2312" w:eastAsia="仿宋_GB2312" w:cs="仿宋_GB2312"/>
          <w:color w:val="auto"/>
          <w:sz w:val="24"/>
          <w:szCs w:val="24"/>
        </w:rPr>
        <w:t>沙湾市三道河子镇教张辅书店</w:t>
      </w:r>
      <w:r>
        <w:rPr>
          <w:rFonts w:hint="eastAsia" w:ascii="仿宋_GB2312" w:hAnsi="仿宋_GB2312" w:eastAsia="仿宋_GB2312" w:cs="仿宋_GB2312"/>
          <w:color w:val="auto"/>
          <w:sz w:val="24"/>
          <w:szCs w:val="24"/>
          <w:lang w:eastAsia="zh-CN"/>
        </w:rPr>
        <w:t>为张某所有，当事人</w:t>
      </w:r>
      <w:r>
        <w:rPr>
          <w:rFonts w:hint="eastAsia" w:ascii="仿宋_GB2312" w:hAnsi="仿宋_GB2312" w:eastAsia="仿宋_GB2312" w:cs="仿宋_GB2312"/>
          <w:sz w:val="24"/>
          <w:szCs w:val="24"/>
          <w:lang w:val="en-US" w:eastAsia="zh-CN"/>
        </w:rPr>
        <w:t>张某为完全民事行为能力人员。</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3、文书《调查询问笔录》2份，印证并证明</w:t>
      </w:r>
      <w:r>
        <w:rPr>
          <w:rFonts w:hint="eastAsia" w:ascii="仿宋_GB2312" w:hAnsi="仿宋_GB2312" w:eastAsia="仿宋_GB2312" w:cs="仿宋_GB2312"/>
          <w:color w:val="auto"/>
          <w:sz w:val="24"/>
          <w:szCs w:val="24"/>
        </w:rPr>
        <w:t>沙湾市三道河子镇教张辅书店</w:t>
      </w:r>
      <w:r>
        <w:rPr>
          <w:rFonts w:hint="eastAsia" w:ascii="仿宋_GB2312" w:hAnsi="仿宋_GB2312" w:eastAsia="仿宋_GB2312" w:cs="仿宋_GB2312"/>
          <w:color w:val="auto"/>
          <w:sz w:val="24"/>
          <w:szCs w:val="24"/>
          <w:lang w:eastAsia="zh-CN"/>
        </w:rPr>
        <w:t>（张某）在知道相关出版物具有</w:t>
      </w:r>
      <w:r>
        <w:rPr>
          <w:rFonts w:hint="eastAsia" w:ascii="仿宋_GB2312" w:hAnsi="仿宋_GB2312" w:eastAsia="仿宋_GB2312"/>
          <w:color w:val="000000" w:themeColor="text1"/>
          <w:sz w:val="24"/>
          <w:szCs w:val="24"/>
          <w:lang w:val="en-US" w:eastAsia="zh-CN"/>
          <w14:textFill>
            <w14:solidFill>
              <w14:schemeClr w14:val="tx1"/>
            </w14:solidFill>
          </w14:textFill>
        </w:rPr>
        <w:t>限制流通性质的情况下，却将26册</w:t>
      </w:r>
      <w:r>
        <w:rPr>
          <w:rFonts w:hint="eastAsia" w:ascii="仿宋_GB2312" w:eastAsia="仿宋_GB2312"/>
          <w:color w:val="auto"/>
          <w:sz w:val="24"/>
          <w:szCs w:val="24"/>
        </w:rPr>
        <w:t>标注有</w:t>
      </w:r>
      <w:r>
        <w:rPr>
          <w:rFonts w:hint="eastAsia" w:ascii="仿宋_GB2312" w:eastAsia="仿宋_GB2312"/>
          <w:color w:val="auto"/>
          <w:sz w:val="24"/>
          <w:szCs w:val="24"/>
          <w:lang w:eastAsia="zh-CN"/>
        </w:rPr>
        <w:t>“本书禁止销售”、“非卖品”、“赠品非卖品”</w:t>
      </w:r>
      <w:r>
        <w:rPr>
          <w:rFonts w:hint="eastAsia" w:ascii="仿宋_GB2312" w:eastAsia="仿宋_GB2312"/>
          <w:color w:val="auto"/>
          <w:sz w:val="24"/>
          <w:szCs w:val="24"/>
        </w:rPr>
        <w:t>字样的出版物</w:t>
      </w:r>
      <w:r>
        <w:rPr>
          <w:rFonts w:hint="eastAsia" w:ascii="仿宋_GB2312" w:eastAsia="仿宋_GB2312"/>
          <w:color w:val="auto"/>
          <w:sz w:val="24"/>
          <w:szCs w:val="24"/>
          <w:lang w:eastAsia="zh-CN"/>
        </w:rPr>
        <w:t>在本书店上架宣传和展示。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当事人</w:t>
      </w:r>
      <w:r>
        <w:rPr>
          <w:rFonts w:hint="eastAsia" w:ascii="仿宋_GB2312" w:hAnsi="仿宋_GB2312" w:eastAsia="仿宋_GB2312" w:cs="仿宋_GB2312"/>
          <w:color w:val="auto"/>
          <w:sz w:val="24"/>
          <w:szCs w:val="24"/>
        </w:rPr>
        <w:t>沙湾市三道河子镇教张辅书店</w:t>
      </w:r>
      <w:r>
        <w:rPr>
          <w:rFonts w:hint="eastAsia" w:ascii="仿宋_GB2312" w:hAnsi="仿宋_GB2312" w:eastAsia="仿宋_GB2312" w:cs="仿宋_GB2312"/>
          <w:color w:val="auto"/>
          <w:sz w:val="24"/>
          <w:szCs w:val="24"/>
          <w:lang w:eastAsia="zh-CN"/>
        </w:rPr>
        <w:t>（张某）</w:t>
      </w:r>
      <w:r>
        <w:rPr>
          <w:rFonts w:hint="eastAsia" w:ascii="仿宋_GB2312" w:eastAsia="仿宋_GB2312"/>
          <w:color w:val="auto"/>
          <w:sz w:val="24"/>
          <w:szCs w:val="24"/>
          <w:lang w:eastAsia="zh-CN"/>
        </w:rPr>
        <w:t>公开宣传、展示规定应由内部发行的出版物的行为违反了《出版物市场管理规定》第二十一条规定，依据《出版物市场管理规定》第三十二条第三款、第三十七条第（七）项和《出版管理条例》第六十五条规定，</w:t>
      </w:r>
      <w:r>
        <w:rPr>
          <w:rFonts w:hint="eastAsia" w:ascii="仿宋_GB2312" w:hAnsi="仿宋_GB2312" w:eastAsia="仿宋_GB2312" w:cs="仿宋_GB2312"/>
          <w:sz w:val="24"/>
          <w:szCs w:val="24"/>
          <w:lang w:val="en-US" w:eastAsia="zh-CN"/>
        </w:rPr>
        <w:t>应当给予当事人行政处罚。</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仿宋_GB2312" w:eastAsia="仿宋_GB2312"/>
          <w:sz w:val="24"/>
          <w:szCs w:val="24"/>
          <w:lang w:eastAsia="zh-CN"/>
        </w:rPr>
      </w:pPr>
      <w:r>
        <w:rPr>
          <w:rFonts w:hint="eastAsia" w:ascii="仿宋_GB2312" w:hAnsi="仿宋_GB2312" w:eastAsia="仿宋_GB2312" w:cs="仿宋_GB2312"/>
          <w:color w:val="auto"/>
          <w:sz w:val="24"/>
          <w:szCs w:val="24"/>
          <w:lang w:val="en-US" w:eastAsia="zh-CN"/>
        </w:rPr>
        <w:t>此案中，当事人</w:t>
      </w:r>
      <w:r>
        <w:rPr>
          <w:rFonts w:hint="eastAsia" w:ascii="仿宋_GB2312" w:hAnsi="仿宋_GB2312" w:eastAsia="仿宋_GB2312" w:cs="仿宋_GB2312"/>
          <w:color w:val="auto"/>
          <w:sz w:val="24"/>
          <w:szCs w:val="24"/>
        </w:rPr>
        <w:t>沙湾市三道河子镇教张辅书店</w:t>
      </w:r>
      <w:r>
        <w:rPr>
          <w:rFonts w:hint="eastAsia" w:ascii="仿宋_GB2312" w:hAnsi="仿宋_GB2312" w:eastAsia="仿宋_GB2312" w:cs="仿宋_GB2312"/>
          <w:color w:val="auto"/>
          <w:sz w:val="24"/>
          <w:szCs w:val="24"/>
          <w:lang w:eastAsia="zh-CN"/>
        </w:rPr>
        <w:t>（张某）主动</w:t>
      </w:r>
      <w:r>
        <w:rPr>
          <w:rFonts w:hint="eastAsia" w:ascii="仿宋_GB2312" w:hAnsi="仿宋_GB2312" w:eastAsia="仿宋_GB2312" w:cs="仿宋_GB2312"/>
          <w:color w:val="auto"/>
          <w:sz w:val="24"/>
          <w:szCs w:val="24"/>
          <w:lang w:val="en-US" w:eastAsia="zh-CN"/>
        </w:rPr>
        <w:t>递交检讨书，积极改正错误行为，没有故意从事非法发行活动。</w:t>
      </w:r>
      <w:r>
        <w:rPr>
          <w:rFonts w:hint="eastAsia" w:ascii="仿宋_GB2312" w:eastAsia="仿宋_GB2312"/>
          <w:color w:val="auto"/>
          <w:sz w:val="24"/>
          <w:szCs w:val="24"/>
          <w:lang w:eastAsia="zh-CN"/>
        </w:rPr>
        <w:t>依据《文化市场综合执法行政处罚裁量权适用办法》第十三条第（二）项之规定和《新疆维吾尔自治区文化市场综合执法行政处罚裁量基准（出版物）》第</w:t>
      </w:r>
      <w:r>
        <w:rPr>
          <w:rFonts w:hint="eastAsia" w:ascii="仿宋_GB2312" w:eastAsia="仿宋_GB2312"/>
          <w:color w:val="auto"/>
          <w:sz w:val="24"/>
          <w:szCs w:val="24"/>
          <w:lang w:val="en-US" w:eastAsia="zh-CN"/>
        </w:rPr>
        <w:t>36项</w:t>
      </w:r>
      <w:r>
        <w:rPr>
          <w:rFonts w:hint="eastAsia" w:ascii="仿宋_GB2312" w:eastAsia="仿宋_GB2312"/>
          <w:color w:val="auto"/>
          <w:sz w:val="24"/>
          <w:szCs w:val="24"/>
          <w:lang w:eastAsia="zh-CN"/>
        </w:rPr>
        <w:t>裁量情形和基准，应当依法从轻处罚。</w:t>
      </w:r>
    </w:p>
    <w:p>
      <w:pPr>
        <w:keepNext w:val="0"/>
        <w:keepLines w:val="0"/>
        <w:pageBreakBefore w:val="0"/>
        <w:widowControl w:val="0"/>
        <w:kinsoku/>
        <w:overflowPunct/>
        <w:topLinePunct w:val="0"/>
        <w:autoSpaceDE/>
        <w:autoSpaceDN/>
        <w:bidi w:val="0"/>
        <w:adjustRightInd w:val="0"/>
        <w:snapToGrid w:val="0"/>
        <w:spacing w:line="32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eastAsia="仿宋_GB2312"/>
          <w:sz w:val="24"/>
          <w:szCs w:val="24"/>
          <w:u w:val="none"/>
        </w:rPr>
        <w:t>（处罚理由和依据）</w:t>
      </w:r>
      <w:r>
        <w:rPr>
          <w:rFonts w:hint="eastAsia" w:ascii="仿宋_GB2312" w:eastAsia="仿宋_GB2312"/>
          <w:sz w:val="24"/>
          <w:szCs w:val="24"/>
          <w:u w:val="none"/>
          <w:lang w:val="en-US" w:eastAsia="zh-CN"/>
        </w:rPr>
        <w:t>：</w:t>
      </w:r>
      <w:r>
        <w:rPr>
          <w:rFonts w:hint="eastAsia" w:ascii="仿宋_GB2312" w:hAnsi="仿宋_GB2312" w:eastAsia="仿宋_GB2312" w:cs="仿宋_GB2312"/>
          <w:bCs/>
          <w:sz w:val="24"/>
          <w:szCs w:val="24"/>
          <w:lang w:eastAsia="zh-CN"/>
        </w:rPr>
        <w:t>依据</w:t>
      </w:r>
      <w:r>
        <w:rPr>
          <w:rFonts w:hint="eastAsia" w:ascii="仿宋_GB2312" w:eastAsia="仿宋_GB2312"/>
          <w:color w:val="auto"/>
          <w:sz w:val="24"/>
          <w:szCs w:val="24"/>
          <w:lang w:eastAsia="zh-CN"/>
        </w:rPr>
        <w:t>《出版物市场管理规定》第三十二条第三款、第三十七条第（七）项和《出版管理条例》第六十五条规定</w:t>
      </w:r>
      <w:r>
        <w:rPr>
          <w:rFonts w:hint="eastAsia" w:ascii="仿宋_GB2312" w:hAnsi="仿宋_GB2312" w:eastAsia="仿宋_GB2312" w:cs="仿宋_GB2312"/>
          <w:bCs/>
          <w:sz w:val="24"/>
          <w:szCs w:val="24"/>
        </w:rPr>
        <w:t>，</w:t>
      </w:r>
      <w:r>
        <w:rPr>
          <w:rFonts w:hint="eastAsia" w:ascii="仿宋_GB2312" w:hAnsi="仿宋_GB2312" w:eastAsia="仿宋_GB2312" w:cs="仿宋_GB2312"/>
          <w:sz w:val="24"/>
          <w:szCs w:val="24"/>
          <w:lang w:val="en-US" w:eastAsia="zh-CN"/>
        </w:rPr>
        <w:t>应当给予当事人行政处罚。</w:t>
      </w:r>
    </w:p>
    <w:p>
      <w:pPr>
        <w:keepNext w:val="0"/>
        <w:keepLines w:val="0"/>
        <w:pageBreakBefore w:val="0"/>
        <w:widowControl w:val="0"/>
        <w:kinsoku/>
        <w:overflowPunct/>
        <w:topLinePunct w:val="0"/>
        <w:autoSpaceDE/>
        <w:autoSpaceDN/>
        <w:bidi w:val="0"/>
        <w:adjustRightInd w:val="0"/>
        <w:snapToGrid w:val="0"/>
        <w:spacing w:line="320" w:lineRule="exact"/>
        <w:ind w:firstLine="480" w:firstLineChars="200"/>
        <w:jc w:val="left"/>
        <w:textAlignment w:val="auto"/>
        <w:rPr>
          <w:rFonts w:hint="eastAsia" w:ascii="仿宋_GB2312" w:eastAsia="仿宋_GB2312"/>
          <w:sz w:val="24"/>
          <w:szCs w:val="24"/>
          <w:u w:val="none"/>
        </w:rPr>
      </w:pPr>
      <w:r>
        <w:rPr>
          <w:rFonts w:hint="eastAsia" w:ascii="仿宋_GB2312" w:eastAsia="仿宋_GB2312"/>
          <w:sz w:val="24"/>
          <w:szCs w:val="24"/>
          <w:u w:val="none"/>
          <w:lang w:val="en-US" w:eastAsia="zh-CN"/>
        </w:rPr>
        <w:t>2025年9月23日，本机关依法向当事人送达了编号为</w:t>
      </w:r>
      <w:r>
        <w:rPr>
          <w:rFonts w:hint="eastAsia" w:ascii="仿宋_GB2312" w:hAnsi="仿宋_GB2312" w:eastAsia="仿宋_GB2312"/>
          <w:sz w:val="24"/>
        </w:rPr>
        <w:t>（</w:t>
      </w:r>
      <w:r>
        <w:rPr>
          <w:rFonts w:hint="eastAsia" w:ascii="仿宋_GB2312" w:hAnsi="仿宋_GB2312" w:eastAsia="仿宋_GB2312"/>
          <w:sz w:val="24"/>
          <w:lang w:eastAsia="zh-CN"/>
        </w:rPr>
        <w:t>新塔</w:t>
      </w:r>
      <w:r>
        <w:rPr>
          <w:rFonts w:hint="eastAsia" w:ascii="仿宋_GB2312" w:hAnsi="仿宋_GB2312" w:eastAsia="仿宋_GB2312"/>
          <w:sz w:val="24"/>
          <w:lang w:val="en-US" w:eastAsia="zh-CN"/>
        </w:rPr>
        <w:t>沙</w:t>
      </w:r>
      <w:r>
        <w:rPr>
          <w:rFonts w:hint="eastAsia" w:ascii="仿宋_GB2312" w:hAnsi="仿宋_GB2312" w:eastAsia="仿宋_GB2312"/>
          <w:sz w:val="24"/>
        </w:rPr>
        <w:t>）文</w:t>
      </w:r>
      <w:r>
        <w:rPr>
          <w:rFonts w:hint="eastAsia" w:ascii="仿宋_GB2312" w:hAnsi="仿宋_GB2312" w:eastAsia="仿宋_GB2312"/>
          <w:sz w:val="24"/>
          <w:lang w:val="en-US" w:eastAsia="zh-CN"/>
        </w:rPr>
        <w:t>综</w:t>
      </w:r>
      <w:r>
        <w:rPr>
          <w:rFonts w:hint="eastAsia" w:ascii="仿宋_GB2312" w:hAnsi="仿宋_GB2312" w:eastAsia="仿宋_GB2312"/>
          <w:sz w:val="24"/>
        </w:rPr>
        <w:t>罚告字〔</w:t>
      </w:r>
      <w:r>
        <w:rPr>
          <w:rFonts w:hint="eastAsia" w:ascii="仿宋_GB2312" w:hAnsi="仿宋_GB2312" w:eastAsia="仿宋_GB2312"/>
          <w:sz w:val="24"/>
          <w:lang w:val="en-US" w:eastAsia="zh-CN"/>
        </w:rPr>
        <w:t>2025</w:t>
      </w:r>
      <w:r>
        <w:rPr>
          <w:rFonts w:hint="eastAsia" w:ascii="仿宋_GB2312" w:hAnsi="仿宋_GB2312" w:eastAsia="仿宋_GB2312"/>
          <w:sz w:val="24"/>
        </w:rPr>
        <w:t>〕</w:t>
      </w:r>
      <w:r>
        <w:rPr>
          <w:rFonts w:hint="eastAsia" w:ascii="仿宋_GB2312" w:hAnsi="仿宋_GB2312" w:eastAsia="仿宋_GB2312"/>
          <w:sz w:val="24"/>
          <w:lang w:val="en-US" w:eastAsia="zh-CN"/>
        </w:rPr>
        <w:t>02</w:t>
      </w:r>
      <w:r>
        <w:rPr>
          <w:rFonts w:hint="eastAsia" w:ascii="仿宋_GB2312" w:hAnsi="仿宋_GB2312" w:eastAsia="仿宋_GB2312"/>
          <w:sz w:val="24"/>
        </w:rPr>
        <w:t>号</w:t>
      </w:r>
      <w:r>
        <w:rPr>
          <w:rFonts w:hint="eastAsia" w:ascii="仿宋_GB2312" w:hAnsi="仿宋_GB2312" w:eastAsia="仿宋_GB2312"/>
          <w:sz w:val="24"/>
          <w:lang w:eastAsia="zh-CN"/>
        </w:rPr>
        <w:t>的《行政处罚事先告知书》</w:t>
      </w:r>
      <w:r>
        <w:rPr>
          <w:rFonts w:hint="eastAsia" w:ascii="仿宋_GB2312" w:hAnsi="仿宋_GB2312" w:eastAsia="仿宋_GB2312"/>
          <w:sz w:val="24"/>
          <w:lang w:val="en-US" w:eastAsia="zh-CN"/>
        </w:rPr>
        <w:t>1份，告知其拟作出处罚决定的内容、事实、理由和依据，并告知当事人的相关权利义务，</w:t>
      </w:r>
      <w:r>
        <w:rPr>
          <w:rFonts w:hint="eastAsia" w:ascii="仿宋_GB2312" w:eastAsia="仿宋_GB2312"/>
          <w:sz w:val="24"/>
          <w:szCs w:val="24"/>
          <w:u w:val="none"/>
        </w:rPr>
        <w:t xml:space="preserve"> </w:t>
      </w:r>
      <w:r>
        <w:rPr>
          <w:rFonts w:hint="eastAsia" w:ascii="仿宋_GB2312" w:eastAsia="仿宋_GB2312"/>
          <w:sz w:val="24"/>
          <w:szCs w:val="24"/>
          <w:u w:val="none"/>
          <w:lang w:eastAsia="zh-CN"/>
        </w:rPr>
        <w:t>拟给予当事人</w:t>
      </w:r>
      <w:r>
        <w:rPr>
          <w:rFonts w:hint="eastAsia" w:ascii="仿宋_GB2312" w:hAnsi="仿宋_GB2312" w:eastAsia="仿宋_GB2312" w:cs="仿宋_GB2312"/>
          <w:bCs/>
          <w:sz w:val="24"/>
          <w:szCs w:val="24"/>
          <w:lang w:eastAsia="zh-CN"/>
        </w:rPr>
        <w:t>没收限制流通性质出版物</w:t>
      </w:r>
      <w:r>
        <w:rPr>
          <w:rFonts w:hint="eastAsia" w:ascii="仿宋_GB2312" w:hAnsi="仿宋_GB2312" w:eastAsia="仿宋_GB2312" w:cs="仿宋_GB2312"/>
          <w:bCs/>
          <w:sz w:val="24"/>
          <w:szCs w:val="24"/>
          <w:lang w:val="en-US" w:eastAsia="zh-CN"/>
        </w:rPr>
        <w:t>26册、警告并处</w:t>
      </w:r>
      <w:r>
        <w:rPr>
          <w:rFonts w:hint="eastAsia" w:ascii="仿宋_GB2312" w:hAnsi="仿宋_GB2312" w:eastAsia="仿宋_GB2312" w:cs="仿宋_GB2312"/>
          <w:bCs/>
          <w:sz w:val="24"/>
          <w:szCs w:val="24"/>
          <w:lang w:eastAsia="zh-CN"/>
        </w:rPr>
        <w:t>罚款叁仟元（</w:t>
      </w:r>
      <w:r>
        <w:rPr>
          <w:rFonts w:hint="eastAsia" w:ascii="仿宋_GB2312" w:hAnsi="仿宋_GB2312" w:eastAsia="仿宋_GB2312" w:cs="仿宋_GB2312"/>
          <w:bCs/>
          <w:sz w:val="24"/>
          <w:szCs w:val="24"/>
          <w:lang w:val="en-US" w:eastAsia="zh-CN"/>
        </w:rPr>
        <w:t>3000元</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的行政处罚。截止2025年9月29日，当事人对《行政处罚事先告知书》拟给予的行政处罚没有提出陈述申辩意见和听证要求</w:t>
      </w:r>
      <w:r>
        <w:rPr>
          <w:rFonts w:hint="eastAsia" w:ascii="仿宋_GB2312" w:eastAsia="仿宋_GB2312"/>
          <w:sz w:val="24"/>
          <w:szCs w:val="24"/>
          <w:u w:val="none"/>
        </w:rPr>
        <w:t>。</w:t>
      </w:r>
    </w:p>
    <w:p>
      <w:pPr>
        <w:keepNext w:val="0"/>
        <w:keepLines w:val="0"/>
        <w:pageBreakBefore w:val="0"/>
        <w:widowControl w:val="0"/>
        <w:kinsoku/>
        <w:overflowPunct/>
        <w:topLinePunct w:val="0"/>
        <w:autoSpaceDE/>
        <w:autoSpaceDN/>
        <w:bidi w:val="0"/>
        <w:adjustRightInd w:val="0"/>
        <w:snapToGrid w:val="0"/>
        <w:spacing w:line="320" w:lineRule="exact"/>
        <w:ind w:firstLine="480" w:firstLineChars="200"/>
        <w:jc w:val="left"/>
        <w:textAlignment w:val="auto"/>
        <w:rPr>
          <w:rFonts w:hint="eastAsia" w:ascii="仿宋_GB2312" w:hAnsi="仿宋_GB2312" w:eastAsia="仿宋_GB2312" w:cs="仿宋_GB2312"/>
          <w:bCs/>
          <w:sz w:val="24"/>
          <w:szCs w:val="24"/>
          <w:lang w:val="en-US" w:eastAsia="zh-CN"/>
        </w:rPr>
      </w:pPr>
      <w:r>
        <w:rPr>
          <w:rFonts w:hint="eastAsia" w:ascii="仿宋_GB2312" w:eastAsia="仿宋_GB2312"/>
          <w:sz w:val="24"/>
          <w:szCs w:val="24"/>
          <w:u w:val="none"/>
        </w:rPr>
        <w:t xml:space="preserve"> （处罚内容）</w:t>
      </w:r>
      <w:r>
        <w:rPr>
          <w:rFonts w:hint="eastAsia" w:ascii="仿宋_GB2312" w:eastAsia="仿宋_GB2312"/>
          <w:sz w:val="24"/>
          <w:szCs w:val="24"/>
          <w:u w:val="none"/>
          <w:lang w:eastAsia="zh-CN"/>
        </w:rPr>
        <w:t>综上，决定给予当事人如下行政处罚：</w:t>
      </w:r>
      <w:r>
        <w:rPr>
          <w:rFonts w:hint="eastAsia" w:ascii="仿宋_GB2312" w:eastAsia="仿宋_GB2312"/>
          <w:sz w:val="24"/>
          <w:szCs w:val="24"/>
          <w:u w:val="none"/>
          <w:lang w:val="en-US" w:eastAsia="zh-CN"/>
        </w:rPr>
        <w:t>1、</w:t>
      </w:r>
      <w:r>
        <w:rPr>
          <w:rFonts w:hint="eastAsia" w:ascii="仿宋_GB2312" w:hAnsi="仿宋_GB2312" w:eastAsia="仿宋_GB2312" w:cs="仿宋_GB2312"/>
          <w:bCs/>
          <w:sz w:val="24"/>
          <w:szCs w:val="24"/>
          <w:lang w:eastAsia="zh-CN"/>
        </w:rPr>
        <w:t>没收限制流通性质出版物</w:t>
      </w:r>
      <w:r>
        <w:rPr>
          <w:rFonts w:hint="eastAsia" w:ascii="仿宋_GB2312" w:hAnsi="仿宋_GB2312" w:eastAsia="仿宋_GB2312" w:cs="仿宋_GB2312"/>
          <w:bCs/>
          <w:sz w:val="24"/>
          <w:szCs w:val="24"/>
          <w:lang w:val="en-US" w:eastAsia="zh-CN"/>
        </w:rPr>
        <w:t>26册；2、警告，并处</w:t>
      </w:r>
      <w:r>
        <w:rPr>
          <w:rFonts w:hint="eastAsia" w:ascii="仿宋_GB2312" w:hAnsi="仿宋_GB2312" w:eastAsia="仿宋_GB2312" w:cs="仿宋_GB2312"/>
          <w:bCs/>
          <w:sz w:val="24"/>
          <w:szCs w:val="24"/>
          <w:lang w:eastAsia="zh-CN"/>
        </w:rPr>
        <w:t>罚款叁仟元（</w:t>
      </w:r>
      <w:r>
        <w:rPr>
          <w:rFonts w:hint="eastAsia" w:ascii="仿宋_GB2312" w:hAnsi="仿宋_GB2312" w:eastAsia="仿宋_GB2312" w:cs="仿宋_GB2312"/>
          <w:bCs/>
          <w:sz w:val="24"/>
          <w:szCs w:val="24"/>
          <w:lang w:val="en-US" w:eastAsia="zh-CN"/>
        </w:rPr>
        <w:t>3000元</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w:t>
      </w:r>
    </w:p>
    <w:p>
      <w:pPr>
        <w:keepNext w:val="0"/>
        <w:keepLines w:val="0"/>
        <w:pageBreakBefore w:val="0"/>
        <w:widowControl w:val="0"/>
        <w:kinsoku/>
        <w:overflowPunct/>
        <w:topLinePunct w:val="0"/>
        <w:autoSpaceDE/>
        <w:autoSpaceDN/>
        <w:bidi w:val="0"/>
        <w:adjustRightInd w:val="0"/>
        <w:snapToGrid w:val="0"/>
        <w:spacing w:line="320" w:lineRule="exact"/>
        <w:ind w:right="-78" w:rightChars="-37" w:firstLine="480" w:firstLineChars="200"/>
        <w:jc w:val="left"/>
        <w:textAlignment w:val="auto"/>
        <w:rPr>
          <w:rFonts w:hint="eastAsia" w:ascii="仿宋_GB2312" w:hAnsi="宋体" w:eastAsia="仿宋_GB2312"/>
          <w:bCs/>
          <w:color w:val="000000"/>
          <w:sz w:val="24"/>
          <w:szCs w:val="24"/>
          <w:u w:val="none"/>
        </w:rPr>
      </w:pPr>
      <w:r>
        <w:rPr>
          <w:rFonts w:hint="eastAsia" w:ascii="仿宋_GB2312" w:hAnsi="宋体" w:eastAsia="仿宋_GB2312"/>
          <w:color w:val="000000"/>
          <w:sz w:val="24"/>
          <w:szCs w:val="24"/>
          <w:u w:val="none"/>
          <w:lang w:eastAsia="zh-CN"/>
        </w:rPr>
        <w:t>你（单位）</w:t>
      </w:r>
      <w:r>
        <w:rPr>
          <w:rFonts w:hint="eastAsia" w:ascii="仿宋_GB2312" w:hAnsi="宋体" w:eastAsia="仿宋_GB2312"/>
          <w:color w:val="000000"/>
          <w:sz w:val="24"/>
          <w:szCs w:val="24"/>
          <w:u w:val="none"/>
        </w:rPr>
        <w:t>应当自收到本决定书之日起十五日内，到</w:t>
      </w:r>
      <w:r>
        <w:rPr>
          <w:rFonts w:hint="eastAsia" w:ascii="仿宋_GB2312" w:hAnsi="宋体" w:eastAsia="仿宋_GB2312"/>
          <w:bCs/>
          <w:color w:val="000000"/>
          <w:sz w:val="24"/>
          <w:szCs w:val="24"/>
          <w:u w:val="none"/>
          <w:lang w:val="en-US" w:eastAsia="zh-CN"/>
        </w:rPr>
        <w:t>中国建设银行沙湾市支行或者通过网上银行电子支付系统</w:t>
      </w:r>
      <w:r>
        <w:rPr>
          <w:rFonts w:hint="eastAsia" w:ascii="仿宋_GB2312" w:hAnsi="宋体" w:eastAsia="仿宋_GB2312"/>
          <w:color w:val="000000"/>
          <w:sz w:val="24"/>
          <w:szCs w:val="24"/>
          <w:u w:val="none"/>
        </w:rPr>
        <w:t>缴纳罚款。</w:t>
      </w:r>
      <w:r>
        <w:rPr>
          <w:rFonts w:hint="eastAsia" w:ascii="仿宋_GB2312" w:hAnsi="宋体" w:eastAsia="仿宋_GB2312" w:cs="宋体"/>
          <w:color w:val="000000"/>
          <w:kern w:val="0"/>
          <w:sz w:val="24"/>
          <w:szCs w:val="24"/>
          <w:u w:val="none"/>
          <w:lang w:val="zh-CN"/>
        </w:rPr>
        <w:t>逾期不缴纳罚款的，依据《中华人民共和国行政处罚法》第</w:t>
      </w:r>
      <w:r>
        <w:rPr>
          <w:rFonts w:hint="eastAsia" w:ascii="仿宋_GB2312" w:hAnsi="宋体" w:eastAsia="仿宋_GB2312" w:cs="宋体"/>
          <w:color w:val="000000"/>
          <w:kern w:val="0"/>
          <w:sz w:val="24"/>
          <w:szCs w:val="24"/>
          <w:u w:val="none"/>
          <w:lang w:val="en-US" w:eastAsia="zh-CN"/>
        </w:rPr>
        <w:t>七十二</w:t>
      </w:r>
      <w:r>
        <w:rPr>
          <w:rFonts w:hint="eastAsia" w:ascii="仿宋_GB2312" w:hAnsi="宋体" w:eastAsia="仿宋_GB2312" w:cs="宋体"/>
          <w:color w:val="000000"/>
          <w:kern w:val="0"/>
          <w:sz w:val="24"/>
          <w:szCs w:val="24"/>
          <w:u w:val="none"/>
          <w:lang w:val="zh-CN"/>
        </w:rPr>
        <w:t>条第（一）项的规定，本机关可每日按罚款数额的百分之三加处罚款，并依据《中华人民共和国行政强制法》第四十六条的规定申请人民法院强制执行。</w:t>
      </w:r>
    </w:p>
    <w:p>
      <w:pPr>
        <w:keepNext w:val="0"/>
        <w:keepLines w:val="0"/>
        <w:pageBreakBefore w:val="0"/>
        <w:widowControl w:val="0"/>
        <w:kinsoku/>
        <w:overflowPunct/>
        <w:topLinePunct w:val="0"/>
        <w:autoSpaceDE/>
        <w:autoSpaceDN/>
        <w:bidi w:val="0"/>
        <w:adjustRightInd w:val="0"/>
        <w:snapToGrid w:val="0"/>
        <w:spacing w:line="320" w:lineRule="exact"/>
        <w:ind w:left="-80" w:leftChars="-38" w:right="-78" w:rightChars="-37" w:firstLine="480" w:firstLineChars="200"/>
        <w:jc w:val="left"/>
        <w:textAlignment w:val="auto"/>
        <w:rPr>
          <w:rFonts w:hint="eastAsia" w:ascii="仿宋_GB2312" w:hAnsi="宋体" w:eastAsia="仿宋_GB2312"/>
          <w:bCs/>
          <w:color w:val="000000"/>
          <w:sz w:val="24"/>
          <w:szCs w:val="24"/>
          <w:u w:val="none"/>
        </w:rPr>
      </w:pPr>
      <w:r>
        <w:rPr>
          <w:rFonts w:hint="eastAsia" w:ascii="仿宋_GB2312" w:hAnsi="宋体" w:eastAsia="仿宋_GB2312" w:cs="宋体"/>
          <w:color w:val="000000"/>
          <w:kern w:val="0"/>
          <w:sz w:val="24"/>
          <w:szCs w:val="24"/>
          <w:u w:val="none"/>
          <w:lang w:val="zh-CN"/>
        </w:rPr>
        <w:t>你（单位）</w:t>
      </w:r>
      <w:r>
        <w:rPr>
          <w:rFonts w:hint="eastAsia" w:ascii="仿宋_GB2312" w:hAnsi="宋体" w:eastAsia="仿宋_GB2312"/>
          <w:color w:val="000000"/>
          <w:sz w:val="24"/>
          <w:szCs w:val="24"/>
          <w:u w:val="none"/>
        </w:rPr>
        <w:t>如对本处罚决定不服，可在收到本决定书之日起六十日内向</w:t>
      </w:r>
      <w:r>
        <w:rPr>
          <w:rFonts w:hint="eastAsia" w:ascii="仿宋_GB2312" w:hAnsi="宋体" w:eastAsia="仿宋_GB2312"/>
          <w:color w:val="000000"/>
          <w:sz w:val="24"/>
          <w:szCs w:val="24"/>
          <w:u w:val="none"/>
          <w:lang w:eastAsia="zh-CN"/>
        </w:rPr>
        <w:t>沙湾市人民政府</w:t>
      </w:r>
      <w:r>
        <w:rPr>
          <w:rFonts w:hint="eastAsia" w:ascii="仿宋_GB2312" w:hAnsi="宋体" w:eastAsia="仿宋_GB2312"/>
          <w:color w:val="000000"/>
          <w:sz w:val="24"/>
          <w:szCs w:val="24"/>
          <w:u w:val="none"/>
        </w:rPr>
        <w:t>申请行政复议，也可在收到本决定书之日起</w:t>
      </w:r>
      <w:r>
        <w:rPr>
          <w:rFonts w:hint="eastAsia" w:ascii="仿宋_GB2312" w:hAnsi="宋体" w:eastAsia="仿宋_GB2312"/>
          <w:color w:val="000000"/>
          <w:sz w:val="24"/>
          <w:szCs w:val="24"/>
          <w:u w:val="none"/>
          <w:lang w:eastAsia="zh-CN"/>
        </w:rPr>
        <w:t>六</w:t>
      </w:r>
      <w:r>
        <w:rPr>
          <w:rFonts w:hint="eastAsia" w:ascii="仿宋_GB2312" w:hAnsi="宋体" w:eastAsia="仿宋_GB2312"/>
          <w:color w:val="000000"/>
          <w:sz w:val="24"/>
          <w:szCs w:val="24"/>
          <w:u w:val="none"/>
        </w:rPr>
        <w:t>个月内直接向</w:t>
      </w:r>
      <w:r>
        <w:rPr>
          <w:rFonts w:hint="eastAsia" w:ascii="仿宋_GB2312" w:hAnsi="宋体" w:eastAsia="仿宋_GB2312"/>
          <w:bCs/>
          <w:color w:val="000000"/>
          <w:sz w:val="24"/>
          <w:szCs w:val="24"/>
          <w:u w:val="none"/>
          <w:lang w:val="en-US" w:eastAsia="zh-CN"/>
        </w:rPr>
        <w:t>沙湾市</w:t>
      </w:r>
      <w:r>
        <w:rPr>
          <w:rFonts w:hint="eastAsia" w:ascii="仿宋_GB2312" w:hAnsi="宋体" w:eastAsia="仿宋_GB2312"/>
          <w:color w:val="000000"/>
          <w:sz w:val="24"/>
          <w:szCs w:val="24"/>
          <w:u w:val="none"/>
        </w:rPr>
        <w:t>人民法院提起行政诉讼。行政复议或行政诉讼期间本处罚决定不停止执行。</w:t>
      </w:r>
    </w:p>
    <w:p>
      <w:pPr>
        <w:keepNext w:val="0"/>
        <w:keepLines w:val="0"/>
        <w:pageBreakBefore w:val="0"/>
        <w:widowControl w:val="0"/>
        <w:kinsoku/>
        <w:overflowPunct/>
        <w:topLinePunct w:val="0"/>
        <w:autoSpaceDE/>
        <w:autoSpaceDN/>
        <w:bidi w:val="0"/>
        <w:spacing w:line="320" w:lineRule="exact"/>
        <w:ind w:left="-80" w:leftChars="-38" w:right="-78" w:rightChars="-37" w:firstLine="480" w:firstLineChars="200"/>
        <w:jc w:val="left"/>
        <w:textAlignment w:val="auto"/>
        <w:rPr>
          <w:rFonts w:hint="eastAsia" w:ascii="仿宋_GB2312" w:hAnsi="宋体" w:eastAsia="仿宋_GB2312"/>
          <w:color w:val="000000"/>
          <w:sz w:val="24"/>
          <w:szCs w:val="24"/>
          <w:u w:val="none"/>
        </w:rPr>
      </w:pPr>
      <w:r>
        <w:rPr>
          <w:rFonts w:hint="eastAsia" w:ascii="仿宋_GB2312" w:hAnsi="宋体" w:eastAsia="仿宋_GB2312"/>
          <w:color w:val="000000"/>
          <w:sz w:val="24"/>
          <w:szCs w:val="24"/>
          <w:u w:val="none"/>
        </w:rPr>
        <w:t>逾期不申请行政复议或者提起行政诉讼，又不履行本处罚决定，经催告后仍未履行义务的，依据《</w:t>
      </w:r>
      <w:r>
        <w:rPr>
          <w:rFonts w:hint="eastAsia" w:ascii="仿宋_GB2312" w:hAnsi="宋体" w:eastAsia="仿宋_GB2312"/>
          <w:color w:val="000000"/>
          <w:sz w:val="24"/>
          <w:szCs w:val="24"/>
          <w:u w:val="none"/>
          <w:lang w:eastAsia="zh-CN"/>
        </w:rPr>
        <w:t>中华人民共和国</w:t>
      </w:r>
      <w:r>
        <w:rPr>
          <w:rFonts w:hint="eastAsia" w:ascii="仿宋_GB2312" w:hAnsi="宋体" w:eastAsia="仿宋_GB2312"/>
          <w:color w:val="000000"/>
          <w:sz w:val="24"/>
          <w:szCs w:val="24"/>
          <w:u w:val="none"/>
        </w:rPr>
        <w:t>行政强制法》第</w:t>
      </w:r>
      <w:r>
        <w:rPr>
          <w:rFonts w:hint="eastAsia" w:ascii="仿宋_GB2312" w:hAnsi="宋体" w:eastAsia="仿宋_GB2312"/>
          <w:color w:val="000000"/>
          <w:sz w:val="24"/>
          <w:szCs w:val="24"/>
          <w:u w:val="none"/>
          <w:lang w:val="en-US" w:eastAsia="zh-CN"/>
        </w:rPr>
        <w:t>五十四</w:t>
      </w:r>
      <w:r>
        <w:rPr>
          <w:rFonts w:hint="eastAsia" w:ascii="仿宋_GB2312" w:hAnsi="宋体" w:eastAsia="仿宋_GB2312"/>
          <w:color w:val="000000"/>
          <w:sz w:val="24"/>
          <w:szCs w:val="24"/>
          <w:u w:val="none"/>
        </w:rPr>
        <w:t>条的规定，本机关可申请人民法院强制执行。</w:t>
      </w:r>
    </w:p>
    <w:p>
      <w:pPr>
        <w:keepNext w:val="0"/>
        <w:keepLines w:val="0"/>
        <w:pageBreakBefore w:val="0"/>
        <w:widowControl w:val="0"/>
        <w:kinsoku/>
        <w:overflowPunct/>
        <w:topLinePunct w:val="0"/>
        <w:autoSpaceDE/>
        <w:autoSpaceDN/>
        <w:bidi w:val="0"/>
        <w:spacing w:line="320" w:lineRule="exact"/>
        <w:ind w:left="-80" w:leftChars="-38" w:right="-78" w:rightChars="-37" w:firstLine="480" w:firstLineChars="200"/>
        <w:jc w:val="left"/>
        <w:textAlignment w:val="auto"/>
        <w:rPr>
          <w:rFonts w:hint="eastAsia" w:ascii="仿宋_GB2312" w:hAnsi="宋体" w:eastAsia="仿宋_GB2312"/>
          <w:color w:val="000000"/>
          <w:sz w:val="24"/>
          <w:szCs w:val="24"/>
          <w:u w:val="none"/>
        </w:rPr>
      </w:pPr>
    </w:p>
    <w:p>
      <w:pPr>
        <w:keepNext w:val="0"/>
        <w:keepLines w:val="0"/>
        <w:pageBreakBefore w:val="0"/>
        <w:widowControl w:val="0"/>
        <w:kinsoku/>
        <w:overflowPunct/>
        <w:topLinePunct w:val="0"/>
        <w:autoSpaceDE/>
        <w:autoSpaceDN/>
        <w:bidi w:val="0"/>
        <w:spacing w:line="320" w:lineRule="exact"/>
        <w:ind w:left="-80" w:leftChars="-38" w:right="-78" w:rightChars="-37" w:firstLine="480" w:firstLineChars="200"/>
        <w:jc w:val="left"/>
        <w:textAlignment w:val="auto"/>
        <w:rPr>
          <w:rFonts w:hint="eastAsia" w:ascii="仿宋_GB2312" w:hAnsi="宋体" w:eastAsia="仿宋_GB2312"/>
          <w:color w:val="000000"/>
          <w:sz w:val="24"/>
          <w:szCs w:val="24"/>
          <w:u w:val="none"/>
        </w:rPr>
      </w:pPr>
    </w:p>
    <w:p>
      <w:pPr>
        <w:keepNext w:val="0"/>
        <w:keepLines w:val="0"/>
        <w:pageBreakBefore w:val="0"/>
        <w:widowControl w:val="0"/>
        <w:kinsoku/>
        <w:wordWrap w:val="0"/>
        <w:overflowPunct/>
        <w:topLinePunct w:val="0"/>
        <w:autoSpaceDE/>
        <w:autoSpaceDN/>
        <w:bidi w:val="0"/>
        <w:spacing w:line="320" w:lineRule="exact"/>
        <w:ind w:left="-359" w:leftChars="-171" w:right="-78" w:rightChars="-37"/>
        <w:jc w:val="left"/>
        <w:textAlignment w:val="auto"/>
        <w:rPr>
          <w:rFonts w:hint="eastAsia" w:ascii="仿宋_GB2312" w:hAnsi="宋体" w:eastAsia="仿宋_GB2312"/>
          <w:color w:val="000000"/>
          <w:sz w:val="24"/>
          <w:szCs w:val="24"/>
          <w:u w:val="none"/>
        </w:rPr>
      </w:pPr>
      <w:r>
        <w:rPr>
          <w:rFonts w:hint="eastAsia" w:ascii="仿宋_GB2312" w:hAnsi="宋体" w:eastAsia="仿宋_GB2312"/>
          <w:color w:val="000000"/>
          <w:sz w:val="24"/>
          <w:szCs w:val="24"/>
          <w:u w:val="none"/>
        </w:rPr>
        <w:t xml:space="preserve">                                     </w:t>
      </w:r>
      <w:r>
        <w:rPr>
          <w:rFonts w:hint="eastAsia" w:ascii="仿宋_GB2312" w:hAnsi="宋体" w:eastAsia="仿宋_GB2312"/>
          <w:color w:val="000000"/>
          <w:sz w:val="24"/>
          <w:szCs w:val="24"/>
          <w:u w:val="none"/>
          <w:lang w:val="en-US" w:eastAsia="zh-CN"/>
        </w:rPr>
        <w:t xml:space="preserve">      </w:t>
      </w:r>
      <w:r>
        <w:rPr>
          <w:rFonts w:hint="eastAsia" w:ascii="仿宋_GB2312" w:hAnsi="宋体" w:eastAsia="仿宋_GB2312"/>
          <w:color w:val="000000"/>
          <w:sz w:val="24"/>
          <w:szCs w:val="24"/>
          <w:u w:val="none"/>
          <w:lang w:eastAsia="zh-CN"/>
        </w:rPr>
        <w:t>沙湾市文化广播电视和旅游局</w:t>
      </w:r>
      <w:r>
        <w:rPr>
          <w:rFonts w:hint="eastAsia" w:ascii="仿宋_GB2312" w:hAnsi="宋体" w:eastAsia="仿宋_GB2312"/>
          <w:color w:val="000000"/>
          <w:sz w:val="24"/>
          <w:szCs w:val="24"/>
          <w:u w:val="none"/>
        </w:rPr>
        <w:t xml:space="preserve">    </w:t>
      </w:r>
    </w:p>
    <w:p>
      <w:pPr>
        <w:keepNext w:val="0"/>
        <w:keepLines w:val="0"/>
        <w:pageBreakBefore w:val="0"/>
        <w:widowControl w:val="0"/>
        <w:kinsoku/>
        <w:overflowPunct/>
        <w:topLinePunct w:val="0"/>
        <w:autoSpaceDE/>
        <w:autoSpaceDN/>
        <w:bidi w:val="0"/>
        <w:spacing w:line="320" w:lineRule="exact"/>
        <w:ind w:left="-359" w:leftChars="-171" w:right="-78" w:rightChars="-37"/>
        <w:jc w:val="left"/>
        <w:textAlignment w:val="auto"/>
        <w:rPr>
          <w:rFonts w:hint="eastAsia" w:ascii="仿宋_GB2312" w:hAnsi="宋体" w:eastAsia="仿宋_GB2312"/>
          <w:color w:val="000000"/>
          <w:sz w:val="24"/>
          <w:szCs w:val="24"/>
          <w:u w:val="none"/>
        </w:rPr>
      </w:pPr>
      <w:r>
        <w:rPr>
          <w:rFonts w:hint="eastAsia" w:ascii="仿宋_GB2312" w:hAnsi="宋体" w:eastAsia="仿宋_GB2312"/>
          <w:color w:val="000000"/>
          <w:sz w:val="24"/>
          <w:szCs w:val="24"/>
          <w:u w:val="none"/>
        </w:rPr>
        <w:t xml:space="preserve">                                     </w:t>
      </w:r>
      <w:r>
        <w:rPr>
          <w:rFonts w:hint="eastAsia" w:ascii="仿宋_GB2312" w:hAnsi="宋体" w:eastAsia="仿宋_GB2312"/>
          <w:color w:val="000000"/>
          <w:sz w:val="24"/>
          <w:szCs w:val="24"/>
          <w:u w:val="none"/>
          <w:lang w:val="en-US" w:eastAsia="zh-CN"/>
        </w:rPr>
        <w:t xml:space="preserve">           2025</w:t>
      </w:r>
      <w:r>
        <w:rPr>
          <w:rFonts w:hint="eastAsia" w:ascii="仿宋_GB2312" w:hAnsi="宋体" w:eastAsia="仿宋_GB2312"/>
          <w:color w:val="000000"/>
          <w:sz w:val="24"/>
          <w:szCs w:val="24"/>
          <w:u w:val="none"/>
        </w:rPr>
        <w:t>年</w:t>
      </w:r>
      <w:r>
        <w:rPr>
          <w:rFonts w:hint="eastAsia" w:ascii="仿宋_GB2312" w:hAnsi="宋体" w:eastAsia="仿宋_GB2312"/>
          <w:color w:val="000000"/>
          <w:sz w:val="24"/>
          <w:szCs w:val="24"/>
          <w:u w:val="none"/>
          <w:lang w:val="en-US" w:eastAsia="zh-CN"/>
        </w:rPr>
        <w:t>10</w:t>
      </w:r>
      <w:r>
        <w:rPr>
          <w:rFonts w:hint="eastAsia" w:ascii="仿宋_GB2312" w:hAnsi="宋体" w:eastAsia="仿宋_GB2312"/>
          <w:color w:val="000000"/>
          <w:sz w:val="24"/>
          <w:szCs w:val="24"/>
          <w:u w:val="none"/>
        </w:rPr>
        <w:t>月</w:t>
      </w:r>
      <w:r>
        <w:rPr>
          <w:rFonts w:hint="eastAsia" w:ascii="仿宋_GB2312" w:hAnsi="宋体" w:eastAsia="仿宋_GB2312"/>
          <w:color w:val="000000"/>
          <w:sz w:val="24"/>
          <w:szCs w:val="24"/>
          <w:u w:val="none"/>
          <w:lang w:val="en-US" w:eastAsia="zh-CN"/>
        </w:rPr>
        <w:t>10</w:t>
      </w:r>
      <w:r>
        <w:rPr>
          <w:rFonts w:hint="eastAsia" w:ascii="仿宋_GB2312" w:hAnsi="宋体" w:eastAsia="仿宋_GB2312"/>
          <w:color w:val="000000"/>
          <w:sz w:val="24"/>
          <w:szCs w:val="24"/>
          <w:u w:val="none"/>
        </w:rPr>
        <w:t xml:space="preserve">日    </w:t>
      </w:r>
    </w:p>
    <w:p>
      <w:pPr>
        <w:keepNext w:val="0"/>
        <w:keepLines w:val="0"/>
        <w:pageBreakBefore w:val="0"/>
        <w:widowControl w:val="0"/>
        <w:kinsoku/>
        <w:overflowPunct/>
        <w:topLinePunct w:val="0"/>
        <w:autoSpaceDE/>
        <w:autoSpaceDN/>
        <w:bidi w:val="0"/>
        <w:spacing w:line="320" w:lineRule="exact"/>
        <w:ind w:firstLine="480" w:firstLineChars="200"/>
        <w:jc w:val="left"/>
        <w:textAlignment w:val="auto"/>
        <w:rPr>
          <w:rFonts w:hint="eastAsia" w:eastAsia="宋体"/>
          <w:sz w:val="24"/>
          <w:szCs w:val="24"/>
          <w:u w:val="none"/>
          <w:lang w:eastAsia="zh-CN"/>
        </w:rPr>
      </w:pPr>
      <w:r>
        <w:rPr>
          <w:rFonts w:hint="eastAsia" w:ascii="仿宋_GB2312" w:hAnsi="仿宋_GB2312" w:eastAsia="仿宋_GB2312" w:cs="仿宋_GB2312"/>
          <w:sz w:val="24"/>
          <w:szCs w:val="24"/>
          <w:u w:val="none"/>
          <w:lang w:eastAsia="zh-CN"/>
        </w:rPr>
        <w:t>（本机关将依法向社会公开本行政处罚决定信息）</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zZDkyZGYwOWIyMGQ3MjA0ZWMzYjAwNTk4NGU4ZTAifQ=="/>
  </w:docVars>
  <w:rsids>
    <w:rsidRoot w:val="00000000"/>
    <w:rsid w:val="02F12A21"/>
    <w:rsid w:val="03CB3770"/>
    <w:rsid w:val="06EE518D"/>
    <w:rsid w:val="075C5913"/>
    <w:rsid w:val="0C7D7265"/>
    <w:rsid w:val="0DCA64B6"/>
    <w:rsid w:val="133A2E7D"/>
    <w:rsid w:val="16B3067D"/>
    <w:rsid w:val="1FBF031F"/>
    <w:rsid w:val="202629D9"/>
    <w:rsid w:val="2462119D"/>
    <w:rsid w:val="262A636E"/>
    <w:rsid w:val="2A942B04"/>
    <w:rsid w:val="2D6A13F5"/>
    <w:rsid w:val="33B1135F"/>
    <w:rsid w:val="39AF5382"/>
    <w:rsid w:val="3DDF641F"/>
    <w:rsid w:val="4D787B8C"/>
    <w:rsid w:val="5FB45DCB"/>
    <w:rsid w:val="63BA4173"/>
    <w:rsid w:val="63ED43CD"/>
    <w:rsid w:val="67912A21"/>
    <w:rsid w:val="6F7B397C"/>
    <w:rsid w:val="7C365909"/>
    <w:rsid w:val="7C7D2EF8"/>
    <w:rsid w:val="7FD85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1059</Words>
  <Characters>1143</Characters>
  <Lines>0</Lines>
  <Paragraphs>0</Paragraphs>
  <TotalTime>4</TotalTime>
  <ScaleCrop>false</ScaleCrop>
  <LinksUpToDate>false</LinksUpToDate>
  <CharactersWithSpaces>1690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2022-07-14T08:41:00Z</dcterms:created>
  <dc:creator>Administrator</dc:creator>
  <cp:lastModifiedBy>Administrator</cp:lastModifiedBy>
  <cp:lastPrinted>2025-10-21T07:48:42Z</cp:lastPrinted>
  <dcterms:modified xsi:type="dcterms:W3CDTF">2025-10-21T07:49:44Z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EA70D9858B2C450EA873D01797B88028</vt:lpwstr>
  </property>
</Properties>
</file>