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65"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9"/>
        <w:gridCol w:w="2743"/>
        <w:gridCol w:w="2229"/>
        <w:gridCol w:w="2534"/>
      </w:tblGrid>
      <w:tr w14:paraId="4803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8865" w:type="dxa"/>
            <w:gridSpan w:val="4"/>
            <w:tcBorders>
              <w:bottom w:val="single" w:color="000000" w:sz="4" w:space="0"/>
            </w:tcBorders>
            <w:noWrap/>
            <w:vAlign w:val="center"/>
          </w:tcPr>
          <w:p w14:paraId="348B8AFB">
            <w:pPr>
              <w:keepNext w:val="0"/>
              <w:keepLines w:val="0"/>
              <w:widowControl/>
              <w:suppressLineNumbers w:val="0"/>
              <w:jc w:val="center"/>
              <w:textAlignment w:val="center"/>
              <w:rPr>
                <w:rFonts w:ascii="仿宋_GB2312" w:hAnsi="宋体" w:eastAsia="仿宋_GB2312" w:cs="仿宋_GB2312"/>
                <w:b/>
                <w:bCs/>
                <w:color w:val="000000"/>
                <w:kern w:val="0"/>
                <w:sz w:val="32"/>
                <w:szCs w:val="32"/>
                <w:vertAlign w:val="baseline"/>
                <w:lang w:val="en-US" w:eastAsia="zh-CN" w:bidi="ar"/>
              </w:rPr>
            </w:pPr>
            <w:r>
              <w:rPr>
                <w:rFonts w:hint="eastAsia" w:ascii="方正小标宋简体" w:hAnsi="方正小标宋简体" w:eastAsia="方正小标宋简体" w:cs="方正小标宋简体"/>
                <w:b w:val="0"/>
                <w:bCs w:val="0"/>
                <w:color w:val="000000"/>
                <w:kern w:val="0"/>
                <w:sz w:val="40"/>
                <w:szCs w:val="40"/>
                <w:vertAlign w:val="baseline"/>
                <w:lang w:val="en-US" w:eastAsia="zh-CN" w:bidi="ar"/>
              </w:rPr>
              <w:t>沙湾市卫生健康委员会卫生行政执法案件公示表</w:t>
            </w:r>
          </w:p>
        </w:tc>
      </w:tr>
      <w:tr w14:paraId="147A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58CAF7B8">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行政处罚决定书文号</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4E2C471">
            <w:pPr>
              <w:keepNext w:val="0"/>
              <w:keepLines w:val="0"/>
              <w:widowControl/>
              <w:suppressLineNumbers w:val="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沙卫公罚【2025】5号</w:t>
            </w:r>
          </w:p>
        </w:tc>
      </w:tr>
      <w:tr w14:paraId="7956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BC39D12">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案件名称</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4B42ADDA">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Dialog" w:eastAsia="仿宋_GB2312" w:cs="仿宋_GB2312"/>
                <w:sz w:val="24"/>
              </w:rPr>
              <w:t>沙湾</w:t>
            </w:r>
            <w:r>
              <w:rPr>
                <w:rFonts w:hint="eastAsia" w:ascii="仿宋_GB2312" w:hAnsi="Dialog" w:eastAsia="仿宋_GB2312" w:cs="仿宋_GB2312"/>
                <w:sz w:val="24"/>
                <w:lang w:eastAsia="zh-CN"/>
              </w:rPr>
              <w:t>市金沟河镇某理发店经营者</w:t>
            </w:r>
            <w:r>
              <w:rPr>
                <w:rFonts w:hint="eastAsia" w:ascii="仿宋_GB2312" w:eastAsia="仿宋_GB2312"/>
                <w:sz w:val="24"/>
                <w:szCs w:val="24"/>
                <w:u w:val="none"/>
                <w:lang w:eastAsia="zh-CN"/>
              </w:rPr>
              <w:t>安排未获得有效健康合格证明的从业人员从事直接为顾客服务</w:t>
            </w:r>
            <w:r>
              <w:rPr>
                <w:rFonts w:hint="eastAsia" w:ascii="仿宋_GB2312" w:eastAsia="仿宋_GB2312"/>
                <w:sz w:val="24"/>
                <w:szCs w:val="24"/>
                <w:u w:val="none"/>
              </w:rPr>
              <w:t>案</w:t>
            </w:r>
          </w:p>
        </w:tc>
      </w:tr>
      <w:tr w14:paraId="1CC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E1F7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卫生行政执法对象基本情况</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A2C53E9">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案发单位（人）</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5C79275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沙湾</w:t>
            </w:r>
            <w:r>
              <w:rPr>
                <w:rFonts w:hint="eastAsia" w:ascii="仿宋_GB2312" w:hAnsi="仿宋_GB2312" w:eastAsia="仿宋_GB2312" w:cs="仿宋_GB2312"/>
                <w:sz w:val="24"/>
                <w:szCs w:val="24"/>
                <w:lang w:eastAsia="zh-CN"/>
              </w:rPr>
              <w:t>市金沟河镇某理发店</w:t>
            </w:r>
            <w:r>
              <w:rPr>
                <w:rFonts w:hint="eastAsia" w:ascii="仿宋_GB2312" w:hAnsi="仿宋_GB2312" w:eastAsia="仿宋_GB2312" w:cs="仿宋_GB2312"/>
                <w:sz w:val="24"/>
                <w:szCs w:val="24"/>
                <w:lang w:val="en-US" w:eastAsia="zh-CN"/>
              </w:rPr>
              <w:t>(董**)</w:t>
            </w:r>
          </w:p>
        </w:tc>
      </w:tr>
      <w:tr w14:paraId="05C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EBDC6">
            <w:pPr>
              <w:jc w:val="center"/>
              <w:rPr>
                <w:rFonts w:hint="eastAsia" w:ascii="仿宋_GB2312" w:hAnsi="仿宋_GB2312" w:eastAsia="仿宋_GB2312" w:cs="仿宋_GB2312"/>
                <w:color w:val="000000"/>
                <w:sz w:val="24"/>
                <w:szCs w:val="24"/>
              </w:rPr>
            </w:pP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5BEBD21">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统一社会信用代码       （注册号）</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4A9FF74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lang w:val="en-US" w:eastAsia="zh-CN"/>
              </w:rPr>
              <w:t>92654223MA77UUET8B</w:t>
            </w:r>
          </w:p>
        </w:tc>
      </w:tr>
      <w:tr w14:paraId="3C4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0CE3192C">
            <w:pPr>
              <w:jc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受理日期</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21B766F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2DBBB1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结案日期</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14:paraId="6371E47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p>
        </w:tc>
      </w:tr>
      <w:tr w14:paraId="0768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4E1B386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案情及违法事实</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706BBBEF">
            <w:pPr>
              <w:keepNext w:val="0"/>
              <w:keepLines w:val="0"/>
              <w:widowControl/>
              <w:suppressLineNumbers w:val="0"/>
              <w:ind w:firstLine="480" w:firstLineChars="200"/>
              <w:jc w:val="left"/>
              <w:textAlignment w:val="center"/>
              <w:rPr>
                <w:rFonts w:hint="eastAsia" w:ascii="仿宋_GB2312" w:hAnsi="仿宋_GB2312" w:eastAsia="仿宋_GB2312" w:cs="仿宋_GB2312"/>
                <w:sz w:val="24"/>
                <w:szCs w:val="24"/>
                <w:u w:val="none"/>
              </w:rPr>
            </w:pPr>
            <w:r>
              <w:rPr>
                <w:rFonts w:hint="eastAsia" w:ascii="仿宋_GB2312" w:hAnsi="仿宋_GB2312" w:eastAsia="仿宋_GB2312" w:cs="仿宋_GB2312"/>
                <w:kern w:val="2"/>
                <w:sz w:val="24"/>
                <w:szCs w:val="24"/>
                <w:u w:val="none"/>
                <w:lang w:val="en-US" w:eastAsia="zh-CN" w:bidi="ar-SA"/>
              </w:rPr>
              <w:t>2025年7月2日，沙湾市卫生健康委员会执法人员在日常监督</w:t>
            </w:r>
            <w:r>
              <w:rPr>
                <w:rFonts w:hint="eastAsia" w:ascii="仿宋_GB2312" w:hAnsi="仿宋_GB2312" w:eastAsia="仿宋_GB2312" w:cs="仿宋_GB2312"/>
                <w:sz w:val="24"/>
                <w:szCs w:val="24"/>
                <w:u w:val="none"/>
                <w:lang w:eastAsia="zh-CN"/>
              </w:rPr>
              <w:t>检查</w:t>
            </w:r>
            <w:r>
              <w:rPr>
                <w:rFonts w:hint="eastAsia" w:ascii="仿宋_GB2312" w:hAnsi="仿宋_GB2312" w:eastAsia="仿宋_GB2312" w:cs="仿宋_GB2312"/>
                <w:sz w:val="24"/>
                <w:szCs w:val="24"/>
                <w:u w:val="none"/>
              </w:rPr>
              <w:t>中发现沙湾</w:t>
            </w:r>
            <w:r>
              <w:rPr>
                <w:rFonts w:hint="eastAsia" w:ascii="仿宋_GB2312" w:hAnsi="仿宋_GB2312" w:eastAsia="仿宋_GB2312" w:cs="仿宋_GB2312"/>
                <w:sz w:val="24"/>
                <w:szCs w:val="24"/>
                <w:u w:val="none"/>
                <w:lang w:eastAsia="zh-CN"/>
              </w:rPr>
              <w:t>市金沟河镇某理发店</w:t>
            </w:r>
            <w:r>
              <w:rPr>
                <w:rFonts w:hint="eastAsia" w:ascii="仿宋_GB2312" w:hAnsi="仿宋_GB2312" w:eastAsia="仿宋_GB2312" w:cs="仿宋_GB2312"/>
                <w:sz w:val="24"/>
                <w:szCs w:val="24"/>
                <w:u w:val="none"/>
                <w:lang w:val="en-US" w:eastAsia="zh-CN"/>
              </w:rPr>
              <w:t>从业人员董**</w:t>
            </w:r>
            <w:r>
              <w:rPr>
                <w:rFonts w:hint="eastAsia" w:ascii="仿宋_GB2312" w:hAnsi="Dialog" w:eastAsia="仿宋_GB2312" w:cs="仿宋_GB2312"/>
                <w:sz w:val="24"/>
                <w:szCs w:val="24"/>
                <w:lang w:val="en-US" w:eastAsia="zh-CN"/>
              </w:rPr>
              <w:t>未获得有效的健康合格证明</w:t>
            </w:r>
            <w:r>
              <w:rPr>
                <w:rFonts w:hint="eastAsia" w:ascii="仿宋_GB2312" w:hAnsi="仿宋_GB2312" w:eastAsia="仿宋_GB2312" w:cs="仿宋_GB2312"/>
                <w:sz w:val="24"/>
                <w:szCs w:val="24"/>
                <w:u w:val="none"/>
                <w:lang w:val="en-US" w:eastAsia="zh-CN"/>
              </w:rPr>
              <w:t>从事直接为顾客服务工作</w:t>
            </w:r>
            <w:r>
              <w:rPr>
                <w:rFonts w:hint="eastAsia" w:ascii="仿宋_GB2312" w:hAnsi="仿宋_GB2312" w:eastAsia="仿宋_GB2312" w:cs="仿宋_GB2312"/>
                <w:sz w:val="24"/>
                <w:szCs w:val="24"/>
                <w:u w:val="none"/>
              </w:rPr>
              <w:t>。</w:t>
            </w:r>
          </w:p>
          <w:p w14:paraId="5424F982">
            <w:pPr>
              <w:keepNext w:val="0"/>
              <w:keepLines w:val="0"/>
              <w:widowControl/>
              <w:suppressLineNumbers w:val="0"/>
              <w:ind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none"/>
              </w:rPr>
              <w:t>上述行为违反了《公共场所卫生管理条例》第七条、《公共场所卫生管理条例实施细则》第十条第一款的规定。</w:t>
            </w:r>
          </w:p>
        </w:tc>
      </w:tr>
      <w:tr w14:paraId="65AB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6"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7A0F49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卫生行政执法依据法律法规条款</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683E3FAA">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依据《公共场所卫生管理条例》第十四条第一款第</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sz w:val="24"/>
                <w:szCs w:val="24"/>
                <w:lang w:val="en-US" w:eastAsia="zh-CN"/>
              </w:rPr>
              <w:t>《公共场所卫生管理条例实施细则》第三十八条的规定，</w:t>
            </w:r>
            <w:r>
              <w:rPr>
                <w:rFonts w:hint="eastAsia" w:ascii="仿宋_GB2312" w:hAnsi="仿宋_GB2312" w:eastAsia="仿宋_GB2312" w:cs="仿宋_GB2312"/>
                <w:sz w:val="24"/>
                <w:szCs w:val="24"/>
                <w:lang w:eastAsia="zh-CN"/>
              </w:rPr>
              <w:t>结合《新疆维吾尔自治区新疆生产建设兵团卫生健康行政处罚自由裁量基准》第四百二十四条</w:t>
            </w:r>
            <w:r>
              <w:rPr>
                <w:rFonts w:hint="eastAsia" w:ascii="仿宋_GB2312" w:hAnsi="仿宋_GB2312" w:eastAsia="仿宋_GB2312" w:cs="仿宋_GB2312"/>
                <w:b w:val="0"/>
                <w:bCs w:val="0"/>
                <w:color w:val="auto"/>
                <w:sz w:val="24"/>
                <w:szCs w:val="24"/>
                <w:lang w:val="en-US" w:eastAsia="zh-CN"/>
              </w:rPr>
              <w:t>的裁量标准</w:t>
            </w:r>
            <w:r>
              <w:rPr>
                <w:rFonts w:hint="eastAsia" w:ascii="仿宋_GB2312" w:hAnsi="仿宋_GB2312" w:eastAsia="仿宋_GB2312" w:cs="仿宋_GB2312"/>
                <w:sz w:val="24"/>
                <w:szCs w:val="24"/>
                <w:lang w:eastAsia="zh-CN"/>
              </w:rPr>
              <w:t>。</w:t>
            </w:r>
          </w:p>
        </w:tc>
      </w:tr>
      <w:tr w14:paraId="2BE0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1854F79">
            <w:pPr>
              <w:keepNext w:val="0"/>
              <w:keepLines w:val="0"/>
              <w:widowControl/>
              <w:suppressLineNumbers w:val="0"/>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卫生行政处罚结果</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9D016F9">
            <w:pPr>
              <w:pStyle w:val="2"/>
              <w:spacing w:before="150" w:after="50" w:line="300" w:lineRule="exact"/>
              <w:ind w:firstLine="360" w:firstLineChars="150"/>
              <w:jc w:val="left"/>
              <w:rPr>
                <w:rFonts w:hint="eastAsia" w:ascii="仿宋_GB2312" w:hAnsi="仿宋_GB2312" w:eastAsia="仿宋_GB2312" w:cs="仿宋_GB2312"/>
                <w:color w:val="000000"/>
                <w:sz w:val="24"/>
                <w:szCs w:val="24"/>
              </w:rPr>
            </w:pPr>
            <w:r>
              <w:rPr>
                <w:rFonts w:hint="eastAsia" w:ascii="仿宋_GB2312" w:hAnsi="宋体" w:eastAsia="仿宋_GB2312"/>
                <w:sz w:val="24"/>
                <w:szCs w:val="24"/>
                <w:lang w:eastAsia="zh-CN"/>
              </w:rPr>
              <w:t>给予</w:t>
            </w:r>
            <w:r>
              <w:rPr>
                <w:rFonts w:hint="eastAsia" w:ascii="仿宋_GB2312" w:hAnsi="宋体" w:eastAsia="仿宋_GB2312"/>
                <w:sz w:val="24"/>
                <w:szCs w:val="24"/>
              </w:rPr>
              <w:t>警告</w:t>
            </w:r>
            <w:r>
              <w:rPr>
                <w:rFonts w:hint="eastAsia" w:ascii="仿宋_GB2312" w:hAnsi="宋体" w:eastAsia="仿宋_GB2312"/>
                <w:sz w:val="24"/>
                <w:szCs w:val="24"/>
                <w:lang w:eastAsia="zh-CN"/>
              </w:rPr>
              <w:t>并处罚款</w:t>
            </w:r>
            <w:bookmarkStart w:id="0" w:name="_GoBack"/>
            <w:bookmarkEnd w:id="0"/>
          </w:p>
        </w:tc>
      </w:tr>
    </w:tbl>
    <w:p w14:paraId="3054724E"/>
    <w:sectPr>
      <w:pgSz w:w="11906" w:h="16838"/>
      <w:pgMar w:top="204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ialog">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1388"/>
    <w:rsid w:val="10C17CE1"/>
    <w:rsid w:val="2AF24D8A"/>
    <w:rsid w:val="2D352E9B"/>
    <w:rsid w:val="3B156AF7"/>
    <w:rsid w:val="6C166C87"/>
    <w:rsid w:val="772818E4"/>
    <w:rsid w:val="7D1442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477</Characters>
  <Lines>0</Lines>
  <Paragraphs>0</Paragraphs>
  <TotalTime>0</TotalTime>
  <ScaleCrop>false</ScaleCrop>
  <LinksUpToDate>false</LinksUpToDate>
  <CharactersWithSpaces>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2025-10-11T07:54:00Z</dcterms:created>
  <dc:creator>Administrator</dc:creator>
  <cp:lastModifiedBy>Administrator</cp:lastModifiedBy>
  <cp:lastPrinted>2025-10-11T09:00:00Z</cp:lastPrinted>
  <dcterms:modified xsi:type="dcterms:W3CDTF">2025-10-22T08:31:19Z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eyJoZGlkIjoiZjhjZDM5Y2M3NDgxMTA0OTJlYmJjOWQxNmY5MTc0MTQifQ==</vt:lpwstr>
  </property>
  <property fmtid="{D5CDD505-2E9C-101B-9397-08002B2CF9AE}" pid="4" name="ICV">
    <vt:lpwstr>3DB7ED207B764A20AA43F2AC74C5D2DD_13</vt:lpwstr>
  </property>
</Properties>
</file>