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1" w:lineRule="exact"/>
        <w:ind w:left="5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沙湾市教育和体育局</w:t>
      </w:r>
    </w:p>
    <w:p>
      <w:pPr>
        <w:pStyle w:val="2"/>
        <w:spacing w:line="601" w:lineRule="exact"/>
        <w:ind w:left="5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行政处罚决定书</w:t>
      </w:r>
    </w:p>
    <w:p>
      <w:pPr>
        <w:pStyle w:val="4"/>
        <w:tabs>
          <w:tab w:val="left" w:pos="480"/>
          <w:tab w:val="left" w:pos="2719"/>
          <w:tab w:val="left" w:pos="3518"/>
        </w:tabs>
        <w:spacing w:before="66"/>
        <w:ind w:right="157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w w:val="99"/>
          <w:highlight w:val="none"/>
          <w:u w:val="none"/>
          <w:lang w:eastAsia="zh-CN"/>
        </w:rPr>
        <w:t>沙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教行</w:t>
      </w:r>
      <w:r>
        <w:rPr>
          <w:rFonts w:hint="eastAsia" w:ascii="仿宋_GB2312" w:hAnsi="仿宋_GB2312" w:eastAsia="仿宋_GB2312" w:cs="仿宋_GB2312"/>
          <w:highlight w:val="none"/>
        </w:rPr>
        <w:t>罚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处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[2025]1</w:t>
      </w:r>
      <w:r>
        <w:rPr>
          <w:rFonts w:hint="eastAsia" w:ascii="仿宋_GB2312" w:hAnsi="仿宋_GB2312" w:eastAsia="仿宋_GB2312" w:cs="仿宋_GB2312"/>
          <w:u w:val="none"/>
        </w:rPr>
        <w:t>号</w:t>
      </w:r>
    </w:p>
    <w:p>
      <w:pPr>
        <w:pStyle w:val="4"/>
        <w:tabs>
          <w:tab w:val="left" w:pos="480"/>
          <w:tab w:val="left" w:pos="2719"/>
          <w:tab w:val="left" w:pos="3518"/>
        </w:tabs>
        <w:spacing w:before="66"/>
        <w:ind w:right="157"/>
        <w:jc w:val="center"/>
        <w:rPr>
          <w:sz w:val="18"/>
          <w:szCs w:val="18"/>
        </w:rPr>
      </w:pP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pacing w:line="500" w:lineRule="exact"/>
        <w:ind w:left="0" w:leftChars="0" w:right="58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张慧娟（沙湾市爱的小屋玩具店经营者）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ab/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pacing w:line="500" w:lineRule="exact"/>
        <w:ind w:left="0" w:leftChars="0" w:right="58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主体资格证照名称：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营业执照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5" w:line="5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住所（地址）：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沙湾市智慧大道北路11号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pacing w:line="500" w:lineRule="exact"/>
        <w:ind w:left="0" w:leftChars="0" w:right="58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身份证件号码：</w:t>
      </w:r>
      <w:bookmarkStart w:id="0" w:name="OLE_LINK1"/>
      <w:bookmarkStart w:id="1" w:name="OLE_LINK2"/>
      <w:bookmarkStart w:id="2" w:name="OLE_LINK3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*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**********</w:t>
      </w:r>
      <w:bookmarkEnd w:id="1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*******</w:t>
      </w:r>
    </w:p>
    <w:bookmarkEnd w:id="2"/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pacing w:line="500" w:lineRule="exact"/>
        <w:ind w:left="0" w:leftChars="0" w:right="58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bookmarkStart w:id="3" w:name="OLE_LINK4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***********</w:t>
      </w:r>
      <w:bookmarkEnd w:id="3"/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pacing w:line="500" w:lineRule="exact"/>
        <w:ind w:left="0" w:leftChars="0" w:right="58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***********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2025年1月20日，我局执法人员在日常监督检查中发现，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当事人存在违规开展学科类培训行为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，我局立即成立调查组进行调查。经调查组通过与参训学生家长及授课教师谈话取证，当事人确实存在开展学科类培训的违规行为，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涉嫌违反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校外培训行政处罚暂行办法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》第二条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规定，遂于2025年1月22日经局领导批准立案调查。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u w:val="none"/>
          <w:lang w:eastAsia="zh-CN"/>
        </w:rPr>
        <w:t>经调查，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当事人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u w:val="none"/>
          <w:lang w:val="en-US" w:eastAsia="zh-CN"/>
        </w:rPr>
        <w:t xml:space="preserve">于2025年1月6日至1月20日期间，组织14名学生参与学科类培训。 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以上事实，主要有以下证据证明：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642"/>
          <w:tab w:val="left" w:pos="8943"/>
        </w:tabs>
        <w:kinsoku/>
        <w:wordWrap/>
        <w:overflowPunct/>
        <w:topLinePunct w:val="0"/>
        <w:bidi w:val="0"/>
        <w:adjustRightInd/>
        <w:snapToGrid/>
        <w:spacing w:before="111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1.现场开展培训照片，证明当事人开展学科类培训的事实。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2.与学生家长及授课教师进行调查询问笔录，证明学生参与学科类培训的事实和相关家长基本情况。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none"/>
          <w:u w:val="none"/>
          <w:lang w:val="en-US" w:eastAsia="zh-CN"/>
        </w:rPr>
        <w:t xml:space="preserve">4.提取张慧娟身份证复印件，证明当事人个人基本情况。 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5.提取当事人营业执照复印件，证明当事人市场主体资格的情况。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以上材料均由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和相关学生家长签字确认。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本局于2025年2月12日给当事人送达《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行政处罚听证告知书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》（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none"/>
          <w:lang w:eastAsia="zh-CN"/>
        </w:rPr>
        <w:t>沙教行罚听告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[2025]1号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告知当事人本局拟作出的行政处罚内容及事实、理由、依据，并告知当事人依法享有的陈述、申辩、要求听证等权利。当事人放弃了陈述、申辩和听证的权利。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当事人上述行为违反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校外培训行政处罚暂行办法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》第二条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自然人、法人或者其他组织面向社会招收3周岁以上学龄前儿童、中小学生，违法开展校外培训，应当给予行政处罚的，适用本办法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和已构成违反国家有关规定开展学科类培训的违法行为。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当事人能主动承认自己的错误，社会危害性较小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。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《校外培训行政处罚暂行办法》第十四条第一款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“当事人有下列情形之一，应当从轻或者减轻行政处罚”中第一项“主动消除或者减轻违法行为危害后果的”规定，《中华人民共和国行政处罚法》第三十二条第一款“当事人有下列情形之一，应当从轻或者减轻行政处罚”中第一项“主动消除或者减轻违法行为危害后果的”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，本着行政处罚与违法行为的社会危害程度相当的原则，本局认为应当从轻幅度对当事人进行行政处罚。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校外培训行政处罚暂行办法》第十八条第一款第四项“其他未经审批开展学科类校外培训，尚不符合本办法第十七条规定条件”的规定，责令当事人立即改正违规培训行为，退还所收费用，决定给予罚款5000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（伍仟圆整）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的行政处罚。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限于接到本处罚决定之日起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15日内缴至指定银行和账号。逾期不缴纳罚款的，我局将依据《中华人民共和国行政处罚法》第七十二条第一款第一项规定，每日按罚款数额的3%加处罚款，加处罚款的数额不得超出罚款的数额。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收款银行：新疆沙湾农村商业银行营业部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户    名：沙湾市财政局预算外资金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帐    号：8309010001201200000545</w:t>
      </w: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-5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如不服本处罚决定，可在收到本处罚决定之日起60日内向沙湾市人民政府申请行政复议，也可以在接到本处罚决定6个月内向沙湾市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沙湾市教育和体育局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2025年2月13日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58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（教育行政管理部门将依法向社会公开行政处罚决定信息）</w:t>
      </w:r>
    </w:p>
    <w:p>
      <w:pPr>
        <w:widowControl/>
        <w:shd w:val="clear" w:color="auto" w:fill="auto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widowControl/>
        <w:shd w:val="clear" w:color="auto" w:fill="auto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widowControl/>
        <w:shd w:val="clear" w:color="auto" w:fill="auto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widowControl/>
        <w:shd w:val="clear" w:color="auto" w:fill="auto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widowControl/>
        <w:shd w:val="clear" w:color="auto" w:fill="auto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tabs>
          <w:tab w:val="left" w:pos="8943"/>
        </w:tabs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58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4" w:name="_GoBack"/>
      <w:bookmarkEnd w:id="4"/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jFhZjU4YTgyMzcxMjJhNjIzNzU5NDM5YmE5ZDgifQ=="/>
  </w:docVars>
  <w:rsids>
    <w:rsidRoot w:val="1B7121F8"/>
    <w:rsid w:val="0047294A"/>
    <w:rsid w:val="02114289"/>
    <w:rsid w:val="029966C8"/>
    <w:rsid w:val="032C17CF"/>
    <w:rsid w:val="061E207F"/>
    <w:rsid w:val="06A00DBC"/>
    <w:rsid w:val="07475C25"/>
    <w:rsid w:val="0B8D058E"/>
    <w:rsid w:val="0C34421B"/>
    <w:rsid w:val="0D560C7B"/>
    <w:rsid w:val="0DD97998"/>
    <w:rsid w:val="0E914FEC"/>
    <w:rsid w:val="100F17BA"/>
    <w:rsid w:val="10975BD2"/>
    <w:rsid w:val="113964A5"/>
    <w:rsid w:val="11AB79C4"/>
    <w:rsid w:val="127111BD"/>
    <w:rsid w:val="133B3CD0"/>
    <w:rsid w:val="13B512F6"/>
    <w:rsid w:val="161D70A7"/>
    <w:rsid w:val="17F63B63"/>
    <w:rsid w:val="18372893"/>
    <w:rsid w:val="1B7121F8"/>
    <w:rsid w:val="1D20520A"/>
    <w:rsid w:val="1D241A06"/>
    <w:rsid w:val="1D553A81"/>
    <w:rsid w:val="1DA56011"/>
    <w:rsid w:val="233A6C0C"/>
    <w:rsid w:val="234A2A5C"/>
    <w:rsid w:val="23696EF4"/>
    <w:rsid w:val="25552D8D"/>
    <w:rsid w:val="28A229D6"/>
    <w:rsid w:val="2C2E7083"/>
    <w:rsid w:val="2FAB0293"/>
    <w:rsid w:val="31DA1747"/>
    <w:rsid w:val="346C0B3E"/>
    <w:rsid w:val="35777012"/>
    <w:rsid w:val="35B331CB"/>
    <w:rsid w:val="36D45FA6"/>
    <w:rsid w:val="38EB216C"/>
    <w:rsid w:val="3B4A6CF2"/>
    <w:rsid w:val="3BE81E2F"/>
    <w:rsid w:val="3C4A1E00"/>
    <w:rsid w:val="3D650C2C"/>
    <w:rsid w:val="3E6A0ADF"/>
    <w:rsid w:val="3ECE4DF5"/>
    <w:rsid w:val="3F9175D5"/>
    <w:rsid w:val="402434D7"/>
    <w:rsid w:val="418A34C5"/>
    <w:rsid w:val="426B4EF4"/>
    <w:rsid w:val="430B261F"/>
    <w:rsid w:val="4392095A"/>
    <w:rsid w:val="441D22CD"/>
    <w:rsid w:val="44D6125E"/>
    <w:rsid w:val="44DF3C5A"/>
    <w:rsid w:val="46CC4A3E"/>
    <w:rsid w:val="473E609B"/>
    <w:rsid w:val="480C44DA"/>
    <w:rsid w:val="49E14677"/>
    <w:rsid w:val="4A321293"/>
    <w:rsid w:val="4A9F27AB"/>
    <w:rsid w:val="4BF85172"/>
    <w:rsid w:val="4E50494C"/>
    <w:rsid w:val="4E6E53EB"/>
    <w:rsid w:val="4E734747"/>
    <w:rsid w:val="4E9E336F"/>
    <w:rsid w:val="4EE04510"/>
    <w:rsid w:val="4FAC6D24"/>
    <w:rsid w:val="51DF45F2"/>
    <w:rsid w:val="54076A5D"/>
    <w:rsid w:val="573D1006"/>
    <w:rsid w:val="5805465D"/>
    <w:rsid w:val="5A2D0333"/>
    <w:rsid w:val="5A2D1F2A"/>
    <w:rsid w:val="5A915762"/>
    <w:rsid w:val="5B311A47"/>
    <w:rsid w:val="5BF114F3"/>
    <w:rsid w:val="5E08163A"/>
    <w:rsid w:val="5E592E8B"/>
    <w:rsid w:val="5FC266FD"/>
    <w:rsid w:val="608B5FAA"/>
    <w:rsid w:val="61DB3F17"/>
    <w:rsid w:val="62E0729C"/>
    <w:rsid w:val="67895B5C"/>
    <w:rsid w:val="679E2A54"/>
    <w:rsid w:val="692C56BA"/>
    <w:rsid w:val="69610C48"/>
    <w:rsid w:val="698111D7"/>
    <w:rsid w:val="6D420448"/>
    <w:rsid w:val="746742F3"/>
    <w:rsid w:val="746B1EA1"/>
    <w:rsid w:val="74F368B8"/>
    <w:rsid w:val="76755545"/>
    <w:rsid w:val="775B2D4C"/>
    <w:rsid w:val="780E2B88"/>
    <w:rsid w:val="781C419C"/>
    <w:rsid w:val="79167BF7"/>
    <w:rsid w:val="79C13EE6"/>
    <w:rsid w:val="7FF3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0" w:right="102"/>
      <w:jc w:val="center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line="538" w:lineRule="exact"/>
      <w:ind w:left="1188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1879</Words>
  <Characters>2020</Characters>
  <Lines>0</Lines>
  <Paragraphs>0</Paragraphs>
  <TotalTime>4</TotalTime>
  <ScaleCrop>false</ScaleCrop>
  <LinksUpToDate>false</LinksUpToDate>
  <CharactersWithSpaces>2161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2022-08-02T09:02:00Z</dcterms:created>
  <dc:creator>Administrator</dc:creator>
  <cp:lastModifiedBy>Administrator</cp:lastModifiedBy>
  <cp:lastPrinted>2025-02-10T04:46:00Z</cp:lastPrinted>
  <dcterms:modified xsi:type="dcterms:W3CDTF">2025-02-21T05:20:50Z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4CFF0A7DF59C440E86519B1D8251BB8C</vt:lpwstr>
  </property>
</Properties>
</file>