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8"/>
        <w:tblpPr w:leftFromText="181" w:rightFromText="181" w:vertAnchor="text" w:tblpY="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954"/>
        <w:gridCol w:w="815"/>
        <w:gridCol w:w="1483"/>
        <w:gridCol w:w="702"/>
        <w:gridCol w:w="574"/>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582" w:type="dxa"/>
            <w:vMerge w:val="restart"/>
            <w:tcBorders>
              <w:top w:val="nil"/>
              <w:left w:val="nil"/>
              <w:right w:val="nil"/>
            </w:tcBorders>
            <w:vAlign w:val="center"/>
          </w:tcPr>
          <w:tbl>
            <w:tblPr>
              <w:tblStyle w:val="8"/>
              <w:tblpPr w:leftFromText="181" w:rightFromText="181" w:vertAnchor="text" w:horzAnchor="page"/>
              <w:tblOverlap w:val="never"/>
              <w:tblW w:w="1548" w:type="dxa"/>
              <w:tblInd w:w="0" w:type="dxa"/>
              <w:tblLayout w:type="fixed"/>
              <w:tblCellMar>
                <w:top w:w="0" w:type="dxa"/>
                <w:left w:w="108" w:type="dxa"/>
                <w:bottom w:w="0" w:type="dxa"/>
                <w:right w:w="108" w:type="dxa"/>
              </w:tblCellMar>
            </w:tblPr>
            <w:tblGrid>
              <w:gridCol w:w="1548"/>
            </w:tblGrid>
            <w:tr>
              <w:tblPrEx>
                <w:tblCellMar>
                  <w:top w:w="0" w:type="dxa"/>
                  <w:left w:w="108" w:type="dxa"/>
                  <w:bottom w:w="0" w:type="dxa"/>
                  <w:right w:w="108" w:type="dxa"/>
                </w:tblCellMar>
              </w:tblPrEx>
              <w:trPr>
                <w:trHeight w:val="1548" w:hRule="exact"/>
              </w:trPr>
              <w:tc>
                <w:tcPr>
                  <w:tcW w:w="1548" w:type="dxa"/>
                  <w:vAlign w:val="top"/>
                </w:tcPr>
                <w:p>
                  <w:pPr>
                    <w:jc w:val="left"/>
                    <w:rPr>
                      <w:rFonts w:hint="eastAsia" w:eastAsia="宋体"/>
                      <w:lang w:val="en-US" w:eastAsia="zh-CN"/>
                    </w:rPr>
                  </w:pPr>
                  <w:r>
                    <w:drawing>
                      <wp:inline distT="0" distB="0" distL="114300" distR="114300">
                        <wp:extent cx="1047750" cy="104775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pic:blipFill>
                              <pic:spPr>
                                <a:xfrm>
                                  <a:off x="0" y="0"/>
                                  <a:ext cx="1047750" cy="1047750"/>
                                </a:xfrm>
                                <a:prstGeom prst="rect">
                                  <a:avLst/>
                                </a:prstGeom>
                              </pic:spPr>
                            </pic:pic>
                          </a:graphicData>
                        </a:graphic>
                      </wp:inline>
                    </w:drawing>
                  </w:r>
                </w:p>
              </w:tc>
            </w:tr>
          </w:tbl>
          <w:p>
            <w:pPr>
              <w:adjustRightInd w:val="0"/>
              <w:snapToGrid w:val="0"/>
              <w:spacing w:line="320" w:lineRule="exact"/>
              <w:jc w:val="center"/>
              <w:rPr>
                <w:rFonts w:hint="eastAsia" w:ascii="仿宋_GB2312" w:hAnsi="宋体" w:eastAsia="仿宋_GB2312"/>
                <w:color w:val="000000"/>
                <w:sz w:val="24"/>
              </w:rPr>
            </w:pPr>
          </w:p>
        </w:tc>
        <w:tc>
          <w:tcPr>
            <w:tcW w:w="8254" w:type="dxa"/>
            <w:gridSpan w:val="6"/>
            <w:tcBorders>
              <w:top w:val="nil"/>
              <w:left w:val="nil"/>
              <w:bottom w:val="nil"/>
              <w:right w:val="nil"/>
            </w:tcBorders>
            <w:vAlign w:val="center"/>
          </w:tcPr>
          <w:p>
            <w:pPr>
              <w:keepNext w:val="0"/>
              <w:keepLines w:val="0"/>
              <w:pageBreakBefore w:val="0"/>
              <w:widowControl w:val="0"/>
              <w:kinsoku/>
              <w:wordWrap/>
              <w:topLinePunct w:val="0"/>
              <w:autoSpaceDE/>
              <w:autoSpaceDN/>
              <w:bidi w:val="0"/>
              <w:adjustRightInd/>
              <w:snapToGrid/>
              <w:spacing w:line="240" w:lineRule="auto"/>
              <w:ind w:firstLine="2000" w:firstLineChars="500"/>
              <w:jc w:val="left"/>
              <w:textAlignment w:val="auto"/>
              <w:rPr>
                <w:rFonts w:hint="eastAsia" w:ascii="仿宋_GB2312" w:hAnsi="宋体" w:eastAsia="仿宋_GB2312"/>
                <w:color w:val="000000"/>
                <w:lang w:val="en-US" w:eastAsia="zh-CN"/>
              </w:rPr>
            </w:pPr>
            <w:r>
              <w:rPr>
                <w:rFonts w:hint="eastAsia" w:ascii="方正小标宋简体" w:hAnsi="方正小标宋简体" w:eastAsia="方正小标宋简体" w:cs="方正小标宋简体"/>
                <w:b w:val="0"/>
                <w:bCs/>
                <w:color w:val="auto"/>
                <w:spacing w:val="20"/>
                <w:sz w:val="36"/>
                <w:szCs w:val="36"/>
              </w:rPr>
              <w:t>当场处罚决定书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582" w:type="dxa"/>
            <w:vMerge w:val="continue"/>
            <w:tcBorders>
              <w:left w:val="nil"/>
              <w:bottom w:val="single" w:color="auto" w:sz="4" w:space="0"/>
              <w:right w:val="nil"/>
            </w:tcBorders>
            <w:vAlign w:val="center"/>
          </w:tcPr>
          <w:p>
            <w:pPr>
              <w:adjustRightInd w:val="0"/>
              <w:snapToGrid w:val="0"/>
              <w:spacing w:line="320" w:lineRule="exact"/>
              <w:jc w:val="center"/>
              <w:rPr>
                <w:rFonts w:hint="eastAsia" w:ascii="仿宋_GB2312" w:hAnsi="宋体" w:eastAsia="仿宋_GB2312"/>
                <w:color w:val="000000"/>
                <w:sz w:val="24"/>
              </w:rPr>
            </w:pPr>
          </w:p>
        </w:tc>
        <w:tc>
          <w:tcPr>
            <w:tcW w:w="8254" w:type="dxa"/>
            <w:gridSpan w:val="6"/>
            <w:tcBorders>
              <w:top w:val="nil"/>
              <w:left w:val="nil"/>
              <w:bottom w:val="single" w:color="auto" w:sz="4" w:space="0"/>
              <w:right w:val="nil"/>
            </w:tcBorders>
            <w:vAlign w:val="center"/>
          </w:tcPr>
          <w:p>
            <w:pPr>
              <w:adjustRightInd w:val="0"/>
              <w:snapToGrid w:val="0"/>
              <w:spacing w:line="320" w:lineRule="exact"/>
              <w:jc w:val="right"/>
              <w:rPr>
                <w:rFonts w:hint="eastAsia" w:ascii="仿宋_GB2312" w:hAnsi="宋体" w:eastAsia="仿宋_GB2312"/>
                <w:color w:val="000000"/>
                <w:sz w:val="24"/>
                <w:lang w:val="en-US" w:eastAsia="zh-CN"/>
              </w:rPr>
            </w:pPr>
            <w:r>
              <w:rPr>
                <w:rFonts w:hint="eastAsia" w:ascii="仿宋_GB2312" w:eastAsia="仿宋_GB2312"/>
                <w:kern w:val="0"/>
                <w:sz w:val="24"/>
                <w:lang w:val="en-US" w:eastAsia="zh-CN"/>
              </w:rPr>
              <w:t>（新塔沙）文综当罚字〔2024〕C-000011号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582" w:type="dxa"/>
            <w:vMerge w:val="restart"/>
            <w:tcBorders>
              <w:top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r>
              <w:rPr>
                <w:rFonts w:hint="eastAsia" w:ascii="仿宋_GB2312" w:hAnsi="宋体" w:eastAsia="仿宋_GB2312"/>
                <w:color w:val="000000"/>
                <w:sz w:val="24"/>
              </w:rPr>
              <w:t>当</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rPr>
              <w:t>事</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rPr>
              <w:t>人</w:t>
            </w:r>
          </w:p>
        </w:tc>
        <w:tc>
          <w:tcPr>
            <w:tcW w:w="1954" w:type="dxa"/>
            <w:tcBorders>
              <w:top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r>
              <w:rPr>
                <w:rFonts w:hint="eastAsia" w:ascii="仿宋_GB2312" w:hAnsi="宋体" w:eastAsia="仿宋_GB2312"/>
                <w:bCs/>
                <w:color w:val="000000"/>
                <w:sz w:val="24"/>
                <w:lang w:val="en-US" w:eastAsia="zh-CN"/>
              </w:rPr>
              <w:t>名称（姓名）</w:t>
            </w:r>
          </w:p>
        </w:tc>
        <w:tc>
          <w:tcPr>
            <w:tcW w:w="6300" w:type="dxa"/>
            <w:gridSpan w:val="5"/>
            <w:tcBorders>
              <w:top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沙湾市厚海餐饮服务有限公司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582" w:type="dxa"/>
            <w:vMerge w:val="continue"/>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p>
        </w:tc>
        <w:tc>
          <w:tcPr>
            <w:tcW w:w="1954" w:type="dxa"/>
            <w:vAlign w:val="center"/>
          </w:tcPr>
          <w:p>
            <w:pPr>
              <w:keepNext w:val="0"/>
              <w:keepLines w:val="0"/>
              <w:pageBreakBefore w:val="0"/>
              <w:widowControl w:val="0"/>
              <w:kinsoku/>
              <w:wordWrap/>
              <w:topLinePunct w:val="0"/>
              <w:autoSpaceDE/>
              <w:autoSpaceDN/>
              <w:bidi w:val="0"/>
              <w:adjustRightInd/>
              <w:snapToGrid w:val="0"/>
              <w:spacing w:line="216" w:lineRule="auto"/>
              <w:jc w:val="center"/>
              <w:textAlignment w:val="auto"/>
              <w:rPr>
                <w:rFonts w:ascii="仿宋_GB2312" w:hAnsi="宋体" w:eastAsia="仿宋_GB2312"/>
                <w:color w:val="000000"/>
                <w:sz w:val="24"/>
              </w:rPr>
            </w:pPr>
            <w:r>
              <w:rPr>
                <w:rFonts w:hint="eastAsia" w:ascii="仿宋_GB2312" w:hAnsi="宋体" w:eastAsia="仿宋_GB2312"/>
                <w:bCs/>
                <w:color w:val="000000"/>
                <w:sz w:val="24"/>
                <w:lang w:val="en-US" w:eastAsia="zh-CN"/>
              </w:rPr>
              <w:t>证照（证件）名称及编号（号码）</w:t>
            </w:r>
          </w:p>
        </w:tc>
        <w:tc>
          <w:tcPr>
            <w:tcW w:w="6300" w:type="dxa"/>
            <w:gridSpan w:val="5"/>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营业执照（</w:t>
            </w:r>
            <w:r>
              <w:rPr>
                <w:rFonts w:hint="eastAsia" w:ascii="仿宋_GB2312" w:hAnsi="仿宋_GB2312" w:eastAsia="仿宋_GB2312" w:cs="仿宋_GB2312"/>
                <w:color w:val="000000"/>
                <w:sz w:val="24"/>
                <w:lang w:val="en-US" w:eastAsia="zh-CN"/>
              </w:rPr>
              <w:t>***</w:t>
            </w:r>
            <w:r>
              <w:rPr>
                <w:rFonts w:hint="eastAsia" w:ascii="仿宋_GB2312" w:hAnsi="宋体" w:eastAsia="仿宋_GB2312"/>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582" w:type="dxa"/>
            <w:vMerge w:val="continue"/>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p>
        </w:tc>
        <w:tc>
          <w:tcPr>
            <w:tcW w:w="1954" w:type="dxa"/>
            <w:vAlign w:val="center"/>
          </w:tcPr>
          <w:p>
            <w:pPr>
              <w:keepNext w:val="0"/>
              <w:keepLines w:val="0"/>
              <w:pageBreakBefore w:val="0"/>
              <w:widowControl w:val="0"/>
              <w:kinsoku/>
              <w:wordWrap/>
              <w:topLinePunct w:val="0"/>
              <w:autoSpaceDE/>
              <w:autoSpaceDN/>
              <w:bidi w:val="0"/>
              <w:adjustRightInd/>
              <w:spacing w:line="216" w:lineRule="auto"/>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法定代表人</w:t>
            </w:r>
          </w:p>
          <w:p>
            <w:pPr>
              <w:keepNext w:val="0"/>
              <w:keepLines w:val="0"/>
              <w:pageBreakBefore w:val="0"/>
              <w:widowControl w:val="0"/>
              <w:kinsoku/>
              <w:wordWrap/>
              <w:topLinePunct w:val="0"/>
              <w:autoSpaceDE/>
              <w:autoSpaceDN/>
              <w:bidi w:val="0"/>
              <w:adjustRightInd/>
              <w:snapToGrid w:val="0"/>
              <w:spacing w:line="216" w:lineRule="auto"/>
              <w:jc w:val="center"/>
              <w:textAlignment w:val="auto"/>
              <w:rPr>
                <w:rFonts w:ascii="仿宋_GB2312" w:hAnsi="宋体" w:eastAsia="仿宋_GB2312"/>
                <w:color w:val="000000"/>
                <w:sz w:val="24"/>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p>
        </w:tc>
        <w:tc>
          <w:tcPr>
            <w:tcW w:w="2298"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hAnsi="仿宋_GB2312" w:eastAsia="仿宋_GB2312" w:cs="仿宋_GB2312"/>
                <w:color w:val="000000"/>
                <w:sz w:val="24"/>
                <w:lang w:val="en-US" w:eastAsia="zh-CN"/>
              </w:rPr>
              <w:t>***</w:t>
            </w:r>
          </w:p>
        </w:tc>
        <w:tc>
          <w:tcPr>
            <w:tcW w:w="1276"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r>
              <w:rPr>
                <w:rFonts w:hint="eastAsia" w:ascii="仿宋_GB2312" w:hAnsi="宋体" w:eastAsia="仿宋_GB2312"/>
                <w:color w:val="000000"/>
                <w:sz w:val="24"/>
              </w:rPr>
              <w:t>联系电话</w:t>
            </w:r>
          </w:p>
        </w:tc>
        <w:tc>
          <w:tcPr>
            <w:tcW w:w="2726" w:type="dxa"/>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default" w:ascii="仿宋_GB2312" w:hAnsi="宋体" w:eastAsia="仿宋_GB2312"/>
                <w:color w:val="000000"/>
                <w:sz w:val="24"/>
                <w:lang w:val="en-US" w:eastAsia="zh-CN"/>
              </w:rPr>
            </w:pPr>
            <w:r>
              <w:rPr>
                <w:rFonts w:hint="eastAsia" w:ascii="仿宋_GB2312" w:hAnsi="仿宋_GB2312" w:eastAsia="仿宋_GB2312" w:cs="仿宋_GB2312"/>
                <w:color w:val="000000"/>
                <w:sz w:val="24"/>
                <w:lang w:val="en-US"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1582" w:type="dxa"/>
            <w:vMerge w:val="continue"/>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p>
        </w:tc>
        <w:tc>
          <w:tcPr>
            <w:tcW w:w="1954" w:type="dxa"/>
            <w:vAlign w:val="center"/>
          </w:tcPr>
          <w:p>
            <w:pPr>
              <w:keepNext w:val="0"/>
              <w:keepLines w:val="0"/>
              <w:pageBreakBefore w:val="0"/>
              <w:widowControl w:val="0"/>
              <w:kinsoku/>
              <w:wordWrap/>
              <w:topLinePunct w:val="0"/>
              <w:autoSpaceDE/>
              <w:autoSpaceDN/>
              <w:bidi w:val="0"/>
              <w:adjustRightInd/>
              <w:snapToGrid w:val="0"/>
              <w:spacing w:line="216" w:lineRule="auto"/>
              <w:jc w:val="center"/>
              <w:textAlignment w:val="auto"/>
              <w:rPr>
                <w:rFonts w:ascii="仿宋_GB2312" w:hAnsi="宋体" w:eastAsia="仿宋_GB2312"/>
                <w:color w:val="000000"/>
                <w:sz w:val="24"/>
              </w:rPr>
            </w:pPr>
            <w:r>
              <w:rPr>
                <w:rFonts w:hint="eastAsia" w:ascii="仿宋_GB2312" w:hAnsi="仿宋_GB2312" w:eastAsia="仿宋_GB2312" w:cs="仿宋_GB2312"/>
                <w:bCs/>
                <w:color w:val="auto"/>
                <w:sz w:val="24"/>
              </w:rPr>
              <w:t>住所（住址</w:t>
            </w:r>
            <w:r>
              <w:rPr>
                <w:rFonts w:hint="eastAsia" w:ascii="仿宋_GB2312" w:hAnsi="仿宋_GB2312" w:eastAsia="仿宋_GB2312" w:cs="仿宋_GB2312"/>
                <w:bCs/>
                <w:color w:val="auto"/>
                <w:sz w:val="24"/>
                <w:lang w:eastAsia="zh-CN"/>
              </w:rPr>
              <w:t>等</w:t>
            </w:r>
            <w:r>
              <w:rPr>
                <w:rFonts w:hint="eastAsia" w:ascii="仿宋_GB2312" w:hAnsi="仿宋_GB2312" w:eastAsia="仿宋_GB2312" w:cs="仿宋_GB2312"/>
                <w:bCs/>
                <w:color w:val="auto"/>
                <w:sz w:val="24"/>
              </w:rPr>
              <w:t>）</w:t>
            </w:r>
          </w:p>
        </w:tc>
        <w:tc>
          <w:tcPr>
            <w:tcW w:w="6300" w:type="dxa"/>
            <w:gridSpan w:val="5"/>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新疆维吾尔自治区塔城地区沙湾市教育路95-2号（汇银时代二层202号）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582" w:type="dxa"/>
            <w:tcBorders>
              <w:bottom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违法事实</w:t>
            </w:r>
          </w:p>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和证据</w:t>
            </w:r>
          </w:p>
        </w:tc>
        <w:tc>
          <w:tcPr>
            <w:tcW w:w="8254" w:type="dxa"/>
            <w:gridSpan w:val="6"/>
            <w:tcBorders>
              <w:bottom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ind w:firstLine="480" w:firstLineChars="200"/>
              <w:jc w:val="left"/>
              <w:textAlignment w:val="auto"/>
              <w:rPr>
                <w:rFonts w:hint="eastAsia" w:ascii="仿宋_GB2312" w:hAnsi="宋体" w:eastAsia="仿宋_GB2312"/>
                <w:sz w:val="24"/>
                <w:lang w:val="en-US" w:eastAsia="zh-CN"/>
              </w:rPr>
            </w:pPr>
            <w:r>
              <w:rPr>
                <w:rFonts w:hint="eastAsia" w:ascii="仿宋_GB2312" w:hAnsi="宋体" w:eastAsia="仿宋_GB2312"/>
                <w:bCs/>
                <w:color w:val="000000"/>
                <w:sz w:val="24"/>
                <w:lang w:val="en-US" w:eastAsia="zh-CN"/>
              </w:rPr>
              <w:t>2024年12月23日 22时45分至2024年12月23日 22时53分，沙湾市文化广播电视和旅游局执法人员陈忠新(31130421004),热孜牙(31130421008),李金岩(31130421007)在出示执法证件后，对位于</w:t>
            </w:r>
            <w:r>
              <w:rPr>
                <w:rFonts w:hint="eastAsia" w:ascii="仿宋_GB2312" w:hAnsi="宋体" w:eastAsia="仿宋_GB2312"/>
                <w:color w:val="000000"/>
                <w:sz w:val="24"/>
                <w:lang w:val="en-US" w:eastAsia="zh-CN"/>
              </w:rPr>
              <w:t>沙湾市教育路95-2号（汇银时代二层202号）的</w:t>
            </w:r>
            <w:r>
              <w:rPr>
                <w:rFonts w:hint="eastAsia" w:ascii="仿宋_GB2312" w:hAnsi="宋体" w:eastAsia="仿宋_GB2312"/>
                <w:bCs/>
                <w:color w:val="000000"/>
                <w:sz w:val="24"/>
                <w:lang w:val="en-US" w:eastAsia="zh-CN"/>
              </w:rPr>
              <w:t>沙湾市厚海餐饮服务有限公司进行检查时，发现当事人未按规定建立从业人员名簿,未按规定建立营业日志，其行为违反了《娱乐场所管理条例》第二十五条第一款、第二款的规定。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582" w:type="dxa"/>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处罚理由</w:t>
            </w:r>
          </w:p>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和依据</w:t>
            </w:r>
          </w:p>
        </w:tc>
        <w:tc>
          <w:tcPr>
            <w:tcW w:w="8254" w:type="dxa"/>
            <w:gridSpan w:val="6"/>
            <w:vAlign w:val="center"/>
          </w:tcPr>
          <w:p>
            <w:pPr>
              <w:keepNext w:val="0"/>
              <w:keepLines w:val="0"/>
              <w:pageBreakBefore w:val="0"/>
              <w:widowControl w:val="0"/>
              <w:kinsoku/>
              <w:wordWrap/>
              <w:topLinePunct w:val="0"/>
              <w:autoSpaceDE/>
              <w:autoSpaceDN/>
              <w:bidi w:val="0"/>
              <w:adjustRightInd w:val="0"/>
              <w:snapToGrid w:val="0"/>
              <w:spacing w:line="216" w:lineRule="auto"/>
              <w:ind w:firstLine="480" w:firstLineChars="200"/>
              <w:jc w:val="left"/>
              <w:textAlignment w:val="auto"/>
              <w:rPr>
                <w:rFonts w:hint="eastAsia" w:ascii="仿宋_GB2312" w:hAnsi="宋体" w:eastAsia="仿宋_GB2312"/>
                <w:bCs/>
                <w:sz w:val="24"/>
                <w:lang w:val="en-US" w:eastAsia="zh-CN"/>
              </w:rPr>
            </w:pPr>
            <w:r>
              <w:rPr>
                <w:rFonts w:hint="eastAsia" w:ascii="仿宋_GB2312" w:hAnsi="宋体" w:eastAsia="仿宋_GB2312"/>
                <w:bCs/>
                <w:sz w:val="24"/>
                <w:lang w:val="en-US" w:eastAsia="zh-CN"/>
              </w:rPr>
              <w:t>当事人违反了《娱乐场所管理条例》第二十五条第一款、第二款的规定，依据《娱乐场所管理条例》第五十条的规定，应当给予当事人行政处罚。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582" w:type="dxa"/>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处罚时间</w:t>
            </w:r>
          </w:p>
        </w:tc>
        <w:tc>
          <w:tcPr>
            <w:tcW w:w="2769"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left"/>
              <w:textAlignment w:val="auto"/>
              <w:rPr>
                <w:rFonts w:hint="eastAsia" w:ascii="仿宋_GB2312" w:hAnsi="宋体" w:eastAsia="仿宋_GB2312"/>
                <w:bCs/>
                <w:color w:val="000000"/>
                <w:sz w:val="24"/>
                <w:lang w:val="en-US" w:eastAsia="zh-CN"/>
              </w:rPr>
            </w:pPr>
            <w:r>
              <w:rPr>
                <w:rFonts w:hint="eastAsia" w:ascii="仿宋_GB2312" w:hAnsi="宋体" w:eastAsia="仿宋_GB2312"/>
                <w:color w:val="000000"/>
                <w:sz w:val="24"/>
                <w:lang w:val="en-US" w:eastAsia="zh-CN"/>
              </w:rPr>
              <w:t>2024年12月23日 22时53分</w:t>
            </w:r>
          </w:p>
        </w:tc>
        <w:tc>
          <w:tcPr>
            <w:tcW w:w="2185"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处罚地点</w:t>
            </w:r>
          </w:p>
        </w:tc>
        <w:tc>
          <w:tcPr>
            <w:tcW w:w="3300"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left"/>
              <w:textAlignment w:val="auto"/>
              <w:rPr>
                <w:rFonts w:hint="eastAsia" w:ascii="仿宋_GB2312" w:hAnsi="宋体" w:eastAsia="仿宋_GB2312"/>
                <w:bCs/>
                <w:color w:val="000000"/>
                <w:sz w:val="24"/>
                <w:lang w:val="en-US" w:eastAsia="zh-CN"/>
              </w:rPr>
            </w:pPr>
            <w:r>
              <w:rPr>
                <w:rFonts w:hint="eastAsia" w:ascii="仿宋_GB2312" w:hAnsi="宋体" w:eastAsia="仿宋_GB2312"/>
                <w:color w:val="000000"/>
                <w:sz w:val="24"/>
                <w:lang w:val="en-US" w:eastAsia="zh-CN"/>
              </w:rPr>
              <w:t>新疆维吾尔自治区塔城地区沙湾市教育路95-2号（汇银时代二层202号）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82" w:type="dxa"/>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FF"/>
                <w:sz w:val="24"/>
              </w:rPr>
            </w:pPr>
            <w:r>
              <w:rPr>
                <w:rFonts w:hint="eastAsia" w:ascii="仿宋_GB2312" w:hAnsi="宋体" w:eastAsia="仿宋_GB2312"/>
                <w:bCs/>
                <w:color w:val="000000"/>
                <w:sz w:val="24"/>
              </w:rPr>
              <w:t>处罚内容</w:t>
            </w:r>
          </w:p>
        </w:tc>
        <w:tc>
          <w:tcPr>
            <w:tcW w:w="8254" w:type="dxa"/>
            <w:gridSpan w:val="6"/>
            <w:vAlign w:val="center"/>
          </w:tcPr>
          <w:p>
            <w:pPr>
              <w:keepNext w:val="0"/>
              <w:keepLines w:val="0"/>
              <w:pageBreakBefore w:val="0"/>
              <w:widowControl w:val="0"/>
              <w:kinsoku/>
              <w:wordWrap/>
              <w:topLinePunct w:val="0"/>
              <w:autoSpaceDE/>
              <w:autoSpaceDN/>
              <w:bidi w:val="0"/>
              <w:adjustRightInd w:val="0"/>
              <w:snapToGrid w:val="0"/>
              <w:spacing w:line="216" w:lineRule="auto"/>
              <w:jc w:val="left"/>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trPr>
        <w:tc>
          <w:tcPr>
            <w:tcW w:w="9836" w:type="dxa"/>
            <w:gridSpan w:val="7"/>
            <w:tcBorders>
              <w:bottom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ind w:firstLine="480" w:firstLineChars="200"/>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你（单位）应当自收到本决定书之日起十五日内，到/缴纳罚款。逾期不缴纳罚款的，依据《中华人民共和国行政处罚法》第五十一条第（一）项的规定，本机关可每日按罚款数额的百分之三加处罚款。并依据《中华人民共和国行政强制法》第四十六条的规定申请人民法院强制执行。
你（单位）如对本处罚决定不服，可在收到本决定书之日起六十日内向沙湾市人民政府申请行政复议，也可在收到本决定书之日起六个月内直接向沙湾市人民法院提起行政诉讼。行政复议或行政诉讼期间本处罚决定不停止执行。
逾期不申请行政复议或者提起行政诉讼，又不履行本处罚决定，经催告后仍未履行义务的，依据《中华人民共和国行政强制法》第五十四条的规定，本机关可申请人民法院强制执行。</w:t>
            </w:r>
          </w:p>
        </w:tc>
      </w:tr>
    </w:tbl>
    <w:p/>
    <w:tbl>
      <w:tblPr>
        <w:tblStyle w:val="9"/>
        <w:tblpPr w:leftFromText="181" w:rightFromText="181" w:vertAnchor="text" w:horzAnchor="page" w:tblpX="6981" w:tblpY="314"/>
        <w:tblW w:w="2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2945" w:type="dxa"/>
            <w:tcBorders>
              <w:tl2br w:val="nil"/>
              <w:tr2bl w:val="nil"/>
            </w:tcBorders>
            <w:vAlign w:val="top"/>
          </w:tcPr>
          <w:p>
            <w:pPr>
              <w:jc w:val="center"/>
              <w:rPr>
                <w:rFonts w:hint="default" w:eastAsia="宋体"/>
                <w:vertAlign w:val="baseline"/>
                <w:lang w:val="en-US" w:eastAsia="zh-CN"/>
              </w:rPr>
            </w:pPr>
          </w:p>
        </w:tc>
      </w:tr>
    </w:tbl>
    <w:p>
      <w:pPr>
        <w:keepNext w:val="0"/>
        <w:keepLines w:val="0"/>
        <w:pageBreakBefore w:val="0"/>
        <w:widowControl w:val="0"/>
        <w:kinsoku/>
        <w:wordWrap/>
        <w:topLinePunct w:val="0"/>
        <w:autoSpaceDE/>
        <w:autoSpaceDN/>
        <w:bidi w:val="0"/>
        <w:adjustRightInd/>
        <w:snapToGrid/>
        <w:spacing w:line="360" w:lineRule="auto"/>
        <w:textAlignment w:val="auto"/>
        <w:rPr>
          <w:rFonts w:hint="eastAsia"/>
          <w:lang w:val="en-US" w:eastAsia="zh-CN"/>
        </w:rPr>
      </w:pPr>
      <w:r>
        <w:rPr>
          <w:rFonts w:hint="eastAsia" w:ascii="仿宋_GB2312" w:hAnsi="宋体" w:eastAsia="仿宋_GB2312" w:cs="Times New Roman"/>
          <w:color w:val="000000"/>
          <w:kern w:val="2"/>
          <w:sz w:val="24"/>
          <w:szCs w:val="24"/>
          <w:lang w:val="en-US" w:eastAsia="zh-CN" w:bidi="ar-SA"/>
        </w:rPr>
        <w:t>执法人员签名（执法证号</w:t>
      </w:r>
      <w:r>
        <w:rPr>
          <w:rFonts w:hint="eastAsia" w:ascii="仿宋_GB2312" w:hAnsi="宋体" w:eastAsia="仿宋_GB2312"/>
          <w:color w:val="000000"/>
          <w:sz w:val="24"/>
        </w:rPr>
        <w:t>）</w:t>
      </w:r>
      <w:r>
        <w:rPr>
          <w:rFonts w:hint="eastAsia" w:ascii="仿宋_GB2312" w:hAnsi="宋体" w:eastAsia="仿宋_GB2312" w:cs="Times New Roman"/>
          <w:color w:val="000000"/>
          <w:kern w:val="2"/>
          <w:sz w:val="24"/>
          <w:szCs w:val="24"/>
          <w:lang w:val="en-US" w:eastAsia="zh-CN" w:bidi="ar-SA"/>
        </w:rPr>
        <w:t>:</w:t>
      </w:r>
      <w:r>
        <w:drawing>
          <wp:inline distT="0" distB="0" distL="114300" distR="114300">
            <wp:extent cx="952500" cy="333375"/>
            <wp:effectExtent l="0" t="0" r="0" b="952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pic:blipFill>
                  <pic:spPr>
                    <a:xfrm>
                      <a:off x="0" y="0"/>
                      <a:ext cx="952500" cy="333375"/>
                    </a:xfrm>
                    <a:prstGeom prst="rect">
                      <a:avLst/>
                    </a:prstGeom>
                  </pic:spPr>
                </pic:pic>
              </a:graphicData>
            </a:graphic>
          </wp:inline>
        </w:drawing>
      </w:r>
    </w:p>
    <w:p>
      <w:pPr>
        <w:rPr>
          <w:lang w:val="en-US" w:eastAsia="zh-CN"/>
        </w:rPr>
      </w:pPr>
      <w:r>
        <w:rPr>
          <w:rFonts w:hint="eastAsia" w:ascii="仿宋_GB2312" w:hAnsi="宋体" w:eastAsia="仿宋_GB2312" w:cs="Times New Roman"/>
          <w:color w:val="000000"/>
          <w:kern w:val="2"/>
          <w:sz w:val="24"/>
          <w:szCs w:val="24"/>
          <w:lang w:val="en-US" w:eastAsia="zh-CN" w:bidi="ar-SA"/>
        </w:rPr>
        <w:t>当事人签名或者盖章：</w:t>
      </w:r>
      <w:r>
        <w:drawing>
          <wp:inline distT="0" distB="0" distL="114300" distR="114300">
            <wp:extent cx="952500" cy="333375"/>
            <wp:effectExtent l="0" t="0" r="0" b="952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pic:blipFill>
                  <pic:spPr>
                    <a:xfrm>
                      <a:off x="0" y="0"/>
                      <a:ext cx="952500" cy="333375"/>
                    </a:xfrm>
                    <a:prstGeom prst="rect">
                      <a:avLst/>
                    </a:prstGeom>
                  </pic:spPr>
                </pic:pic>
              </a:graphicData>
            </a:graphic>
          </wp:inline>
        </w:drawing>
      </w:r>
    </w:p>
    <w:tbl>
      <w:tblPr>
        <w:tblStyle w:val="9"/>
        <w:tblpPr w:leftFromText="181" w:rightFromText="181" w:vertAnchor="text" w:horzAnchor="page" w:tblpX="6693" w:tblpY="218"/>
        <w:tblW w:w="34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488" w:type="dxa"/>
            <w:tcBorders>
              <w:tl2br w:val="nil"/>
              <w:tr2bl w:val="nil"/>
            </w:tcBorders>
            <w:vAlign w:val="top"/>
          </w:tcPr>
          <w:p>
            <w:pPr>
              <w:jc w:val="center"/>
              <w:rPr>
                <w:rFonts w:hint="default" w:eastAsia="宋体"/>
                <w:vertAlign w:val="baseline"/>
                <w:lang w:val="en-US" w:eastAsia="zh-CN"/>
              </w:rPr>
            </w:pPr>
            <w:r>
              <w:rPr>
                <w:rFonts w:hint="eastAsia" w:ascii="仿宋_GB2312" w:hAnsi="宋体" w:eastAsia="仿宋_GB2312" w:cs="Times New Roman"/>
                <w:color w:val="000000"/>
                <w:kern w:val="2"/>
                <w:sz w:val="24"/>
                <w:szCs w:val="24"/>
                <w:lang w:val="en-US" w:eastAsia="zh-CN" w:bidi="ar-SA"/>
              </w:rPr>
              <w:t>沙湾市文化广播电视和旅游局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488" w:type="dxa"/>
            <w:tcBorders>
              <w:tl2br w:val="nil"/>
              <w:tr2bl w:val="nil"/>
            </w:tcBorders>
            <w:vAlign w:val="top"/>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2024年12月23日</w:t>
            </w:r>
          </w:p>
        </w:tc>
      </w:tr>
    </w:tbl>
    <w:p>
      <w:pPr>
        <w:rPr>
          <w:rFonts w:hint="eastAsia"/>
          <w:lang w:val="en-US" w:eastAsia="zh-CN"/>
        </w:rPr>
      </w:pPr>
    </w:p>
    <w:sectPr>
      <w:footerReference r:id="rId3" w:type="default"/>
      <w:pgSz w:w="11906" w:h="16838"/>
      <w:pgMar w:top="794" w:right="1134" w:bottom="794" w:left="1134" w:header="851" w:footer="992" w:gutter="0"/>
      <w:lnNumType w:countBy="0" w:restart="continuou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hAnsi="宋体" w:eastAsia="仿宋_GB2312"/>
        <w:bCs/>
        <w:color w:val="000000"/>
        <w:sz w:val="24"/>
      </w:rPr>
    </w:pPr>
    <w:r>
      <w:rPr>
        <w:rFonts w:hint="eastAsia" w:ascii="仿宋_GB2312" w:hAnsi="宋体" w:eastAsia="仿宋_GB2312"/>
        <w:bCs/>
        <w:color w:val="000000"/>
        <w:sz w:val="24"/>
      </w:rPr>
      <w:t xml:space="preserve">第  </w:t>
    </w:r>
    <w:r>
      <w:rPr>
        <w:rFonts w:hint="eastAsia" w:ascii="仿宋_GB2312" w:hAnsi="宋体" w:eastAsia="仿宋_GB2312"/>
        <w:bCs/>
        <w:color w:val="000000"/>
        <w:sz w:val="24"/>
      </w:rPr>
      <w:fldChar w:fldCharType="begin"/>
    </w:r>
    <w:r>
      <w:rPr>
        <w:rFonts w:hint="eastAsia" w:ascii="仿宋_GB2312" w:hAnsi="宋体" w:eastAsia="仿宋_GB2312"/>
        <w:bCs/>
        <w:color w:val="000000"/>
        <w:sz w:val="24"/>
      </w:rPr>
      <w:instrText xml:space="preserve">PAGE</w:instrText>
    </w:r>
    <w:r>
      <w:rPr>
        <w:rFonts w:hint="eastAsia" w:ascii="仿宋_GB2312" w:hAnsi="宋体" w:eastAsia="仿宋_GB2312"/>
        <w:bCs/>
        <w:color w:val="000000"/>
        <w:sz w:val="24"/>
      </w:rPr>
      <w:fldChar w:fldCharType="separate"/>
    </w:r>
    <w:r>
      <w:rPr>
        <w:rFonts w:ascii="仿宋_GB2312" w:hAnsi="宋体" w:eastAsia="仿宋_GB2312"/>
        <w:bCs/>
        <w:color w:val="000000"/>
        <w:sz w:val="24"/>
      </w:rPr>
      <w:t>2</w:t>
    </w:r>
    <w:r>
      <w:rPr>
        <w:rFonts w:hint="eastAsia" w:ascii="仿宋_GB2312" w:hAnsi="宋体" w:eastAsia="仿宋_GB2312"/>
        <w:bCs/>
        <w:color w:val="000000"/>
        <w:sz w:val="24"/>
      </w:rPr>
      <w:fldChar w:fldCharType="end"/>
    </w:r>
    <w:r>
      <w:rPr>
        <w:rFonts w:hint="eastAsia" w:ascii="仿宋_GB2312" w:hAnsi="宋体" w:eastAsia="仿宋_GB2312"/>
        <w:bCs/>
        <w:color w:val="000000"/>
        <w:sz w:val="24"/>
      </w:rPr>
      <w:t xml:space="preserve">  页  共  </w:t>
    </w:r>
    <w:r>
      <w:rPr>
        <w:rFonts w:hint="eastAsia" w:ascii="仿宋_GB2312" w:hAnsi="宋体" w:eastAsia="仿宋_GB2312"/>
        <w:bCs/>
        <w:color w:val="000000"/>
        <w:sz w:val="24"/>
      </w:rPr>
      <w:fldChar w:fldCharType="begin"/>
    </w:r>
    <w:r>
      <w:rPr>
        <w:rFonts w:hint="eastAsia" w:ascii="仿宋_GB2312" w:hAnsi="宋体" w:eastAsia="仿宋_GB2312"/>
        <w:bCs/>
        <w:color w:val="000000"/>
        <w:sz w:val="24"/>
      </w:rPr>
      <w:instrText xml:space="preserve">NUMPAGES</w:instrText>
    </w:r>
    <w:r>
      <w:rPr>
        <w:rFonts w:hint="eastAsia" w:ascii="仿宋_GB2312" w:hAnsi="宋体" w:eastAsia="仿宋_GB2312"/>
        <w:bCs/>
        <w:color w:val="000000"/>
        <w:sz w:val="24"/>
      </w:rPr>
      <w:fldChar w:fldCharType="separate"/>
    </w:r>
    <w:r>
      <w:rPr>
        <w:rFonts w:ascii="仿宋_GB2312" w:hAnsi="宋体" w:eastAsia="仿宋_GB2312"/>
        <w:bCs/>
        <w:color w:val="000000"/>
        <w:sz w:val="24"/>
      </w:rPr>
      <w:t>2</w:t>
    </w:r>
    <w:r>
      <w:rPr>
        <w:rFonts w:hint="eastAsia" w:ascii="仿宋_GB2312" w:hAnsi="宋体" w:eastAsia="仿宋_GB2312"/>
        <w:bCs/>
        <w:color w:val="000000"/>
        <w:sz w:val="24"/>
      </w:rPr>
      <w:fldChar w:fldCharType="end"/>
    </w:r>
    <w:r>
      <w:rPr>
        <w:rFonts w:hint="eastAsia" w:ascii="仿宋_GB2312" w:hAnsi="宋体" w:eastAsia="仿宋_GB2312"/>
        <w:bCs/>
        <w:color w:val="000000"/>
        <w:sz w:val="24"/>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jYzZiNjM3MGJmOTFkZTAwN2VkNzQyNmFmYjk0MTIifQ=="/>
  </w:docVars>
  <w:rsids>
    <w:rsidRoot w:val="001571F2"/>
    <w:rsid w:val="00014273"/>
    <w:rsid w:val="00017DFC"/>
    <w:rsid w:val="000214C9"/>
    <w:rsid w:val="00025032"/>
    <w:rsid w:val="0002601D"/>
    <w:rsid w:val="00026E10"/>
    <w:rsid w:val="00050C3C"/>
    <w:rsid w:val="00052CFB"/>
    <w:rsid w:val="000702CF"/>
    <w:rsid w:val="0007497E"/>
    <w:rsid w:val="000879AD"/>
    <w:rsid w:val="00090F59"/>
    <w:rsid w:val="00116E14"/>
    <w:rsid w:val="001447C0"/>
    <w:rsid w:val="001571F2"/>
    <w:rsid w:val="00161DAF"/>
    <w:rsid w:val="001726D6"/>
    <w:rsid w:val="00182A04"/>
    <w:rsid w:val="0019792F"/>
    <w:rsid w:val="001A39B8"/>
    <w:rsid w:val="001B0915"/>
    <w:rsid w:val="001B7A2C"/>
    <w:rsid w:val="001C1A9B"/>
    <w:rsid w:val="001C66E5"/>
    <w:rsid w:val="001E5A72"/>
    <w:rsid w:val="001F45FE"/>
    <w:rsid w:val="0020449B"/>
    <w:rsid w:val="00215FEE"/>
    <w:rsid w:val="00222FB5"/>
    <w:rsid w:val="00232459"/>
    <w:rsid w:val="002471E7"/>
    <w:rsid w:val="002505E6"/>
    <w:rsid w:val="00255C76"/>
    <w:rsid w:val="00256295"/>
    <w:rsid w:val="00284E0F"/>
    <w:rsid w:val="00286722"/>
    <w:rsid w:val="00293750"/>
    <w:rsid w:val="002B529B"/>
    <w:rsid w:val="002C2AFC"/>
    <w:rsid w:val="002C38B4"/>
    <w:rsid w:val="002C5741"/>
    <w:rsid w:val="002D2490"/>
    <w:rsid w:val="002D3F8E"/>
    <w:rsid w:val="002D6E22"/>
    <w:rsid w:val="002E008E"/>
    <w:rsid w:val="002E612D"/>
    <w:rsid w:val="002E7469"/>
    <w:rsid w:val="002F587E"/>
    <w:rsid w:val="002F7F25"/>
    <w:rsid w:val="00302B21"/>
    <w:rsid w:val="00306F13"/>
    <w:rsid w:val="0031662F"/>
    <w:rsid w:val="003423A3"/>
    <w:rsid w:val="0034515A"/>
    <w:rsid w:val="00351F58"/>
    <w:rsid w:val="003528AD"/>
    <w:rsid w:val="00364A49"/>
    <w:rsid w:val="00372829"/>
    <w:rsid w:val="0038141B"/>
    <w:rsid w:val="00390D08"/>
    <w:rsid w:val="003920F3"/>
    <w:rsid w:val="003A20A9"/>
    <w:rsid w:val="003A6815"/>
    <w:rsid w:val="003C1F20"/>
    <w:rsid w:val="00421E69"/>
    <w:rsid w:val="00435727"/>
    <w:rsid w:val="00435C48"/>
    <w:rsid w:val="00461625"/>
    <w:rsid w:val="00466497"/>
    <w:rsid w:val="004667D9"/>
    <w:rsid w:val="004A7B47"/>
    <w:rsid w:val="004B7ED2"/>
    <w:rsid w:val="004C2B58"/>
    <w:rsid w:val="004C584D"/>
    <w:rsid w:val="004E3944"/>
    <w:rsid w:val="004F3B8B"/>
    <w:rsid w:val="004F606E"/>
    <w:rsid w:val="00506B43"/>
    <w:rsid w:val="00513610"/>
    <w:rsid w:val="00524975"/>
    <w:rsid w:val="005449E6"/>
    <w:rsid w:val="00550A0A"/>
    <w:rsid w:val="00560723"/>
    <w:rsid w:val="005747C1"/>
    <w:rsid w:val="0059053C"/>
    <w:rsid w:val="00592045"/>
    <w:rsid w:val="0059624A"/>
    <w:rsid w:val="005A520C"/>
    <w:rsid w:val="005B2056"/>
    <w:rsid w:val="005B4EEF"/>
    <w:rsid w:val="006160F0"/>
    <w:rsid w:val="00660E0A"/>
    <w:rsid w:val="00675F8E"/>
    <w:rsid w:val="00677BF7"/>
    <w:rsid w:val="00687EAB"/>
    <w:rsid w:val="006906FF"/>
    <w:rsid w:val="0069160E"/>
    <w:rsid w:val="006A23C8"/>
    <w:rsid w:val="006B7530"/>
    <w:rsid w:val="006B7610"/>
    <w:rsid w:val="006F5135"/>
    <w:rsid w:val="007045B1"/>
    <w:rsid w:val="007121A9"/>
    <w:rsid w:val="00712B6D"/>
    <w:rsid w:val="00714CE8"/>
    <w:rsid w:val="007268FD"/>
    <w:rsid w:val="007566F8"/>
    <w:rsid w:val="00777D6B"/>
    <w:rsid w:val="007A3561"/>
    <w:rsid w:val="007A72D0"/>
    <w:rsid w:val="007C2BAA"/>
    <w:rsid w:val="007C53C3"/>
    <w:rsid w:val="00823C3B"/>
    <w:rsid w:val="00834D79"/>
    <w:rsid w:val="00854B06"/>
    <w:rsid w:val="008644FC"/>
    <w:rsid w:val="00871DA4"/>
    <w:rsid w:val="00874955"/>
    <w:rsid w:val="008A1268"/>
    <w:rsid w:val="008A4254"/>
    <w:rsid w:val="008B27AE"/>
    <w:rsid w:val="008C0F96"/>
    <w:rsid w:val="00912660"/>
    <w:rsid w:val="00946494"/>
    <w:rsid w:val="00955074"/>
    <w:rsid w:val="00955C55"/>
    <w:rsid w:val="00960406"/>
    <w:rsid w:val="00961677"/>
    <w:rsid w:val="009630E2"/>
    <w:rsid w:val="00972632"/>
    <w:rsid w:val="00975D3F"/>
    <w:rsid w:val="00993111"/>
    <w:rsid w:val="009964B7"/>
    <w:rsid w:val="009A063C"/>
    <w:rsid w:val="009D6DF9"/>
    <w:rsid w:val="009F33D5"/>
    <w:rsid w:val="00A00315"/>
    <w:rsid w:val="00A01765"/>
    <w:rsid w:val="00A138D3"/>
    <w:rsid w:val="00A26FC5"/>
    <w:rsid w:val="00A3223F"/>
    <w:rsid w:val="00A46D6D"/>
    <w:rsid w:val="00A901CD"/>
    <w:rsid w:val="00A9259B"/>
    <w:rsid w:val="00AB64FC"/>
    <w:rsid w:val="00AC1F5F"/>
    <w:rsid w:val="00AF29D1"/>
    <w:rsid w:val="00B055B3"/>
    <w:rsid w:val="00B155F1"/>
    <w:rsid w:val="00B22A68"/>
    <w:rsid w:val="00B4374D"/>
    <w:rsid w:val="00B61DE1"/>
    <w:rsid w:val="00B83C29"/>
    <w:rsid w:val="00B85B55"/>
    <w:rsid w:val="00B938FB"/>
    <w:rsid w:val="00B96799"/>
    <w:rsid w:val="00BA2508"/>
    <w:rsid w:val="00BB6FE4"/>
    <w:rsid w:val="00BC1EAB"/>
    <w:rsid w:val="00BC2A24"/>
    <w:rsid w:val="00BC7497"/>
    <w:rsid w:val="00BE5212"/>
    <w:rsid w:val="00C02B72"/>
    <w:rsid w:val="00C25319"/>
    <w:rsid w:val="00C267AC"/>
    <w:rsid w:val="00C26E07"/>
    <w:rsid w:val="00C428B8"/>
    <w:rsid w:val="00C640D1"/>
    <w:rsid w:val="00C703A9"/>
    <w:rsid w:val="00C71C91"/>
    <w:rsid w:val="00C80FAA"/>
    <w:rsid w:val="00C84DCC"/>
    <w:rsid w:val="00C85FE6"/>
    <w:rsid w:val="00C92456"/>
    <w:rsid w:val="00CC3488"/>
    <w:rsid w:val="00CD1788"/>
    <w:rsid w:val="00CE69F3"/>
    <w:rsid w:val="00CF2936"/>
    <w:rsid w:val="00CF2B16"/>
    <w:rsid w:val="00CF3DBB"/>
    <w:rsid w:val="00CF4659"/>
    <w:rsid w:val="00CF5CE8"/>
    <w:rsid w:val="00D01920"/>
    <w:rsid w:val="00D02D07"/>
    <w:rsid w:val="00D140B7"/>
    <w:rsid w:val="00D23301"/>
    <w:rsid w:val="00D403B8"/>
    <w:rsid w:val="00D50465"/>
    <w:rsid w:val="00D52DE0"/>
    <w:rsid w:val="00D66368"/>
    <w:rsid w:val="00D670E4"/>
    <w:rsid w:val="00D87A01"/>
    <w:rsid w:val="00D91959"/>
    <w:rsid w:val="00DA4621"/>
    <w:rsid w:val="00DE7CAC"/>
    <w:rsid w:val="00E00BF6"/>
    <w:rsid w:val="00E062CE"/>
    <w:rsid w:val="00E25576"/>
    <w:rsid w:val="00E25D61"/>
    <w:rsid w:val="00E32A1E"/>
    <w:rsid w:val="00E35914"/>
    <w:rsid w:val="00E472B1"/>
    <w:rsid w:val="00E53CC4"/>
    <w:rsid w:val="00E578AD"/>
    <w:rsid w:val="00E71E3F"/>
    <w:rsid w:val="00E72F60"/>
    <w:rsid w:val="00E773AC"/>
    <w:rsid w:val="00E92A9A"/>
    <w:rsid w:val="00E939AC"/>
    <w:rsid w:val="00E95151"/>
    <w:rsid w:val="00EA3878"/>
    <w:rsid w:val="00ED314D"/>
    <w:rsid w:val="00F00118"/>
    <w:rsid w:val="00F01715"/>
    <w:rsid w:val="00F2182A"/>
    <w:rsid w:val="00F22D8F"/>
    <w:rsid w:val="00F32511"/>
    <w:rsid w:val="00F37E92"/>
    <w:rsid w:val="00F42D97"/>
    <w:rsid w:val="00F51BD5"/>
    <w:rsid w:val="00F6157B"/>
    <w:rsid w:val="00F74F4F"/>
    <w:rsid w:val="00F75192"/>
    <w:rsid w:val="00F87075"/>
    <w:rsid w:val="00FA3E1F"/>
    <w:rsid w:val="00FA5937"/>
    <w:rsid w:val="00FA661F"/>
    <w:rsid w:val="00FB5C36"/>
    <w:rsid w:val="00FC3273"/>
    <w:rsid w:val="00FC4278"/>
    <w:rsid w:val="00FC734F"/>
    <w:rsid w:val="00FD2308"/>
    <w:rsid w:val="00FD294F"/>
    <w:rsid w:val="00FD5FFC"/>
    <w:rsid w:val="010333FC"/>
    <w:rsid w:val="011E3D92"/>
    <w:rsid w:val="02BA21E0"/>
    <w:rsid w:val="0347324F"/>
    <w:rsid w:val="03685798"/>
    <w:rsid w:val="040E5150"/>
    <w:rsid w:val="047B2506"/>
    <w:rsid w:val="057357F8"/>
    <w:rsid w:val="059B1E55"/>
    <w:rsid w:val="05B80C59"/>
    <w:rsid w:val="05BE78F1"/>
    <w:rsid w:val="05CB1DA9"/>
    <w:rsid w:val="05FB6D97"/>
    <w:rsid w:val="06AE7966"/>
    <w:rsid w:val="06F2019A"/>
    <w:rsid w:val="09804BEC"/>
    <w:rsid w:val="09ED345E"/>
    <w:rsid w:val="0A970001"/>
    <w:rsid w:val="0AEE0C79"/>
    <w:rsid w:val="0CCD48BE"/>
    <w:rsid w:val="0D7336B7"/>
    <w:rsid w:val="0EC3260C"/>
    <w:rsid w:val="0F4E6D34"/>
    <w:rsid w:val="0FC95811"/>
    <w:rsid w:val="0FE91A0F"/>
    <w:rsid w:val="104B26C9"/>
    <w:rsid w:val="1054660A"/>
    <w:rsid w:val="11114CB4"/>
    <w:rsid w:val="11AB51DC"/>
    <w:rsid w:val="1257411B"/>
    <w:rsid w:val="12D40754"/>
    <w:rsid w:val="15701E32"/>
    <w:rsid w:val="1586775E"/>
    <w:rsid w:val="1796247C"/>
    <w:rsid w:val="18166441"/>
    <w:rsid w:val="183D3240"/>
    <w:rsid w:val="187D53EA"/>
    <w:rsid w:val="18826EA4"/>
    <w:rsid w:val="18860743"/>
    <w:rsid w:val="19B65860"/>
    <w:rsid w:val="1A191E67"/>
    <w:rsid w:val="1A283D75"/>
    <w:rsid w:val="1A2E4BEE"/>
    <w:rsid w:val="1B16742E"/>
    <w:rsid w:val="1BB6133F"/>
    <w:rsid w:val="1BFE3DEE"/>
    <w:rsid w:val="1C7E30E2"/>
    <w:rsid w:val="1C8303D8"/>
    <w:rsid w:val="1CE31149"/>
    <w:rsid w:val="1D951B3B"/>
    <w:rsid w:val="1D992CC6"/>
    <w:rsid w:val="1DDD7F82"/>
    <w:rsid w:val="1EDF0BAD"/>
    <w:rsid w:val="1FA925A4"/>
    <w:rsid w:val="1FBE07C2"/>
    <w:rsid w:val="20234AC9"/>
    <w:rsid w:val="21AD0AEE"/>
    <w:rsid w:val="22817F3D"/>
    <w:rsid w:val="2447079B"/>
    <w:rsid w:val="245E4322"/>
    <w:rsid w:val="24C22B02"/>
    <w:rsid w:val="24ED4425"/>
    <w:rsid w:val="26995AE5"/>
    <w:rsid w:val="27767BD4"/>
    <w:rsid w:val="278A4DF4"/>
    <w:rsid w:val="285847F4"/>
    <w:rsid w:val="286572B8"/>
    <w:rsid w:val="29AC4C77"/>
    <w:rsid w:val="2A32072A"/>
    <w:rsid w:val="2A5B3EDB"/>
    <w:rsid w:val="2AC9437E"/>
    <w:rsid w:val="2AFA28CA"/>
    <w:rsid w:val="2CDD264E"/>
    <w:rsid w:val="2E522BCA"/>
    <w:rsid w:val="2F1321AD"/>
    <w:rsid w:val="2F3C5BA7"/>
    <w:rsid w:val="3019022C"/>
    <w:rsid w:val="3067142F"/>
    <w:rsid w:val="309D2676"/>
    <w:rsid w:val="31C63E91"/>
    <w:rsid w:val="33C00424"/>
    <w:rsid w:val="34D505CF"/>
    <w:rsid w:val="356909A5"/>
    <w:rsid w:val="36370E76"/>
    <w:rsid w:val="363D40BB"/>
    <w:rsid w:val="36F17D29"/>
    <w:rsid w:val="38333485"/>
    <w:rsid w:val="38A10829"/>
    <w:rsid w:val="39641F82"/>
    <w:rsid w:val="39AC3B2C"/>
    <w:rsid w:val="3B1E5785"/>
    <w:rsid w:val="3B854CD5"/>
    <w:rsid w:val="3D3B56F0"/>
    <w:rsid w:val="3D4E5423"/>
    <w:rsid w:val="3E0755D2"/>
    <w:rsid w:val="3F6C393F"/>
    <w:rsid w:val="3F770427"/>
    <w:rsid w:val="3FD31C10"/>
    <w:rsid w:val="3FE83DA8"/>
    <w:rsid w:val="400304EC"/>
    <w:rsid w:val="40780BA3"/>
    <w:rsid w:val="412F2128"/>
    <w:rsid w:val="416D6ECE"/>
    <w:rsid w:val="41A3539D"/>
    <w:rsid w:val="41A43864"/>
    <w:rsid w:val="41B74AB0"/>
    <w:rsid w:val="423B27E2"/>
    <w:rsid w:val="42B63406"/>
    <w:rsid w:val="443D107C"/>
    <w:rsid w:val="44C923DE"/>
    <w:rsid w:val="457A49AD"/>
    <w:rsid w:val="45D40490"/>
    <w:rsid w:val="46893028"/>
    <w:rsid w:val="46A2306B"/>
    <w:rsid w:val="47882312"/>
    <w:rsid w:val="479A7589"/>
    <w:rsid w:val="47BF6228"/>
    <w:rsid w:val="487815A6"/>
    <w:rsid w:val="4950607F"/>
    <w:rsid w:val="4A7638C4"/>
    <w:rsid w:val="4AFA62A3"/>
    <w:rsid w:val="4B2A3883"/>
    <w:rsid w:val="4CC71EB0"/>
    <w:rsid w:val="4CF54199"/>
    <w:rsid w:val="4D1B0752"/>
    <w:rsid w:val="4D673998"/>
    <w:rsid w:val="4D814A59"/>
    <w:rsid w:val="4DA93E9D"/>
    <w:rsid w:val="4E0F1B9C"/>
    <w:rsid w:val="4E241889"/>
    <w:rsid w:val="4E3715BC"/>
    <w:rsid w:val="4E720846"/>
    <w:rsid w:val="4F4E02AC"/>
    <w:rsid w:val="50074343"/>
    <w:rsid w:val="512E29E2"/>
    <w:rsid w:val="517F5754"/>
    <w:rsid w:val="52917160"/>
    <w:rsid w:val="532C5467"/>
    <w:rsid w:val="535C5CC5"/>
    <w:rsid w:val="537E0956"/>
    <w:rsid w:val="54574766"/>
    <w:rsid w:val="54691E8A"/>
    <w:rsid w:val="548C5B98"/>
    <w:rsid w:val="55052414"/>
    <w:rsid w:val="551157A3"/>
    <w:rsid w:val="55747599"/>
    <w:rsid w:val="55EE4C56"/>
    <w:rsid w:val="55EF4886"/>
    <w:rsid w:val="56F45596"/>
    <w:rsid w:val="56FA56FC"/>
    <w:rsid w:val="581F5F30"/>
    <w:rsid w:val="59B30690"/>
    <w:rsid w:val="5A490FF5"/>
    <w:rsid w:val="5B7E4CCE"/>
    <w:rsid w:val="5BF40AEC"/>
    <w:rsid w:val="5C514191"/>
    <w:rsid w:val="5C700ABB"/>
    <w:rsid w:val="5CB803FF"/>
    <w:rsid w:val="5EE412EC"/>
    <w:rsid w:val="5EEE1F7D"/>
    <w:rsid w:val="5EF63AD9"/>
    <w:rsid w:val="5F1514A5"/>
    <w:rsid w:val="5F460B25"/>
    <w:rsid w:val="5FC44C79"/>
    <w:rsid w:val="602A5424"/>
    <w:rsid w:val="60315686"/>
    <w:rsid w:val="61544048"/>
    <w:rsid w:val="6158582E"/>
    <w:rsid w:val="61776447"/>
    <w:rsid w:val="621E2D67"/>
    <w:rsid w:val="62216D0F"/>
    <w:rsid w:val="628506F0"/>
    <w:rsid w:val="636367C4"/>
    <w:rsid w:val="63AE56D6"/>
    <w:rsid w:val="64ED7958"/>
    <w:rsid w:val="65046244"/>
    <w:rsid w:val="655A40B6"/>
    <w:rsid w:val="65F30067"/>
    <w:rsid w:val="663A283E"/>
    <w:rsid w:val="668A2779"/>
    <w:rsid w:val="679C6C08"/>
    <w:rsid w:val="679D028A"/>
    <w:rsid w:val="67AE693B"/>
    <w:rsid w:val="68A12360"/>
    <w:rsid w:val="693F4DC3"/>
    <w:rsid w:val="6A4175F2"/>
    <w:rsid w:val="6ACB3360"/>
    <w:rsid w:val="6B107944"/>
    <w:rsid w:val="6B6932A5"/>
    <w:rsid w:val="6BC95AF1"/>
    <w:rsid w:val="6C3867D3"/>
    <w:rsid w:val="6C586E75"/>
    <w:rsid w:val="6D2019A2"/>
    <w:rsid w:val="6DAC56CB"/>
    <w:rsid w:val="6DBD52F9"/>
    <w:rsid w:val="6E3F209B"/>
    <w:rsid w:val="6E932CD1"/>
    <w:rsid w:val="6EC02EA8"/>
    <w:rsid w:val="706F7F8C"/>
    <w:rsid w:val="709B669D"/>
    <w:rsid w:val="71015D2D"/>
    <w:rsid w:val="714805E5"/>
    <w:rsid w:val="71AB5C99"/>
    <w:rsid w:val="725974A3"/>
    <w:rsid w:val="72A70B9A"/>
    <w:rsid w:val="72B0601C"/>
    <w:rsid w:val="72E43211"/>
    <w:rsid w:val="72F07E08"/>
    <w:rsid w:val="72FE3D78"/>
    <w:rsid w:val="730035C2"/>
    <w:rsid w:val="73B33896"/>
    <w:rsid w:val="7467406F"/>
    <w:rsid w:val="7467731C"/>
    <w:rsid w:val="747C14EA"/>
    <w:rsid w:val="75C0388C"/>
    <w:rsid w:val="75DC528F"/>
    <w:rsid w:val="79554E2E"/>
    <w:rsid w:val="7A4869B1"/>
    <w:rsid w:val="7AA23C38"/>
    <w:rsid w:val="7ABE2599"/>
    <w:rsid w:val="7B944111"/>
    <w:rsid w:val="7C311D8E"/>
    <w:rsid w:val="7C5733F0"/>
    <w:rsid w:val="7CB225D2"/>
    <w:rsid w:val="7CC427EF"/>
    <w:rsid w:val="7D0A5F6A"/>
    <w:rsid w:val="7D37738D"/>
    <w:rsid w:val="7E9411CF"/>
    <w:rsid w:val="7F0568DA"/>
    <w:rsid w:val="7F673200"/>
    <w:rsid w:val="7FB50B69"/>
    <w:rsid w:val="7FEB36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unhideWhenUsed/>
    <w:qFormat/>
    <w:uiPriority w:val="99"/>
    <w:rPr>
      <w:sz w:val="18"/>
      <w:szCs w:val="18"/>
    </w:rPr>
  </w:style>
  <w:style w:type="paragraph" w:styleId="6">
    <w:name w:val="footer"/>
    <w:basedOn w:val="1"/>
    <w:link w:val="12"/>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5"/>
    <w:semiHidden/>
    <w:qFormat/>
    <w:uiPriority w:val="99"/>
    <w:rPr>
      <w:kern w:val="2"/>
      <w:sz w:val="18"/>
      <w:szCs w:val="18"/>
    </w:rPr>
  </w:style>
  <w:style w:type="character" w:customStyle="1" w:styleId="12">
    <w:name w:val="页脚 字符"/>
    <w:link w:val="6"/>
    <w:qFormat/>
    <w:uiPriority w:val="0"/>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120</Words>
  <Characters>199</Characters>
  <Lines>6</Lines>
  <Paragraphs>1</Paragraphs>
  <TotalTime>3</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2014-10-14T11:29:00Z</dcterms:created>
  <dc:creator>吴东昆</dc:creator>
  <cp:lastModifiedBy>Administrator</cp:lastModifiedBy>
  <cp:lastPrinted>2024-12-25T03:34:45Z</cp:lastPrinted>
  <dcterms:modified xsi:type="dcterms:W3CDTF">2024-12-25T03:34:48Z</dcterms:modified>
  <dc:title>当场处罚决定书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47308908429441C4801C5383D3F37FB3</vt:lpwstr>
  </property>
</Properties>
</file>