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firstLine="0" w:firstLineChars="0"/>
        <w:jc w:val="center"/>
        <w:textAlignment w:val="baseline"/>
        <w:rPr>
          <w:rFonts w:hint="eastAsia" w:ascii="方正小标宋_GBK" w:hAnsi="方正小标宋_GBK" w:eastAsia="方正小标宋_GBK" w:cs="方正小标宋_GBK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lang w:val="en-US" w:eastAsia="zh-CN"/>
        </w:rPr>
        <w:t>沙 湾 市 政 务 服 务 中 心</w:t>
      </w:r>
    </w:p>
    <w:p>
      <w:pPr>
        <w:pStyle w:val="5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firstLine="0" w:firstLineChars="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/>
          <w:sz w:val="5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52"/>
          <w:szCs w:val="32"/>
          <w:lang w:val="en-US" w:eastAsia="zh-CN"/>
        </w:rPr>
        <w:t>办 事 指 南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firstLine="0" w:firstLineChars="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21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21"/>
          <w:lang w:val="en-US" w:eastAsia="zh-CN"/>
        </w:rPr>
        <w:t>沙湾市市场监督管理局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exact"/>
        <w:ind w:left="0" w:leftChars="0" w:firstLine="0" w:firstLineChars="0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21"/>
          <w:u w:val="singl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21"/>
          <w:u w:val="single"/>
          <w:lang w:val="en-US" w:eastAsia="zh-CN"/>
        </w:rPr>
        <w:t xml:space="preserve">                             </w:t>
      </w:r>
    </w:p>
    <w:p>
      <w:pPr>
        <w:pStyle w:val="5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0" w:leftChars="0" w:firstLine="0" w:firstLineChars="0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21"/>
          <w:u w:val="single"/>
          <w:lang w:val="en-US" w:eastAsia="zh-CN"/>
        </w:rPr>
      </w:pPr>
    </w:p>
    <w:p>
      <w:pPr>
        <w:ind w:left="0" w:leftChars="0" w:firstLine="0" w:firstLineChars="0"/>
        <w:jc w:val="center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20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21"/>
          <w:u w:val="none"/>
          <w:lang w:val="en-US" w:eastAsia="zh-CN"/>
        </w:rPr>
        <w:t>个体工商户注销登记</w:t>
      </w:r>
    </w:p>
    <w:p>
      <w:pPr>
        <w:ind w:left="0" w:leftChars="0" w:firstLine="0" w:firstLineChars="0"/>
        <w:rPr>
          <w:rFonts w:hint="eastAsia" w:ascii="方正仿宋_GB2312" w:hAnsi="方正仿宋_GB2312" w:eastAsia="方正仿宋_GB2312" w:cs="方正仿宋_GB2312"/>
          <w:b/>
          <w:bCs/>
          <w:sz w:val="28"/>
          <w:szCs w:val="18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18"/>
          <w:u w:val="none"/>
          <w:lang w:val="en-US" w:eastAsia="zh-CN"/>
        </w:rPr>
        <w:t>一、受理条件：</w:t>
      </w:r>
    </w:p>
    <w:p>
      <w:pPr>
        <w:pStyle w:val="5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exact"/>
        <w:ind w:left="0" w:leftChars="0" w:firstLine="0" w:firstLineChars="0"/>
        <w:textAlignment w:val="baseline"/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（一）出《中华人民共和国市场主体登记管理条例》、《企业名称登记管理规定》、《个体工商户条例》、中华人民共和国国务院令第746号、2020年12月28日国务院令第734号公布、国务院令第666号第三条、第八条、第十条、第十二条。【法规】《中华人民共和国市场主体登记管理条例》（中华人民共和国国务院令第746号） 第三条　市场主体应当依照本条例办理登记。未经登记，不得以市场主体名义从事经营活动。法律、行政法规规定无需办理登记的除外。 市场主体登记包括设立登记、变更登记和注销登记。</w:t>
      </w:r>
    </w:p>
    <w:p>
      <w:pPr>
        <w:pStyle w:val="5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exact"/>
        <w:ind w:left="0" w:leftChars="0" w:firstLine="0" w:firstLineChars="0"/>
        <w:textAlignment w:val="baseline"/>
        <w:rPr>
          <w:rFonts w:hint="eastAsia" w:ascii="方正仿宋_GB2312" w:hAnsi="方正仿宋_GB2312" w:eastAsia="方正仿宋_GB2312" w:cs="方正仿宋_GB2312"/>
          <w:b/>
          <w:bCs/>
          <w:sz w:val="28"/>
          <w:szCs w:val="18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18"/>
          <w:u w:val="none"/>
          <w:lang w:val="en-US" w:eastAsia="zh-CN"/>
        </w:rPr>
        <w:t>二、办理材料：</w:t>
      </w:r>
    </w:p>
    <w:p>
      <w:pPr>
        <w:keepNext w:val="0"/>
        <w:keepLines w:val="0"/>
        <w:pageBreakBefore w:val="0"/>
        <w:widowControl/>
        <w:kinsoku w:val="0"/>
        <w:wordWrap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0" w:leftChars="0" w:firstLine="0" w:firstLineChars="0"/>
        <w:jc w:val="both"/>
        <w:textAlignment w:val="baseline"/>
        <w:rPr>
          <w:rFonts w:hint="eastAsia" w:ascii="方正仿宋_GB2312" w:hAnsi="方正仿宋_GB2312" w:eastAsia="方正仿宋_GB2312" w:cs="方正仿宋_GB2312"/>
          <w:b w:val="0"/>
          <w:bCs w:val="0"/>
          <w:snapToGrid w:val="0"/>
          <w:color w:val="000000"/>
          <w:sz w:val="24"/>
          <w:szCs w:val="16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napToGrid w:val="0"/>
          <w:color w:val="000000"/>
          <w:sz w:val="24"/>
          <w:szCs w:val="16"/>
          <w:u w:val="none"/>
          <w:lang w:val="en-US" w:eastAsia="zh-CN"/>
        </w:rPr>
        <w:t>1、申请人签署的个体工商户登记（备案）申请书</w:t>
      </w:r>
    </w:p>
    <w:p>
      <w:pPr>
        <w:keepNext w:val="0"/>
        <w:keepLines w:val="0"/>
        <w:pageBreakBefore w:val="0"/>
        <w:widowControl/>
        <w:kinsoku w:val="0"/>
        <w:wordWrap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0" w:leftChars="0" w:firstLine="0" w:firstLineChars="0"/>
        <w:jc w:val="both"/>
        <w:textAlignment w:val="baseline"/>
        <w:rPr>
          <w:rFonts w:hint="eastAsia" w:ascii="方正仿宋_GB2312" w:hAnsi="方正仿宋_GB2312" w:eastAsia="方正仿宋_GB2312" w:cs="方正仿宋_GB2312"/>
          <w:b w:val="0"/>
          <w:bCs w:val="0"/>
          <w:snapToGrid w:val="0"/>
          <w:color w:val="000000"/>
          <w:sz w:val="24"/>
          <w:szCs w:val="16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napToGrid w:val="0"/>
          <w:color w:val="000000"/>
          <w:sz w:val="24"/>
          <w:szCs w:val="16"/>
          <w:u w:val="none"/>
          <w:lang w:val="en-US" w:eastAsia="zh-CN"/>
        </w:rPr>
        <w:t>2、清税证明材料（登记机关和税务部门已共享清税信息的，无需提交纸质清税证明材料）。；</w:t>
      </w:r>
    </w:p>
    <w:p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0" w:leftChars="0" w:firstLine="0" w:firstLineChars="0"/>
        <w:textAlignment w:val="baseline"/>
        <w:rPr>
          <w:rFonts w:hint="eastAsia" w:ascii="方正仿宋_GB2312" w:hAnsi="方正仿宋_GB2312" w:eastAsia="方正仿宋_GB2312" w:cs="方正仿宋_GB2312"/>
          <w:b w:val="0"/>
          <w:bCs w:val="0"/>
          <w:snapToGrid w:val="0"/>
          <w:color w:val="000000"/>
          <w:sz w:val="24"/>
          <w:szCs w:val="16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napToGrid w:val="0"/>
          <w:color w:val="000000"/>
          <w:sz w:val="24"/>
          <w:szCs w:val="16"/>
          <w:u w:val="none"/>
          <w:lang w:val="en-US" w:eastAsia="zh-CN"/>
        </w:rPr>
        <w:t>3、已领取纸质版营业执照的缴回营业执照正、副本。</w:t>
      </w:r>
    </w:p>
    <w:p>
      <w:pPr>
        <w:ind w:left="0" w:leftChars="0" w:firstLine="0" w:firstLineChars="0"/>
        <w:rPr>
          <w:rFonts w:hint="eastAsia" w:ascii="方正仿宋_GB2312" w:hAnsi="方正仿宋_GB2312" w:eastAsia="方正仿宋_GB2312" w:cs="方正仿宋_GB2312"/>
          <w:b w:val="0"/>
          <w:bCs w:val="0"/>
          <w:snapToGrid w:val="0"/>
          <w:color w:val="000000"/>
          <w:sz w:val="24"/>
          <w:szCs w:val="16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18"/>
          <w:u w:val="none"/>
          <w:lang w:val="en-US" w:eastAsia="zh-CN"/>
        </w:rPr>
        <w:t>三、办理方式：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snapToGrid w:val="0"/>
          <w:color w:val="000000"/>
          <w:sz w:val="24"/>
          <w:szCs w:val="16"/>
          <w:u w:val="none"/>
          <w:lang w:val="en-US" w:eastAsia="zh-CN"/>
        </w:rPr>
        <w:t>窗口办理，网上办理，快递申请</w:t>
      </w:r>
    </w:p>
    <w:p>
      <w:pPr>
        <w:ind w:left="0" w:leftChars="0" w:firstLine="0" w:firstLineChars="0"/>
        <w:rPr>
          <w:rFonts w:hint="eastAsia" w:ascii="方正仿宋_GB2312" w:hAnsi="方正仿宋_GB2312" w:eastAsia="方正仿宋_GB2312" w:cs="方正仿宋_GB2312"/>
          <w:b/>
          <w:bCs/>
          <w:sz w:val="28"/>
          <w:szCs w:val="18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18"/>
          <w:u w:val="none"/>
          <w:lang w:val="en-US" w:eastAsia="zh-CN"/>
        </w:rPr>
        <w:t>四、办理时限：</w:t>
      </w:r>
    </w:p>
    <w:p>
      <w:pPr>
        <w:ind w:left="0" w:leftChars="0" w:firstLine="562" w:firstLineChars="200"/>
        <w:rPr>
          <w:rFonts w:hint="eastAsia" w:ascii="方正仿宋_GB2312" w:hAnsi="方正仿宋_GB2312" w:eastAsia="方正仿宋_GB2312" w:cs="方正仿宋_GB2312"/>
          <w:b/>
          <w:bCs/>
          <w:sz w:val="28"/>
          <w:szCs w:val="18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18"/>
          <w:u w:val="none"/>
          <w:lang w:val="en-US" w:eastAsia="zh-CN"/>
        </w:rPr>
        <w:t>法定时限：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snapToGrid w:val="0"/>
          <w:color w:val="000000"/>
          <w:sz w:val="24"/>
          <w:szCs w:val="16"/>
          <w:u w:val="none"/>
          <w:lang w:val="en-US" w:eastAsia="zh-CN"/>
        </w:rPr>
        <w:t>20（工作日）</w:t>
      </w:r>
    </w:p>
    <w:p>
      <w:pPr>
        <w:pStyle w:val="5"/>
        <w:ind w:left="0" w:leftChars="0" w:firstLine="562" w:firstLineChars="200"/>
        <w:rPr>
          <w:rFonts w:hint="eastAsia" w:ascii="方正仿宋_GB2312" w:hAnsi="方正仿宋_GB2312" w:eastAsia="方正仿宋_GB2312" w:cs="方正仿宋_GB2312"/>
          <w:b/>
          <w:bCs/>
          <w:sz w:val="28"/>
          <w:szCs w:val="18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18"/>
          <w:u w:val="none"/>
          <w:lang w:val="en-US" w:eastAsia="zh-CN"/>
        </w:rPr>
        <w:t>承诺时间：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snapToGrid w:val="0"/>
          <w:color w:val="000000"/>
          <w:sz w:val="24"/>
          <w:szCs w:val="16"/>
          <w:u w:val="none"/>
          <w:lang w:val="en-US" w:eastAsia="zh-CN"/>
        </w:rPr>
        <w:t>1（工作日）</w:t>
      </w:r>
    </w:p>
    <w:p>
      <w:pPr>
        <w:ind w:left="0" w:leftChars="0" w:firstLine="0" w:firstLineChars="0"/>
        <w:rPr>
          <w:rFonts w:hint="eastAsia" w:ascii="方正仿宋_GB2312" w:hAnsi="方正仿宋_GB2312" w:eastAsia="方正仿宋_GB2312" w:cs="方正仿宋_GB2312"/>
          <w:b/>
          <w:bCs/>
          <w:sz w:val="28"/>
          <w:szCs w:val="18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18"/>
          <w:u w:val="none"/>
          <w:lang w:val="en-US" w:eastAsia="zh-CN"/>
        </w:rPr>
        <w:t>五、收费依据及标准：不收费</w:t>
      </w:r>
    </w:p>
    <w:p>
      <w:pPr>
        <w:pStyle w:val="5"/>
        <w:ind w:left="0" w:leftChars="0" w:firstLine="0" w:firstLineChars="0"/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18"/>
          <w:u w:val="none"/>
          <w:lang w:val="en-US" w:eastAsia="zh-CN"/>
        </w:rPr>
        <w:t>六、办事时间：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周一至周五</w:t>
      </w:r>
    </w:p>
    <w:p>
      <w:pPr>
        <w:pStyle w:val="5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440" w:lineRule="exact"/>
        <w:ind w:left="0" w:leftChars="0" w:firstLine="0" w:firstLineChars="0"/>
        <w:textAlignment w:val="baseline"/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 xml:space="preserve">夏季 10:00:00至14:00:00 </w:t>
      </w:r>
    </w:p>
    <w:p>
      <w:pPr>
        <w:pStyle w:val="5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440" w:lineRule="exact"/>
        <w:ind w:left="0" w:leftChars="0" w:firstLine="0" w:firstLineChars="0"/>
        <w:textAlignment w:val="baseline"/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 xml:space="preserve">16:00:00至20:00:00 </w:t>
      </w:r>
    </w:p>
    <w:p>
      <w:pPr>
        <w:pStyle w:val="5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440" w:lineRule="exact"/>
        <w:ind w:left="0" w:leftChars="0" w:firstLine="0" w:firstLineChars="0"/>
        <w:textAlignment w:val="baseline"/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 xml:space="preserve">冬季  10:00:00至14:00:00 </w:t>
      </w:r>
    </w:p>
    <w:p>
      <w:pPr>
        <w:pStyle w:val="5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440" w:lineRule="exact"/>
        <w:ind w:left="0" w:leftChars="0" w:firstLine="0" w:firstLineChars="0"/>
        <w:textAlignment w:val="baseline"/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</w:pP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 xml:space="preserve"> 16:00:00至20:00:00</w:t>
      </w:r>
    </w:p>
    <w:p>
      <w:pPr>
        <w:pStyle w:val="5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440" w:lineRule="exact"/>
        <w:ind w:left="0" w:leftChars="0" w:firstLine="0" w:firstLineChars="0"/>
        <w:textAlignment w:val="baseline"/>
        <w:rPr>
          <w:rFonts w:hint="eastAsia"/>
          <w:b/>
          <w:bCs/>
          <w:sz w:val="28"/>
          <w:szCs w:val="1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（双休日及国家法定节假日外）</w:t>
      </w:r>
    </w:p>
    <w:p>
      <w:pPr>
        <w:ind w:left="0" w:leftChars="0" w:firstLine="0" w:firstLineChars="0"/>
        <w:rPr>
          <w:rFonts w:hint="default"/>
          <w:b/>
          <w:bCs/>
          <w:sz w:val="28"/>
          <w:szCs w:val="21"/>
          <w:lang w:val="en-US" w:eastAsia="zh-CN"/>
        </w:rPr>
      </w:pPr>
      <w:r>
        <w:rPr>
          <w:rFonts w:hint="eastAsia"/>
          <w:b/>
          <w:bCs/>
          <w:sz w:val="28"/>
          <w:szCs w:val="18"/>
          <w:lang w:val="en-US" w:eastAsia="zh-CN"/>
        </w:rPr>
        <w:t>七、办理机构及地点：</w:t>
      </w:r>
    </w:p>
    <w:p>
      <w:pPr>
        <w:pStyle w:val="5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440" w:lineRule="exact"/>
        <w:ind w:left="0" w:leftChars="0" w:firstLine="0" w:firstLineChars="0"/>
        <w:textAlignment w:val="baseline"/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新疆维吾尔自治区 塔城地区 沙湾市 三道河子镇 塔城路社区 世纪大道南路72号政务服务中心 2楼 B29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b/>
          <w:bCs/>
          <w:sz w:val="28"/>
          <w:szCs w:val="21"/>
          <w:lang w:val="en-US" w:eastAsia="zh-CN"/>
        </w:rPr>
      </w:pPr>
      <w:r>
        <w:rPr>
          <w:rFonts w:hint="eastAsia"/>
          <w:b/>
          <w:bCs/>
          <w:sz w:val="28"/>
          <w:szCs w:val="21"/>
          <w:lang w:val="en-US" w:eastAsia="zh-CN"/>
        </w:rPr>
        <w:t>咨询查询途径：</w:t>
      </w:r>
    </w:p>
    <w:p>
      <w:pPr>
        <w:numPr>
          <w:ilvl w:val="0"/>
          <w:numId w:val="0"/>
        </w:numPr>
        <w:ind w:leftChars="0"/>
        <w:rPr>
          <w:rFonts w:hint="eastAsia"/>
          <w:b/>
          <w:bCs/>
          <w:sz w:val="28"/>
          <w:szCs w:val="1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咨询电话座机：0993-6028527、新疆政务服务网（http：//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zwfw.xinjiang.gov.cn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/)</w:t>
      </w:r>
    </w:p>
    <w:p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b/>
          <w:bCs/>
          <w:sz w:val="28"/>
          <w:szCs w:val="18"/>
          <w:lang w:val="en-US" w:eastAsia="zh-CN"/>
        </w:rPr>
        <w:t>九、监督投诉渠道：</w:t>
      </w:r>
    </w:p>
    <w:p>
      <w:pPr>
        <w:pStyle w:val="5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440" w:lineRule="exact"/>
        <w:ind w:left="0" w:leftChars="0" w:firstLine="0" w:firstLineChars="0"/>
        <w:textAlignment w:val="baseline"/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监督电话：0993-7273203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；</w:t>
      </w:r>
    </w:p>
    <w:p>
      <w:pPr>
        <w:pStyle w:val="5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440" w:lineRule="exact"/>
        <w:ind w:left="0" w:leftChars="0" w:firstLine="0" w:firstLineChars="0"/>
        <w:textAlignment w:val="baseline"/>
        <w:rPr>
          <w:rFonts w:hint="eastAsia" w:ascii="Times New Roman" w:hAnsi="Times New Roman"/>
          <w:b/>
          <w:bCs/>
          <w:sz w:val="28"/>
          <w:szCs w:val="1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监督地址：沙湾市人民路22号市场监督管理局二楼书记办公室、监督网址：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新疆政务服务网（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http：//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zwfw.xinjiang.gov.cn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/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)</w:t>
      </w:r>
    </w:p>
    <w:p>
      <w:pPr>
        <w:ind w:left="0" w:leftChars="0" w:firstLine="0" w:firstLineChars="0"/>
        <w:rPr>
          <w:rFonts w:hint="default" w:ascii="Times New Roman" w:hAnsi="Times New Roman"/>
          <w:b/>
          <w:bCs/>
          <w:sz w:val="28"/>
          <w:szCs w:val="18"/>
          <w:lang w:val="en-US" w:eastAsia="zh-CN"/>
        </w:rPr>
      </w:pPr>
      <w:r>
        <w:rPr>
          <w:rFonts w:hint="eastAsia" w:ascii="Times New Roman" w:hAnsi="Times New Roman"/>
          <w:b/>
          <w:bCs/>
          <w:sz w:val="28"/>
          <w:szCs w:val="18"/>
          <w:lang w:val="en-US" w:eastAsia="zh-CN"/>
        </w:rPr>
        <w:t>十、办理流程</w:t>
      </w:r>
    </w:p>
    <w:p>
      <w:pPr>
        <w:pStyle w:val="5"/>
        <w:spacing w:line="240" w:lineRule="auto"/>
        <w:ind w:left="0" w:leftChars="0" w:firstLine="0" w:firstLineChars="0"/>
        <w:rPr>
          <w:rFonts w:hint="eastAsia" w:eastAsia="楷体_GB2312"/>
          <w:lang w:eastAsia="zh-CN"/>
        </w:rPr>
      </w:pPr>
      <w:r>
        <w:rPr>
          <w:rFonts w:hint="eastAsia" w:eastAsia="楷体_GB2312"/>
          <w:lang w:eastAsia="zh-CN"/>
        </w:rPr>
        <w:drawing>
          <wp:inline distT="0" distB="0" distL="114300" distR="114300">
            <wp:extent cx="3323590" cy="4700270"/>
            <wp:effectExtent l="0" t="0" r="10160" b="5080"/>
            <wp:docPr id="1" name="图片 1" descr="办理个体工商户注销登记流程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办理个体工商户注销登记流程图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23590" cy="470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type w:val="continuous"/>
      <w:pgSz w:w="16838" w:h="11906" w:orient="landscape"/>
      <w:pgMar w:top="850" w:right="283" w:bottom="850" w:left="283" w:header="851" w:footer="992" w:gutter="0"/>
      <w:pgNumType w:fmt="decimal"/>
      <w:cols w:equalWidth="0" w:num="3">
        <w:col w:w="5235" w:space="425"/>
        <w:col w:w="4951" w:space="425"/>
        <w:col w:w="5235"/>
      </w:cols>
      <w:rtlGutter w:val="0"/>
      <w:docGrid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35504E86-6836-4A86-96D6-EB1F1DDED96C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F49C85DC-F6B5-461D-B718-D8FE4611593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5B047D68-0BDE-4E94-8652-C80551025979}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4" w:fontKey="{AA9B4BCC-1E98-4C75-B345-6F67896D11C1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640"/>
      </w:pPr>
      <w:r>
        <w:separator/>
      </w:r>
    </w:p>
  </w:footnote>
  <w:footnote w:type="continuationSeparator" w:id="1">
    <w:p>
      <w:pPr>
        <w:spacing w:before="0" w:after="0" w:line="24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017ABD"/>
    <w:multiLevelType w:val="singleLevel"/>
    <w:tmpl w:val="B5017ABD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2MjVmZjY3MzYyZDFiMTBiOTQzOTg3YTVjYTA0ZjkifQ=="/>
  </w:docVars>
  <w:rsids>
    <w:rsidRoot w:val="2A5F6911"/>
    <w:rsid w:val="01610698"/>
    <w:rsid w:val="01902A0A"/>
    <w:rsid w:val="036A76D5"/>
    <w:rsid w:val="037B7501"/>
    <w:rsid w:val="042C1A95"/>
    <w:rsid w:val="04C0668E"/>
    <w:rsid w:val="04FF3EA7"/>
    <w:rsid w:val="06731FD5"/>
    <w:rsid w:val="06EA5F78"/>
    <w:rsid w:val="071321F1"/>
    <w:rsid w:val="09047DDC"/>
    <w:rsid w:val="09771A17"/>
    <w:rsid w:val="09D83EB5"/>
    <w:rsid w:val="0A9548E2"/>
    <w:rsid w:val="0B4B1D7C"/>
    <w:rsid w:val="0B625E6C"/>
    <w:rsid w:val="0B8E5A9E"/>
    <w:rsid w:val="0BAF092B"/>
    <w:rsid w:val="0BD05EC6"/>
    <w:rsid w:val="0C3C269F"/>
    <w:rsid w:val="0CBC73A7"/>
    <w:rsid w:val="0D295AF4"/>
    <w:rsid w:val="0D714D0D"/>
    <w:rsid w:val="0DBF548E"/>
    <w:rsid w:val="0FC17644"/>
    <w:rsid w:val="0FF2793E"/>
    <w:rsid w:val="1188623C"/>
    <w:rsid w:val="153F4CD8"/>
    <w:rsid w:val="16391F72"/>
    <w:rsid w:val="18674730"/>
    <w:rsid w:val="195B4077"/>
    <w:rsid w:val="1A377862"/>
    <w:rsid w:val="1A7002BF"/>
    <w:rsid w:val="1A955637"/>
    <w:rsid w:val="1B474B4B"/>
    <w:rsid w:val="1B743DF1"/>
    <w:rsid w:val="1CE036FF"/>
    <w:rsid w:val="1D4571D1"/>
    <w:rsid w:val="1D8A284B"/>
    <w:rsid w:val="1F4B62CC"/>
    <w:rsid w:val="211362E9"/>
    <w:rsid w:val="21950B12"/>
    <w:rsid w:val="24CD03D6"/>
    <w:rsid w:val="29EC728B"/>
    <w:rsid w:val="2A5F6911"/>
    <w:rsid w:val="2B1225D2"/>
    <w:rsid w:val="2CFF45C1"/>
    <w:rsid w:val="2DEA2363"/>
    <w:rsid w:val="2EAB1AC3"/>
    <w:rsid w:val="341666A9"/>
    <w:rsid w:val="3482262D"/>
    <w:rsid w:val="349D1FCD"/>
    <w:rsid w:val="37A47147"/>
    <w:rsid w:val="39FC7BA1"/>
    <w:rsid w:val="3A7552E0"/>
    <w:rsid w:val="3AC952D4"/>
    <w:rsid w:val="3AE97A51"/>
    <w:rsid w:val="3B731336"/>
    <w:rsid w:val="3C760D85"/>
    <w:rsid w:val="3DC35888"/>
    <w:rsid w:val="3DFB6996"/>
    <w:rsid w:val="41905F01"/>
    <w:rsid w:val="41BE0090"/>
    <w:rsid w:val="436A7FB0"/>
    <w:rsid w:val="43C7405A"/>
    <w:rsid w:val="450B1B19"/>
    <w:rsid w:val="47EA0F51"/>
    <w:rsid w:val="4950408C"/>
    <w:rsid w:val="4B632B7A"/>
    <w:rsid w:val="4ECE28D5"/>
    <w:rsid w:val="4FA61183"/>
    <w:rsid w:val="518A1671"/>
    <w:rsid w:val="532077A8"/>
    <w:rsid w:val="55284534"/>
    <w:rsid w:val="555508CB"/>
    <w:rsid w:val="575007FF"/>
    <w:rsid w:val="59FA061D"/>
    <w:rsid w:val="5CC85BBF"/>
    <w:rsid w:val="5DB02987"/>
    <w:rsid w:val="5EDB6B99"/>
    <w:rsid w:val="5F6048C3"/>
    <w:rsid w:val="61A25DDE"/>
    <w:rsid w:val="61E80990"/>
    <w:rsid w:val="61F6229C"/>
    <w:rsid w:val="62BA0D8D"/>
    <w:rsid w:val="63A22B78"/>
    <w:rsid w:val="650E6875"/>
    <w:rsid w:val="65CE67F5"/>
    <w:rsid w:val="66340AF4"/>
    <w:rsid w:val="666D6223"/>
    <w:rsid w:val="67722C8C"/>
    <w:rsid w:val="6A7F14F1"/>
    <w:rsid w:val="6BD07BAD"/>
    <w:rsid w:val="6DB92EB5"/>
    <w:rsid w:val="6F1C3BBB"/>
    <w:rsid w:val="6F262639"/>
    <w:rsid w:val="70BE1C09"/>
    <w:rsid w:val="732173B9"/>
    <w:rsid w:val="74363621"/>
    <w:rsid w:val="751B6142"/>
    <w:rsid w:val="768E7551"/>
    <w:rsid w:val="76A44D3C"/>
    <w:rsid w:val="76B10F9B"/>
    <w:rsid w:val="78F17E96"/>
    <w:rsid w:val="79832DAC"/>
    <w:rsid w:val="7AB62FDB"/>
    <w:rsid w:val="7D3B38AD"/>
    <w:rsid w:val="7D897C4D"/>
    <w:rsid w:val="7F771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beforeLines="0" w:afterLines="0" w:line="520" w:lineRule="exact"/>
      <w:ind w:firstLine="420" w:firstLineChars="200"/>
      <w:textAlignment w:val="baseline"/>
    </w:pPr>
    <w:rPr>
      <w:rFonts w:hint="default" w:ascii="Times New Roman" w:hAnsi="Times New Roman" w:eastAsia="仿宋_GB2312" w:cstheme="minorBidi"/>
      <w:snapToGrid w:val="0"/>
      <w:color w:val="000000"/>
      <w:sz w:val="32"/>
    </w:rPr>
  </w:style>
  <w:style w:type="paragraph" w:styleId="3">
    <w:name w:val="heading 1"/>
    <w:basedOn w:val="1"/>
    <w:next w:val="1"/>
    <w:link w:val="13"/>
    <w:qFormat/>
    <w:uiPriority w:val="0"/>
    <w:pPr>
      <w:keepNext/>
      <w:keepLines/>
      <w:spacing w:before="100" w:beforeLines="0" w:beforeAutospacing="0" w:after="100" w:afterLines="0" w:afterAutospacing="0" w:line="520" w:lineRule="exact"/>
      <w:ind w:firstLine="0" w:firstLineChars="0"/>
      <w:jc w:val="center"/>
      <w:outlineLvl w:val="0"/>
    </w:pPr>
    <w:rPr>
      <w:rFonts w:ascii="Times New Roman" w:hAnsi="Times New Roman" w:eastAsia="方正小标宋简体" w:cstheme="minorBidi"/>
      <w:kern w:val="44"/>
      <w:sz w:val="44"/>
    </w:rPr>
  </w:style>
  <w:style w:type="paragraph" w:styleId="4">
    <w:name w:val="heading 2"/>
    <w:basedOn w:val="1"/>
    <w:next w:val="1"/>
    <w:link w:val="12"/>
    <w:semiHidden/>
    <w:unhideWhenUsed/>
    <w:qFormat/>
    <w:uiPriority w:val="0"/>
    <w:pPr>
      <w:spacing w:before="50" w:beforeLines="50" w:beforeAutospacing="0" w:after="50" w:afterLines="50" w:afterAutospacing="0" w:line="520" w:lineRule="exact"/>
      <w:ind w:firstLine="723" w:firstLineChars="200"/>
      <w:jc w:val="left"/>
      <w:outlineLvl w:val="1"/>
    </w:pPr>
    <w:rPr>
      <w:rFonts w:hint="eastAsia" w:ascii="Times New Roman" w:hAnsi="Times New Roman" w:eastAsia="黑体" w:cs="宋体"/>
      <w:sz w:val="32"/>
      <w:szCs w:val="36"/>
      <w:lang w:val="en-US" w:eastAsia="zh-CN" w:bidi="ar"/>
    </w:rPr>
  </w:style>
  <w:style w:type="paragraph" w:styleId="5">
    <w:name w:val="heading 3"/>
    <w:basedOn w:val="1"/>
    <w:next w:val="1"/>
    <w:link w:val="14"/>
    <w:semiHidden/>
    <w:unhideWhenUsed/>
    <w:qFormat/>
    <w:uiPriority w:val="0"/>
    <w:pPr>
      <w:keepNext/>
      <w:keepLines/>
      <w:spacing w:before="100" w:beforeLines="0" w:beforeAutospacing="0" w:after="100" w:afterLines="0" w:afterAutospacing="0" w:line="520" w:lineRule="exact"/>
      <w:ind w:firstLine="936" w:firstLineChars="200"/>
      <w:outlineLvl w:val="2"/>
    </w:pPr>
    <w:rPr>
      <w:rFonts w:eastAsia="楷体_GB2312"/>
      <w:b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10" w:beforeLines="0" w:beforeAutospacing="0" w:after="10" w:afterLines="0" w:afterAutospacing="0" w:line="520" w:lineRule="exact"/>
      <w:outlineLvl w:val="3"/>
    </w:pPr>
    <w:rPr>
      <w:rFonts w:ascii="Arial" w:hAnsi="Arial"/>
      <w:b/>
      <w:sz w:val="30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Block Text"/>
    <w:basedOn w:val="1"/>
    <w:qFormat/>
    <w:uiPriority w:val="0"/>
    <w:pPr>
      <w:spacing w:after="120" w:afterLines="0" w:afterAutospacing="0"/>
      <w:ind w:left="1440" w:leftChars="700" w:rightChars="700"/>
    </w:pPr>
  </w:style>
  <w:style w:type="paragraph" w:styleId="9">
    <w:name w:val="Body Text First Indent"/>
    <w:basedOn w:val="7"/>
    <w:qFormat/>
    <w:uiPriority w:val="0"/>
    <w:pPr>
      <w:ind w:firstLine="420" w:firstLineChars="100"/>
    </w:pPr>
  </w:style>
  <w:style w:type="character" w:customStyle="1" w:styleId="12">
    <w:name w:val="标题 2 Char"/>
    <w:link w:val="4"/>
    <w:qFormat/>
    <w:uiPriority w:val="0"/>
    <w:rPr>
      <w:rFonts w:hint="eastAsia" w:ascii="Times New Roman" w:hAnsi="Times New Roman" w:eastAsia="黑体" w:cs="宋体"/>
      <w:kern w:val="0"/>
      <w:sz w:val="32"/>
      <w:szCs w:val="36"/>
      <w:lang w:val="en-US" w:eastAsia="zh-CN" w:bidi="ar"/>
    </w:rPr>
  </w:style>
  <w:style w:type="character" w:customStyle="1" w:styleId="13">
    <w:name w:val="标题 1 Char"/>
    <w:link w:val="3"/>
    <w:qFormat/>
    <w:uiPriority w:val="0"/>
    <w:rPr>
      <w:rFonts w:ascii="Times New Roman" w:hAnsi="Times New Roman" w:eastAsia="方正小标宋简体" w:cstheme="minorBidi"/>
      <w:kern w:val="44"/>
      <w:sz w:val="44"/>
    </w:rPr>
  </w:style>
  <w:style w:type="character" w:customStyle="1" w:styleId="14">
    <w:name w:val="标题 3 Char"/>
    <w:link w:val="5"/>
    <w:qFormat/>
    <w:uiPriority w:val="0"/>
    <w:rPr>
      <w:rFonts w:eastAsia="楷体_GB2312"/>
      <w:b/>
    </w:rPr>
  </w:style>
  <w:style w:type="paragraph" w:customStyle="1" w:styleId="15">
    <w:name w:val="文章标题"/>
    <w:basedOn w:val="3"/>
    <w:next w:val="1"/>
    <w:qFormat/>
    <w:uiPriority w:val="0"/>
    <w:pPr>
      <w:spacing w:before="200" w:after="200" w:line="520" w:lineRule="exact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4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2023-02-27T03:14:00Z</dcterms:created>
  <dc:creator>Zauren</dc:creator>
  <cp:lastModifiedBy>Administrator</cp:lastModifiedBy>
  <cp:lastPrinted>2023-02-27T04:24:00Z</cp:lastPrinted>
  <dcterms:modified xsi:type="dcterms:W3CDTF">2024-12-13T02:46:39Z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4E1152253A2B4874A648D3FE63EEEF13</vt:lpwstr>
  </property>
</Properties>
</file>