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0" w:firstLineChars="0"/>
        <w:jc w:val="center"/>
        <w:textAlignment w:val="baseline"/>
        <w:rPr>
          <w:rFonts w:hint="eastAsia" w:ascii="方正小标宋_GBK" w:hAnsi="方正小标宋_GBK" w:eastAsia="方正小标宋_GBK" w:cs="方正小标宋_GBK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lang w:val="en-US" w:eastAsia="zh-CN"/>
        </w:rPr>
        <w:t>沙 湾 市 政 务 服 务 中 心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0" w:firstLineChars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/>
          <w:sz w:val="5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52"/>
          <w:szCs w:val="32"/>
          <w:lang w:val="en-US" w:eastAsia="zh-CN"/>
        </w:rPr>
        <w:t>办 事 指 南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0" w:firstLineChars="0"/>
        <w:jc w:val="center"/>
        <w:textAlignment w:val="baseline"/>
        <w:rPr>
          <w:rFonts w:hint="eastAsia" w:ascii="方正小标宋_GBK" w:hAnsi="方正小标宋_GBK" w:eastAsia="方正小标宋_GBK" w:cs="方正小标宋_GBK"/>
          <w:b/>
          <w:bCs/>
          <w:sz w:val="36"/>
          <w:szCs w:val="21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21"/>
          <w:lang w:val="en-US" w:eastAsia="zh-CN"/>
        </w:rPr>
        <w:t>沙湾市市场监督管理局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left="0" w:leftChars="0" w:firstLine="0" w:firstLineChars="0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21"/>
          <w:u w:val="singl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21"/>
          <w:u w:val="single"/>
          <w:lang w:val="en-US" w:eastAsia="zh-CN"/>
        </w:rPr>
        <w:t xml:space="preserve">                             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 w:leftChars="0" w:firstLine="0" w:firstLineChars="0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21"/>
          <w:u w:val="single"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20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21"/>
          <w:u w:val="none"/>
          <w:lang w:val="en-US" w:eastAsia="zh-CN"/>
        </w:rPr>
        <w:t>个体工商户变更登记</w:t>
      </w:r>
    </w:p>
    <w:p>
      <w:pPr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一、受理条件：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（一）出《中华人民共和国市场主体登记管理条例》、《企业名称登记管理规定》、《个体工商户条例》、中华人民共和国国务院令第746号、2020年12月28日国务院令第734号公布、国务院令第666号第三条、第八条、第十条、第十二条。【法规】《中华人民共和国市场主体登记管理条例》（中华人民共和国国务院令第746号） 第三条　市场主体应当依照本条例办理登记。未经登记，不得以市场主体名义从事经营活动。法律、行政法规规定无需办理登记的除外。 市场主体登记包括设立登记、变更登记和注销登记。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二、办理材料：</w:t>
      </w:r>
    </w:p>
    <w:p>
      <w:pPr>
        <w:widowControl/>
        <w:spacing w:line="240" w:lineRule="exact"/>
        <w:ind w:left="240" w:leftChars="0" w:hanging="240" w:hangingChars="100"/>
        <w:jc w:val="both"/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1、申请人签署的个体工商户登记（备案）申请书</w:t>
      </w:r>
    </w:p>
    <w:p>
      <w:pPr>
        <w:widowControl/>
        <w:spacing w:line="240" w:lineRule="exact"/>
        <w:ind w:left="0" w:leftChars="0" w:firstLine="0" w:firstLineChars="0"/>
        <w:jc w:val="both"/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2、变更事项相关证明文件；</w:t>
      </w:r>
    </w:p>
    <w:p>
      <w:pPr>
        <w:widowControl/>
        <w:spacing w:line="240" w:lineRule="exact"/>
        <w:ind w:left="0" w:leftChars="0" w:firstLine="0" w:firstLineChars="0"/>
        <w:jc w:val="both"/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3、备案事项相关证明文件；</w:t>
      </w:r>
    </w:p>
    <w:p>
      <w:pPr>
        <w:widowControl/>
        <w:spacing w:line="240" w:lineRule="exact"/>
        <w:ind w:left="0" w:leftChars="0" w:firstLine="0" w:firstLineChars="0"/>
        <w:jc w:val="both"/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4、办理变更登记，已领取纸质版营业执照的缴回营业执照正、副本。</w:t>
      </w:r>
    </w:p>
    <w:p>
      <w:pPr>
        <w:ind w:left="0" w:leftChars="0" w:firstLine="0" w:firstLineChars="0"/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三、办理方式：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窗口办理，网上办理，快递申请</w:t>
      </w:r>
    </w:p>
    <w:p>
      <w:pPr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四、办理时限：</w:t>
      </w:r>
    </w:p>
    <w:p>
      <w:pPr>
        <w:ind w:left="0" w:leftChars="0" w:firstLine="562" w:firstLineChars="200"/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法定时限：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20（工作日）</w:t>
      </w:r>
    </w:p>
    <w:p>
      <w:pPr>
        <w:pStyle w:val="2"/>
        <w:ind w:left="0" w:leftChars="0" w:firstLine="562" w:firstLineChars="200"/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承诺时间：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napToGrid w:val="0"/>
          <w:color w:val="000000"/>
          <w:sz w:val="24"/>
          <w:szCs w:val="16"/>
          <w:u w:val="none"/>
          <w:lang w:val="en-US" w:eastAsia="zh-CN"/>
        </w:rPr>
        <w:t>1（工作日）</w:t>
      </w:r>
    </w:p>
    <w:p>
      <w:pPr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五、收费依据及标准：不收费</w:t>
      </w:r>
    </w:p>
    <w:p>
      <w:pPr>
        <w:pStyle w:val="2"/>
        <w:ind w:left="0" w:leftChars="0" w:firstLine="0" w:firstLineChars="0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8"/>
          <w:u w:val="none"/>
          <w:lang w:val="en-US" w:eastAsia="zh-CN"/>
        </w:rPr>
        <w:t>六、办事时间：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周一至周五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 xml:space="preserve">夏季 10:00:00至14:00:00 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0" w:leftChars="0" w:firstLine="720" w:firstLineChars="30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 xml:space="preserve">16:00:00至20:00:00 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 xml:space="preserve">冬季 10:00:00至14:00:00 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firstLine="720" w:firstLineChars="30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16:00:00至20:00:00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0" w:leftChars="0" w:firstLine="0" w:firstLineChars="0"/>
        <w:textAlignment w:val="baseline"/>
        <w:rPr>
          <w:rFonts w:hint="eastAsia"/>
          <w:b/>
          <w:bCs/>
          <w:sz w:val="28"/>
          <w:szCs w:val="1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（双休日及国家法定节假日外）</w:t>
      </w:r>
    </w:p>
    <w:p>
      <w:pPr>
        <w:ind w:left="0" w:leftChars="0" w:firstLine="0" w:firstLineChars="0"/>
        <w:rPr>
          <w:rFonts w:hint="default"/>
          <w:b/>
          <w:bCs/>
          <w:sz w:val="28"/>
          <w:szCs w:val="21"/>
          <w:lang w:val="en-US" w:eastAsia="zh-CN"/>
        </w:rPr>
      </w:pPr>
      <w:r>
        <w:rPr>
          <w:rFonts w:hint="eastAsia"/>
          <w:b/>
          <w:bCs/>
          <w:sz w:val="28"/>
          <w:szCs w:val="18"/>
          <w:lang w:val="en-US" w:eastAsia="zh-CN"/>
        </w:rPr>
        <w:t>七、办理机构及地点：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0" w:leftChars="0" w:firstLine="0" w:firstLineChars="0"/>
        <w:textAlignment w:val="baseline"/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新疆维吾尔自治区 塔城地区 沙湾市 三道河子镇 塔城路社区 世纪大道南路72号政务服务中心 2楼 B29</w:t>
      </w:r>
    </w:p>
    <w:p>
      <w:pPr>
        <w:ind w:left="0" w:leftChars="0" w:firstLine="0" w:firstLineChars="0"/>
        <w:rPr>
          <w:rFonts w:hint="eastAsia"/>
          <w:b/>
          <w:bCs/>
          <w:sz w:val="28"/>
          <w:szCs w:val="21"/>
          <w:lang w:val="en-US" w:eastAsia="zh-CN"/>
        </w:rPr>
      </w:pPr>
      <w:r>
        <w:rPr>
          <w:rFonts w:hint="eastAsia"/>
          <w:b/>
          <w:bCs/>
          <w:sz w:val="28"/>
          <w:szCs w:val="21"/>
          <w:lang w:val="en-US" w:eastAsia="zh-CN"/>
        </w:rPr>
        <w:t>八、咨询查询途径：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0" w:leftChars="0" w:firstLine="0" w:firstLineChars="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咨询电话座机：0993-6028527</w:t>
      </w:r>
    </w:p>
    <w:p>
      <w:pPr>
        <w:ind w:left="0" w:leftChars="0" w:firstLine="0" w:firstLineChars="0"/>
        <w:rPr>
          <w:rFonts w:hint="default"/>
          <w:lang w:val="en-US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新疆政务服务网(http；//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zwfw.xinjiang.gov.cn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/)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0" w:leftChars="0" w:firstLine="0" w:firstLineChars="0"/>
        <w:textAlignment w:val="baseline"/>
        <w:rPr>
          <w:rFonts w:hint="eastAsia"/>
          <w:b/>
          <w:bCs/>
          <w:sz w:val="28"/>
          <w:szCs w:val="18"/>
          <w:lang w:val="en-US" w:eastAsia="zh-CN"/>
        </w:rPr>
      </w:pPr>
    </w:p>
    <w:p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18"/>
          <w:lang w:val="en-US" w:eastAsia="zh-CN"/>
        </w:rPr>
        <w:t>九、监督投诉渠道：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0" w:leftChars="0" w:firstLine="0" w:firstLineChars="0"/>
        <w:textAlignment w:val="baseline"/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监督电话：0993-7273203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；</w:t>
      </w:r>
    </w:p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440" w:lineRule="exact"/>
        <w:ind w:left="0" w:leftChars="0" w:firstLine="0" w:firstLineChars="0"/>
        <w:textAlignment w:val="baseline"/>
        <w:rPr>
          <w:rFonts w:hint="eastAsia" w:ascii="Times New Roman" w:hAnsi="Times New Roman"/>
          <w:b/>
          <w:bCs/>
          <w:sz w:val="28"/>
          <w:szCs w:val="1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监督地址：沙湾市人民路22号市场监督管理局二楼书记办公室 、监督网址：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新疆政务服务网（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http：//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zwfw.xinjiang.gov.cn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16"/>
          <w:u w:val="none"/>
          <w:lang w:val="en-US" w:eastAsia="zh-CN"/>
        </w:rPr>
        <w:t>/)</w:t>
      </w:r>
    </w:p>
    <w:p>
      <w:pPr>
        <w:ind w:left="0" w:leftChars="0" w:firstLine="0" w:firstLineChars="0"/>
        <w:rPr>
          <w:rFonts w:hint="default" w:ascii="Times New Roman" w:hAnsi="Times New Roman"/>
          <w:b/>
          <w:bCs/>
          <w:sz w:val="28"/>
          <w:szCs w:val="18"/>
          <w:lang w:val="en-US" w:eastAsia="zh-CN"/>
        </w:rPr>
      </w:pPr>
      <w:r>
        <w:rPr>
          <w:rFonts w:hint="eastAsia" w:ascii="Times New Roman" w:hAnsi="Times New Roman"/>
          <w:b/>
          <w:bCs/>
          <w:sz w:val="28"/>
          <w:szCs w:val="18"/>
          <w:lang w:val="en-US" w:eastAsia="zh-CN"/>
        </w:rPr>
        <w:t>十、办理流程</w:t>
      </w:r>
    </w:p>
    <w:p>
      <w:pPr>
        <w:pStyle w:val="2"/>
        <w:spacing w:line="240" w:lineRule="auto"/>
        <w:ind w:left="0" w:leftChars="0" w:firstLine="0" w:firstLineChars="0"/>
        <w:rPr>
          <w:rFonts w:hint="eastAsia" w:eastAsia="楷体_GB2312"/>
          <w:lang w:eastAsia="zh-CN"/>
        </w:rPr>
      </w:pPr>
      <w:r>
        <w:rPr>
          <w:rFonts w:hint="eastAsia" w:eastAsia="楷体_GB2312"/>
          <w:lang w:eastAsia="zh-CN"/>
        </w:rPr>
        <w:drawing>
          <wp:inline distT="0" distB="0" distL="114300" distR="114300">
            <wp:extent cx="3321050" cy="4258310"/>
            <wp:effectExtent l="0" t="0" r="12700" b="8890"/>
            <wp:docPr id="1" name="图片 1" descr="办理个体工商户变更登记（备案）事项流程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办理个体工商户变更登记（备案）事项流程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21050" cy="425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continuous"/>
      <w:pgSz w:w="16838" w:h="11906" w:orient="landscape"/>
      <w:pgMar w:top="850" w:right="283" w:bottom="850" w:left="283" w:header="851" w:footer="992" w:gutter="0"/>
      <w:pgNumType w:fmt="decimal"/>
      <w:cols w:equalWidth="0" w:num="3">
        <w:col w:w="5235" w:space="425"/>
        <w:col w:w="4951" w:space="425"/>
        <w:col w:w="5235"/>
      </w:cols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4C55D52F-DCEC-4E9A-9658-D618251D3948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AF07978E-DBCB-48C4-93D8-519FD2752CC0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B4EFFABA-8229-4EEF-B5CC-D66517A06FA6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4" w:fontKey="{9B032DF0-E1F3-43B7-A7D6-7E9BFF48BB1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640"/>
      </w:pPr>
      <w:r>
        <w:separator/>
      </w:r>
    </w:p>
  </w:footnote>
  <w:footnote w:type="continuationSeparator" w:id="1">
    <w:p>
      <w:pPr>
        <w:spacing w:before="0" w:after="0"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2MjVmZjY3MzYyZDFiMTBiOTQzOTg3YTVjYTA0ZjkifQ=="/>
  </w:docVars>
  <w:rsids>
    <w:rsidRoot w:val="2A5F6911"/>
    <w:rsid w:val="01610698"/>
    <w:rsid w:val="01902A0A"/>
    <w:rsid w:val="036A76D5"/>
    <w:rsid w:val="037B7501"/>
    <w:rsid w:val="042C1A95"/>
    <w:rsid w:val="04C0668E"/>
    <w:rsid w:val="04FF3EA7"/>
    <w:rsid w:val="06731FD5"/>
    <w:rsid w:val="06EA5F78"/>
    <w:rsid w:val="071321F1"/>
    <w:rsid w:val="09047DDC"/>
    <w:rsid w:val="09771A17"/>
    <w:rsid w:val="09D83EB5"/>
    <w:rsid w:val="0A9548E2"/>
    <w:rsid w:val="0B4B1D7C"/>
    <w:rsid w:val="0B625E6C"/>
    <w:rsid w:val="0B8E5A9E"/>
    <w:rsid w:val="0BAF092B"/>
    <w:rsid w:val="0BD05EC6"/>
    <w:rsid w:val="0C3C269F"/>
    <w:rsid w:val="0D295AF4"/>
    <w:rsid w:val="0D714D0D"/>
    <w:rsid w:val="0DBF548E"/>
    <w:rsid w:val="0FC17644"/>
    <w:rsid w:val="0FF2793E"/>
    <w:rsid w:val="16391F72"/>
    <w:rsid w:val="16C93294"/>
    <w:rsid w:val="18674730"/>
    <w:rsid w:val="195B4077"/>
    <w:rsid w:val="1A377862"/>
    <w:rsid w:val="1A7002BF"/>
    <w:rsid w:val="1A955637"/>
    <w:rsid w:val="1B474B4B"/>
    <w:rsid w:val="1B743DF1"/>
    <w:rsid w:val="1C09127E"/>
    <w:rsid w:val="1CE036FF"/>
    <w:rsid w:val="1D4571D1"/>
    <w:rsid w:val="1F4B62CC"/>
    <w:rsid w:val="211362E9"/>
    <w:rsid w:val="21950B12"/>
    <w:rsid w:val="24CD03D6"/>
    <w:rsid w:val="29EC728B"/>
    <w:rsid w:val="2A5F6911"/>
    <w:rsid w:val="2B1225D2"/>
    <w:rsid w:val="2CFF45C1"/>
    <w:rsid w:val="2DEA2363"/>
    <w:rsid w:val="2EAB1AC3"/>
    <w:rsid w:val="341666A9"/>
    <w:rsid w:val="3482262D"/>
    <w:rsid w:val="349D1FCD"/>
    <w:rsid w:val="358C517D"/>
    <w:rsid w:val="37A47147"/>
    <w:rsid w:val="38125703"/>
    <w:rsid w:val="39FC7BA1"/>
    <w:rsid w:val="3AC952D4"/>
    <w:rsid w:val="3AE97A51"/>
    <w:rsid w:val="3B731336"/>
    <w:rsid w:val="3C760D85"/>
    <w:rsid w:val="3DC35888"/>
    <w:rsid w:val="3DFB6996"/>
    <w:rsid w:val="418D5C63"/>
    <w:rsid w:val="41905F01"/>
    <w:rsid w:val="41BE0090"/>
    <w:rsid w:val="436A7FB0"/>
    <w:rsid w:val="43C7405A"/>
    <w:rsid w:val="450B1B19"/>
    <w:rsid w:val="47EA0F51"/>
    <w:rsid w:val="4950408C"/>
    <w:rsid w:val="4B632B7A"/>
    <w:rsid w:val="4F210C53"/>
    <w:rsid w:val="4FA61183"/>
    <w:rsid w:val="518A1671"/>
    <w:rsid w:val="532077A8"/>
    <w:rsid w:val="55284534"/>
    <w:rsid w:val="555508CB"/>
    <w:rsid w:val="575007FF"/>
    <w:rsid w:val="59FA061D"/>
    <w:rsid w:val="5CC85BBF"/>
    <w:rsid w:val="5DB02987"/>
    <w:rsid w:val="5EDB6B99"/>
    <w:rsid w:val="5F6048C3"/>
    <w:rsid w:val="61A25DDE"/>
    <w:rsid w:val="61E80990"/>
    <w:rsid w:val="61F6229C"/>
    <w:rsid w:val="62BA0D8D"/>
    <w:rsid w:val="63A22B78"/>
    <w:rsid w:val="650E6875"/>
    <w:rsid w:val="65CE67F5"/>
    <w:rsid w:val="66340AF4"/>
    <w:rsid w:val="666D6223"/>
    <w:rsid w:val="67722C8C"/>
    <w:rsid w:val="6A7F14F1"/>
    <w:rsid w:val="6B5A7DB7"/>
    <w:rsid w:val="6BD07BAD"/>
    <w:rsid w:val="6DB92EB5"/>
    <w:rsid w:val="6F1C3BBB"/>
    <w:rsid w:val="6F262639"/>
    <w:rsid w:val="70BE1C09"/>
    <w:rsid w:val="732173B9"/>
    <w:rsid w:val="74363621"/>
    <w:rsid w:val="751B6142"/>
    <w:rsid w:val="76A44D3C"/>
    <w:rsid w:val="76B10F9B"/>
    <w:rsid w:val="78F17E96"/>
    <w:rsid w:val="79832DAC"/>
    <w:rsid w:val="7AB62FDB"/>
    <w:rsid w:val="7D3B38AD"/>
    <w:rsid w:val="7D897C4D"/>
    <w:rsid w:val="7F3333E8"/>
    <w:rsid w:val="7F77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beforeLines="0" w:afterLines="0" w:line="520" w:lineRule="exact"/>
      <w:ind w:firstLine="420" w:firstLineChars="200"/>
      <w:textAlignment w:val="baseline"/>
    </w:pPr>
    <w:rPr>
      <w:rFonts w:hint="default" w:ascii="Times New Roman" w:hAnsi="Times New Roman" w:eastAsia="仿宋_GB2312" w:cstheme="minorBidi"/>
      <w:snapToGrid w:val="0"/>
      <w:color w:val="000000"/>
      <w:sz w:val="32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="100" w:beforeLines="0" w:beforeAutospacing="0" w:after="100" w:afterLines="0" w:afterAutospacing="0" w:line="520" w:lineRule="exact"/>
      <w:ind w:firstLine="0" w:firstLineChars="0"/>
      <w:jc w:val="center"/>
      <w:outlineLvl w:val="0"/>
    </w:pPr>
    <w:rPr>
      <w:rFonts w:ascii="Times New Roman" w:hAnsi="Times New Roman" w:eastAsia="方正小标宋简体" w:cstheme="minorBidi"/>
      <w:kern w:val="44"/>
      <w:sz w:val="44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spacing w:before="50" w:beforeLines="50" w:beforeAutospacing="0" w:after="50" w:afterLines="50" w:afterAutospacing="0" w:line="520" w:lineRule="exact"/>
      <w:ind w:firstLine="723" w:firstLineChars="200"/>
      <w:jc w:val="left"/>
      <w:outlineLvl w:val="1"/>
    </w:pPr>
    <w:rPr>
      <w:rFonts w:hint="eastAsia" w:ascii="Times New Roman" w:hAnsi="Times New Roman" w:eastAsia="黑体" w:cs="宋体"/>
      <w:sz w:val="32"/>
      <w:szCs w:val="36"/>
      <w:lang w:val="en-US" w:eastAsia="zh-CN" w:bidi="ar"/>
    </w:rPr>
  </w:style>
  <w:style w:type="paragraph" w:styleId="2">
    <w:name w:val="heading 3"/>
    <w:basedOn w:val="1"/>
    <w:next w:val="1"/>
    <w:link w:val="13"/>
    <w:semiHidden/>
    <w:unhideWhenUsed/>
    <w:qFormat/>
    <w:uiPriority w:val="0"/>
    <w:pPr>
      <w:keepNext/>
      <w:keepLines/>
      <w:spacing w:before="100" w:beforeLines="0" w:beforeAutospacing="0" w:after="100" w:afterLines="0" w:afterAutospacing="0" w:line="520" w:lineRule="exact"/>
      <w:ind w:firstLine="936" w:firstLineChars="200"/>
      <w:outlineLvl w:val="2"/>
    </w:pPr>
    <w:rPr>
      <w:rFonts w:eastAsia="楷体_GB2312"/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10" w:beforeLines="0" w:beforeAutospacing="0" w:after="10" w:afterLines="0" w:afterAutospacing="0" w:line="520" w:lineRule="exact"/>
      <w:outlineLvl w:val="3"/>
    </w:pPr>
    <w:rPr>
      <w:rFonts w:ascii="Arial" w:hAnsi="Arial"/>
      <w:b/>
      <w:sz w:val="3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8">
    <w:name w:val="Body Text First Indent"/>
    <w:basedOn w:val="6"/>
    <w:qFormat/>
    <w:uiPriority w:val="0"/>
    <w:pPr>
      <w:ind w:firstLine="420" w:firstLineChars="100"/>
    </w:pPr>
  </w:style>
  <w:style w:type="character" w:customStyle="1" w:styleId="11">
    <w:name w:val="标题 2 Char"/>
    <w:link w:val="4"/>
    <w:qFormat/>
    <w:uiPriority w:val="0"/>
    <w:rPr>
      <w:rFonts w:hint="eastAsia" w:ascii="Times New Roman" w:hAnsi="Times New Roman" w:eastAsia="黑体" w:cs="宋体"/>
      <w:kern w:val="0"/>
      <w:sz w:val="32"/>
      <w:szCs w:val="36"/>
      <w:lang w:val="en-US" w:eastAsia="zh-CN" w:bidi="ar"/>
    </w:rPr>
  </w:style>
  <w:style w:type="character" w:customStyle="1" w:styleId="12">
    <w:name w:val="标题 1 Char"/>
    <w:link w:val="3"/>
    <w:qFormat/>
    <w:uiPriority w:val="0"/>
    <w:rPr>
      <w:rFonts w:ascii="Times New Roman" w:hAnsi="Times New Roman" w:eastAsia="方正小标宋简体" w:cstheme="minorBidi"/>
      <w:kern w:val="44"/>
      <w:sz w:val="44"/>
    </w:rPr>
  </w:style>
  <w:style w:type="character" w:customStyle="1" w:styleId="13">
    <w:name w:val="标题 3 Char"/>
    <w:link w:val="2"/>
    <w:qFormat/>
    <w:uiPriority w:val="0"/>
    <w:rPr>
      <w:rFonts w:eastAsia="楷体_GB2312"/>
      <w:b/>
    </w:rPr>
  </w:style>
  <w:style w:type="paragraph" w:customStyle="1" w:styleId="14">
    <w:name w:val="文章标题"/>
    <w:basedOn w:val="3"/>
    <w:next w:val="1"/>
    <w:qFormat/>
    <w:uiPriority w:val="0"/>
    <w:pPr>
      <w:spacing w:before="200" w:after="200" w:line="520" w:lineRule="exact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2023-02-27T03:14:00Z</dcterms:created>
  <dc:creator>Zauren</dc:creator>
  <cp:lastModifiedBy>Administrator</cp:lastModifiedBy>
  <cp:lastPrinted>2023-02-27T04:24:00Z</cp:lastPrinted>
  <dcterms:modified xsi:type="dcterms:W3CDTF">2024-12-13T02:40:55Z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4E1152253A2B4874A648D3FE63EEEF13</vt:lpwstr>
  </property>
</Properties>
</file>