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F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13</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6F8B346">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14:paraId="58F1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0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205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（沙）应急罚〔202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号</w:t>
            </w:r>
          </w:p>
        </w:tc>
      </w:tr>
      <w:tr w14:paraId="3E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87C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57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沙湾市三道河子镇欢天喜地鞭炮销售店未如实记录安全教育和培训</w:t>
            </w:r>
            <w:bookmarkStart w:id="0" w:name="_GoBack"/>
            <w:bookmarkEnd w:id="0"/>
            <w:r>
              <w:rPr>
                <w:rFonts w:hint="eastAsia" w:ascii="仿宋_GB2312" w:hAnsi="仿宋_GB2312" w:eastAsia="仿宋_GB2312" w:cs="仿宋_GB2312"/>
                <w:i w:val="0"/>
                <w:iCs w:val="0"/>
                <w:caps w:val="0"/>
                <w:color w:val="000000"/>
                <w:spacing w:val="0"/>
                <w:kern w:val="2"/>
                <w:sz w:val="28"/>
                <w:szCs w:val="28"/>
                <w:lang w:val="en-US" w:eastAsia="zh-CN" w:bidi="ar-SA"/>
              </w:rPr>
              <w:t>情况案</w:t>
            </w:r>
          </w:p>
        </w:tc>
      </w:tr>
      <w:tr w14:paraId="62D4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1D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0A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14:paraId="6A54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C1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30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2024年8月20号，沙湾市应急管理局执法检查人员对沙湾市三道河子镇欢天喜地鞭炮销售店开展执法检查时发现：该单位2024年6月份安全教育和培训记录为2024年6月1日开展的安全教育和培训活动，安全教育和培训课时实际为4课时，后经涂改，修改为8课时且教育和培训内容与“沙湾市三道河子镇欢天喜地鞭炮销售店2024年度安全教育培训计划”中教育和培训内容不符，6月份安全教育和培训记录中参加安全教育和培训活动的人员“孙利明”签字与7月份安全教育和培训记录中签字不符。该单位未如实记录安全生产教育和培训情况。</w:t>
            </w:r>
          </w:p>
        </w:tc>
      </w:tr>
      <w:tr w14:paraId="3ADA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C4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85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宋体"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kern w:val="2"/>
                <w:sz w:val="28"/>
                <w:szCs w:val="28"/>
                <w:lang w:val="en-US" w:eastAsia="zh-CN" w:bidi="ar-SA"/>
              </w:rPr>
              <w:t>《中华人民共和国安全生产法》第九十七条第四项</w:t>
            </w:r>
          </w:p>
        </w:tc>
      </w:tr>
      <w:tr w14:paraId="4533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B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CC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kern w:val="2"/>
                <w:sz w:val="28"/>
                <w:szCs w:val="28"/>
                <w:lang w:val="en-US" w:eastAsia="zh-CN" w:bidi="ar-SA"/>
              </w:rPr>
              <w:t>决定给予人民币10000元（壹万元整）罚款的行政处罚。</w:t>
            </w:r>
          </w:p>
        </w:tc>
      </w:tr>
      <w:tr w14:paraId="4672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4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沙湾市三道河子镇欢天喜地鞭炮销售店</w:t>
            </w:r>
          </w:p>
        </w:tc>
      </w:tr>
      <w:tr w14:paraId="307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E87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F39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default" w:ascii="仿宋_GB2312" w:hAnsi="仿宋_GB2312" w:eastAsia="仿宋_GB2312" w:cs="仿宋_GB2312"/>
                <w:i w:val="0"/>
                <w:iCs w:val="0"/>
                <w:caps w:val="0"/>
                <w:color w:val="000000"/>
                <w:spacing w:val="0"/>
                <w:sz w:val="28"/>
                <w:szCs w:val="28"/>
                <w:lang w:val="en-US"/>
              </w:rPr>
              <w:t>92654223MA7A4XD46W</w:t>
            </w:r>
          </w:p>
        </w:tc>
      </w:tr>
      <w:tr w14:paraId="16B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67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51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default" w:ascii="仿宋_GB2312" w:hAnsi="仿宋_GB2312" w:eastAsia="仿宋_GB2312" w:cs="仿宋_GB2312"/>
                <w:i w:val="0"/>
                <w:iCs w:val="0"/>
                <w:caps w:val="0"/>
                <w:color w:val="000000"/>
                <w:spacing w:val="0"/>
                <w:sz w:val="28"/>
                <w:szCs w:val="28"/>
                <w:lang w:val="en-US" w:eastAsia="zh-CN"/>
              </w:rPr>
              <w:t>孙利峰</w:t>
            </w:r>
          </w:p>
        </w:tc>
      </w:tr>
      <w:tr w14:paraId="7C5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134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5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2024年10月11日</w:t>
            </w:r>
          </w:p>
        </w:tc>
      </w:tr>
      <w:tr w14:paraId="386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49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91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14:paraId="611AA977"/>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0C3B5902"/>
    <w:rsid w:val="186B3AD8"/>
    <w:rsid w:val="1C0F6B8A"/>
    <w:rsid w:val="1CE53AB8"/>
    <w:rsid w:val="219F2875"/>
    <w:rsid w:val="226850D1"/>
    <w:rsid w:val="295128E2"/>
    <w:rsid w:val="2AB92B7C"/>
    <w:rsid w:val="2CA052AB"/>
    <w:rsid w:val="31393B68"/>
    <w:rsid w:val="36D66F6E"/>
    <w:rsid w:val="42AE0DB9"/>
    <w:rsid w:val="43FC29A4"/>
    <w:rsid w:val="4C755B6B"/>
    <w:rsid w:val="52171F1A"/>
    <w:rsid w:val="61BA7E41"/>
    <w:rsid w:val="68E02C50"/>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394</Characters>
  <Lines>0</Lines>
  <Paragraphs>0</Paragraphs>
  <TotalTime>39</TotalTime>
  <ScaleCrop>false</ScaleCrop>
  <LinksUpToDate>false</LinksUpToDate>
  <CharactersWithSpaces>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2024-07-02T10:15:00Z</cp:lastPrinted>
  <dcterms:modified xsi:type="dcterms:W3CDTF">2024-11-01T03:24:14Z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5E82AD2569404135821CCB7E5689986D_12</vt:lpwstr>
  </property>
</Properties>
</file>