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p>
    <w:p>
      <w:pPr>
        <w:pStyle w:val="2"/>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72"/>
          <w:szCs w:val="72"/>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72"/>
          <w:szCs w:val="72"/>
        </w:rPr>
      </w:pPr>
      <w:r>
        <w:rPr>
          <w:rFonts w:hint="eastAsia" w:ascii="宋体" w:hAnsi="宋体"/>
          <w:b/>
          <w:color w:val="auto"/>
          <w:sz w:val="72"/>
          <w:szCs w:val="72"/>
        </w:rPr>
        <w:t>新疆维吾尔自治区</w:t>
      </w:r>
      <w:r>
        <w:rPr>
          <w:rFonts w:hint="eastAsia" w:ascii="宋体" w:hAnsi="宋体"/>
          <w:b/>
          <w:color w:val="auto"/>
          <w:sz w:val="72"/>
          <w:szCs w:val="72"/>
          <w:lang w:val="en-US" w:eastAsia="zh-CN"/>
        </w:rPr>
        <w:t>塔城地区沙湾</w:t>
      </w:r>
      <w:r>
        <w:rPr>
          <w:rFonts w:hint="eastAsia" w:ascii="宋体" w:hAnsi="宋体"/>
          <w:b/>
          <w:color w:val="auto"/>
          <w:sz w:val="72"/>
          <w:szCs w:val="72"/>
        </w:rPr>
        <w:t>市矿产资源</w:t>
      </w:r>
      <w:r>
        <w:rPr>
          <w:rFonts w:hint="eastAsia" w:ascii="宋体" w:hAnsi="宋体"/>
          <w:b/>
          <w:color w:val="auto"/>
          <w:sz w:val="72"/>
          <w:szCs w:val="72"/>
          <w:lang w:eastAsia="zh-CN"/>
        </w:rPr>
        <w:t>总体</w:t>
      </w:r>
      <w:r>
        <w:rPr>
          <w:rFonts w:hint="eastAsia" w:ascii="宋体" w:hAnsi="宋体"/>
          <w:b/>
          <w:color w:val="auto"/>
          <w:sz w:val="72"/>
          <w:szCs w:val="72"/>
        </w:rPr>
        <w:t>规划</w:t>
      </w:r>
    </w:p>
    <w:p>
      <w:pPr>
        <w:spacing w:line="360" w:lineRule="auto"/>
        <w:ind w:firstLine="964" w:firstLineChars="200"/>
        <w:jc w:val="center"/>
        <w:rPr>
          <w:rFonts w:hint="eastAsia" w:ascii="宋体" w:hAnsi="宋体"/>
          <w:b/>
          <w:sz w:val="48"/>
          <w:szCs w:val="48"/>
        </w:rPr>
      </w:pPr>
      <w:r>
        <w:rPr>
          <w:rFonts w:hint="eastAsia" w:ascii="宋体" w:hAnsi="宋体"/>
          <w:b/>
          <w:sz w:val="48"/>
          <w:szCs w:val="48"/>
        </w:rPr>
        <w:t>（2021-2025年）</w:t>
      </w:r>
    </w:p>
    <w:p>
      <w:pPr>
        <w:jc w:val="center"/>
        <w:rPr>
          <w:rFonts w:hint="eastAsia" w:ascii="宋体" w:hAnsi="宋体"/>
          <w:b/>
          <w:bCs/>
          <w:color w:val="000000"/>
          <w:sz w:val="36"/>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both"/>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auto"/>
          <w:sz w:val="28"/>
          <w:szCs w:val="28"/>
        </w:rPr>
      </w:pPr>
    </w:p>
    <w:p>
      <w:pPr>
        <w:spacing w:line="360" w:lineRule="auto"/>
        <w:ind w:firstLine="642" w:firstLineChars="200"/>
        <w:jc w:val="center"/>
        <w:rPr>
          <w:rFonts w:hint="eastAsia" w:ascii="宋体" w:hAnsi="宋体"/>
          <w:b/>
          <w:color w:val="auto"/>
          <w:spacing w:val="20"/>
          <w:sz w:val="28"/>
          <w:szCs w:val="28"/>
        </w:rPr>
      </w:pPr>
      <w:r>
        <w:rPr>
          <w:rFonts w:hint="eastAsia" w:ascii="宋体" w:hAnsi="宋体"/>
          <w:b/>
          <w:color w:val="auto"/>
          <w:spacing w:val="20"/>
          <w:sz w:val="28"/>
          <w:szCs w:val="28"/>
          <w:lang w:val="en-US" w:eastAsia="zh-CN"/>
        </w:rPr>
        <w:t>沙湾</w:t>
      </w:r>
      <w:r>
        <w:rPr>
          <w:rFonts w:hint="eastAsia" w:ascii="宋体" w:hAnsi="宋体"/>
          <w:b/>
          <w:color w:val="auto"/>
          <w:spacing w:val="20"/>
          <w:sz w:val="28"/>
          <w:szCs w:val="28"/>
        </w:rPr>
        <w:t>市人民政府</w:t>
      </w:r>
    </w:p>
    <w:p>
      <w:pPr>
        <w:spacing w:line="360" w:lineRule="auto"/>
        <w:ind w:firstLine="642" w:firstLineChars="200"/>
        <w:jc w:val="center"/>
        <w:rPr>
          <w:rFonts w:hint="eastAsia" w:ascii="宋体" w:hAnsi="宋体"/>
          <w:b/>
          <w:color w:val="auto"/>
          <w:spacing w:val="20"/>
          <w:sz w:val="28"/>
          <w:szCs w:val="28"/>
        </w:rPr>
      </w:pPr>
      <w:r>
        <w:rPr>
          <w:rFonts w:hint="eastAsia" w:ascii="宋体" w:hAnsi="宋体"/>
          <w:b/>
          <w:color w:val="auto"/>
          <w:spacing w:val="20"/>
          <w:sz w:val="28"/>
          <w:szCs w:val="28"/>
        </w:rPr>
        <w:t>二○二</w:t>
      </w:r>
      <w:r>
        <w:rPr>
          <w:rFonts w:hint="eastAsia" w:ascii="宋体" w:hAnsi="宋体"/>
          <w:b/>
          <w:color w:val="auto"/>
          <w:spacing w:val="20"/>
          <w:sz w:val="28"/>
          <w:szCs w:val="28"/>
          <w:lang w:val="en-US" w:eastAsia="zh-CN"/>
        </w:rPr>
        <w:t>二</w:t>
      </w:r>
      <w:r>
        <w:rPr>
          <w:rFonts w:hint="eastAsia" w:ascii="宋体" w:hAnsi="宋体"/>
          <w:b/>
          <w:color w:val="auto"/>
          <w:spacing w:val="20"/>
          <w:sz w:val="28"/>
          <w:szCs w:val="28"/>
        </w:rPr>
        <w:t>年</w:t>
      </w:r>
      <w:r>
        <w:rPr>
          <w:rFonts w:hint="eastAsia" w:ascii="宋体" w:hAnsi="宋体"/>
          <w:b/>
          <w:color w:val="auto"/>
          <w:spacing w:val="20"/>
          <w:sz w:val="28"/>
          <w:szCs w:val="28"/>
          <w:lang w:val="en-US" w:eastAsia="zh-CN"/>
        </w:rPr>
        <w:t>九</w:t>
      </w:r>
      <w:r>
        <w:rPr>
          <w:rFonts w:hint="eastAsia" w:ascii="宋体" w:hAnsi="宋体"/>
          <w:b/>
          <w:color w:val="auto"/>
          <w:spacing w:val="20"/>
          <w:sz w:val="28"/>
          <w:szCs w:val="28"/>
        </w:rPr>
        <w:t>月</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701" w:header="851" w:footer="992" w:gutter="0"/>
          <w:pgBorders>
            <w:top w:val="none" w:sz="0" w:space="0"/>
            <w:left w:val="none" w:sz="0" w:space="0"/>
            <w:bottom w:val="none" w:sz="0" w:space="0"/>
            <w:right w:val="none" w:sz="0" w:space="0"/>
          </w:pgBorders>
          <w:pgNumType w:fmt="decimal" w:start="1"/>
          <w:cols w:space="720" w:num="1"/>
          <w:docGrid w:linePitch="360" w:charSpace="0"/>
        </w:sectPr>
      </w:pPr>
    </w:p>
    <w:p>
      <w:pPr>
        <w:rPr>
          <w:rFonts w:hint="eastAsia"/>
        </w:rPr>
        <w:sectPr>
          <w:pgSz w:w="11907" w:h="16840"/>
          <w:pgMar w:top="1418" w:right="1418" w:bottom="1418" w:left="1701" w:header="851" w:footer="992" w:gutter="0"/>
          <w:pgBorders>
            <w:top w:val="none" w:sz="0" w:space="0"/>
            <w:left w:val="none" w:sz="0" w:space="0"/>
            <w:bottom w:val="none" w:sz="0" w:space="0"/>
            <w:right w:val="none" w:sz="0" w:space="0"/>
          </w:pgBorders>
          <w:pgNumType w:fmt="decimal"/>
          <w:cols w:space="720" w:num="1"/>
          <w:docGrid w:linePitch="360" w:charSpace="0"/>
        </w:sectPr>
      </w:pPr>
    </w:p>
    <w:p>
      <w:pPr>
        <w:pStyle w:val="12"/>
        <w:keepNext w:val="0"/>
        <w:keepLines w:val="0"/>
        <w:pageBreakBefore w:val="0"/>
        <w:widowControl w:val="0"/>
        <w:tabs>
          <w:tab w:val="right" w:leader="dot" w:pos="8778"/>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i w:val="0"/>
          <w:iCs w:val="0"/>
          <w:snapToGrid w:val="0"/>
          <w:kern w:val="0"/>
          <w:sz w:val="28"/>
          <w:szCs w:val="28"/>
        </w:rPr>
      </w:pPr>
    </w:p>
    <w:p>
      <w:pPr>
        <w:pStyle w:val="12"/>
        <w:keepNext w:val="0"/>
        <w:keepLines w:val="0"/>
        <w:pageBreakBefore w:val="0"/>
        <w:widowControl w:val="0"/>
        <w:tabs>
          <w:tab w:val="right" w:leader="dot" w:pos="8778"/>
        </w:tabs>
        <w:kinsoku/>
        <w:wordWrap/>
        <w:overflowPunct/>
        <w:topLinePunct w:val="0"/>
        <w:autoSpaceDE/>
        <w:autoSpaceDN/>
        <w:bidi w:val="0"/>
        <w:adjustRightInd/>
        <w:snapToGrid/>
        <w:spacing w:line="500" w:lineRule="exact"/>
        <w:ind w:firstLine="562" w:firstLineChars="200"/>
        <w:jc w:val="center"/>
        <w:textAlignment w:val="auto"/>
        <w:rPr>
          <w:rFonts w:hint="eastAsia" w:ascii="仿宋" w:hAnsi="仿宋" w:eastAsia="仿宋" w:cs="仿宋"/>
          <w:b/>
          <w:bCs/>
          <w:i w:val="0"/>
          <w:iCs w:val="0"/>
          <w:snapToGrid w:val="0"/>
          <w:kern w:val="0"/>
          <w:sz w:val="28"/>
          <w:szCs w:val="28"/>
        </w:rPr>
      </w:pPr>
      <w:r>
        <w:rPr>
          <w:rFonts w:hint="eastAsia" w:ascii="仿宋" w:hAnsi="仿宋" w:eastAsia="仿宋" w:cs="仿宋"/>
          <w:b/>
          <w:bCs/>
          <w:i w:val="0"/>
          <w:iCs w:val="0"/>
          <w:snapToGrid w:val="0"/>
          <w:kern w:val="0"/>
          <w:sz w:val="28"/>
          <w:szCs w:val="28"/>
        </w:rPr>
        <w:t>目  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i w:val="0"/>
          <w:iCs w:val="0"/>
          <w:smallCaps/>
          <w:snapToGrid w:val="0"/>
          <w:kern w:val="0"/>
          <w:sz w:val="24"/>
          <w:szCs w:val="24"/>
        </w:rPr>
        <w:fldChar w:fldCharType="begin"/>
      </w:r>
      <w:r>
        <w:rPr>
          <w:rFonts w:hint="eastAsia" w:ascii="仿宋" w:hAnsi="仿宋" w:eastAsia="仿宋" w:cs="仿宋"/>
          <w:b w:val="0"/>
          <w:bCs w:val="0"/>
          <w:i w:val="0"/>
          <w:iCs w:val="0"/>
          <w:smallCaps/>
          <w:snapToGrid w:val="0"/>
          <w:kern w:val="0"/>
          <w:sz w:val="24"/>
          <w:szCs w:val="24"/>
        </w:rPr>
        <w:instrText xml:space="preserve"> TOC \o "1-3" \h \z \u </w:instrText>
      </w:r>
      <w:r>
        <w:rPr>
          <w:rFonts w:hint="eastAsia" w:ascii="仿宋" w:hAnsi="仿宋" w:eastAsia="仿宋" w:cs="仿宋"/>
          <w:b w:val="0"/>
          <w:bCs w:val="0"/>
          <w:i w:val="0"/>
          <w:iCs w:val="0"/>
          <w:smallCaps/>
          <w:snapToGrid w:val="0"/>
          <w:kern w:val="0"/>
          <w:sz w:val="24"/>
          <w:szCs w:val="24"/>
        </w:rPr>
        <w:fldChar w:fldCharType="separate"/>
      </w:r>
      <w:r>
        <w:rPr>
          <w:rFonts w:hint="eastAsia" w:ascii="仿宋" w:hAnsi="仿宋" w:eastAsia="仿宋" w:cs="仿宋"/>
          <w:bCs w:val="0"/>
          <w:i w:val="0"/>
          <w:iCs w:val="0"/>
          <w:smallCaps/>
          <w:snapToGrid w:val="0"/>
          <w:kern w:val="0"/>
          <w:sz w:val="24"/>
          <w:szCs w:val="24"/>
        </w:rPr>
        <w:fldChar w:fldCharType="begin"/>
      </w:r>
      <w:r>
        <w:rPr>
          <w:rFonts w:hint="eastAsia" w:ascii="仿宋" w:hAnsi="仿宋" w:eastAsia="仿宋" w:cs="仿宋"/>
          <w:bCs w:val="0"/>
          <w:i w:val="0"/>
          <w:iCs w:val="0"/>
          <w:smallCaps/>
          <w:snapToGrid w:val="0"/>
          <w:kern w:val="0"/>
          <w:sz w:val="24"/>
          <w:szCs w:val="24"/>
        </w:rPr>
        <w:instrText xml:space="preserve"> HYPERLINK \l _Toc2907 </w:instrText>
      </w:r>
      <w:r>
        <w:rPr>
          <w:rFonts w:hint="eastAsia" w:ascii="仿宋" w:hAnsi="仿宋" w:eastAsia="仿宋" w:cs="仿宋"/>
          <w:bCs w:val="0"/>
          <w:i w:val="0"/>
          <w:iCs w:val="0"/>
          <w:smallCaps/>
          <w:snapToGrid w:val="0"/>
          <w:kern w:val="0"/>
          <w:sz w:val="24"/>
          <w:szCs w:val="24"/>
        </w:rPr>
        <w:fldChar w:fldCharType="separate"/>
      </w:r>
      <w:r>
        <w:rPr>
          <w:rFonts w:hint="eastAsia" w:ascii="仿宋" w:hAnsi="仿宋" w:eastAsia="仿宋" w:cs="仿宋"/>
          <w:sz w:val="24"/>
          <w:szCs w:val="24"/>
          <w:lang w:val="en-US" w:eastAsia="zh-CN"/>
        </w:rPr>
        <w:t>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_Toc2907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val="0"/>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_Toc9540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z w:val="24"/>
          <w:szCs w:val="24"/>
          <w:lang w:val="en-US" w:eastAsia="zh-CN"/>
        </w:rPr>
        <w:t>一、现状与形势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_Toc9540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_Toc15179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kern w:val="2"/>
          <w:sz w:val="24"/>
          <w:szCs w:val="24"/>
          <w:lang w:val="en-US" w:eastAsia="zh-CN" w:bidi="ar-SA"/>
        </w:rPr>
        <w:t>（一）自然经济社会概况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_Toc15179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_Toc28645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kern w:val="2"/>
          <w:sz w:val="24"/>
          <w:szCs w:val="24"/>
          <w:lang w:val="en-US" w:eastAsia="zh-CN" w:bidi="ar-SA"/>
        </w:rPr>
        <w:t>（二）矿产资源勘查开发与保护现状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_Toc28645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_Toc18484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上轮规划实施成效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_Toc18484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_Toc3679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（四）形势和要求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_Toc3679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_Toc31304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z w:val="24"/>
          <w:szCs w:val="24"/>
          <w:lang w:val="en-US" w:eastAsia="zh-CN"/>
        </w:rPr>
        <w:t>二、</w:t>
      </w:r>
      <w:r>
        <w:rPr>
          <w:rFonts w:hint="eastAsia" w:ascii="仿宋" w:hAnsi="仿宋" w:eastAsia="仿宋" w:cs="仿宋"/>
          <w:sz w:val="24"/>
          <w:szCs w:val="24"/>
          <w:lang w:val="zh-CN" w:eastAsia="zh-CN"/>
        </w:rPr>
        <w:t>指导原则与目标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_Toc31304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_Toc14398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rPr>
        <w:t>（一）指导思想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_Toc14398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_Toc634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rPr>
        <w:t>（二）基本原则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_Toc634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_Toc15325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（三）规划目标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_Toc15325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_Toc6693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pacing w:val="-2"/>
          <w:sz w:val="24"/>
          <w:szCs w:val="24"/>
          <w:lang w:val="zh-CN" w:eastAsia="zh-CN"/>
        </w:rPr>
        <w:t>三、矿产勘查开发与保护布局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_Toc6693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_Toc10217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（一）矿产资源勘查开发调控方向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_Toc10217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_Toc27895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rPr>
        <w:t>（</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w:t>
      </w:r>
      <w:r>
        <w:rPr>
          <w:rFonts w:hint="eastAsia" w:ascii="仿宋" w:hAnsi="仿宋" w:eastAsia="仿宋" w:cs="仿宋"/>
          <w:bCs/>
          <w:sz w:val="24"/>
          <w:szCs w:val="24"/>
          <w:lang w:eastAsia="zh-CN"/>
        </w:rPr>
        <w:t>矿产资源产业重点发展区域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_Toc27895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_Toc23083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三</w:t>
      </w:r>
      <w:r>
        <w:rPr>
          <w:rFonts w:hint="eastAsia" w:ascii="仿宋" w:hAnsi="仿宋" w:eastAsia="仿宋" w:cs="仿宋"/>
          <w:bCs/>
          <w:sz w:val="24"/>
          <w:szCs w:val="24"/>
          <w:lang w:eastAsia="zh-CN"/>
        </w:rPr>
        <w:t>）</w:t>
      </w:r>
      <w:r>
        <w:rPr>
          <w:rFonts w:hint="eastAsia" w:ascii="仿宋" w:hAnsi="仿宋" w:eastAsia="仿宋" w:cs="仿宋"/>
          <w:bCs/>
          <w:sz w:val="24"/>
          <w:szCs w:val="24"/>
        </w:rPr>
        <w:t>勘查开发与保护布局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_Toc23083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_Toc1828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kern w:val="2"/>
          <w:sz w:val="24"/>
          <w:szCs w:val="24"/>
          <w:lang w:val="en-US" w:eastAsia="zh-CN" w:bidi="ar-SA"/>
        </w:rPr>
        <w:t>（四）严格规范砂石土类矿产资源开发管理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_Toc1828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_Toc25966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pacing w:val="-2"/>
          <w:sz w:val="24"/>
          <w:szCs w:val="24"/>
          <w:lang w:val="en-US" w:eastAsia="zh-CN"/>
        </w:rPr>
        <w:t>四、</w:t>
      </w:r>
      <w:r>
        <w:rPr>
          <w:rFonts w:hint="eastAsia" w:ascii="仿宋" w:hAnsi="仿宋" w:eastAsia="仿宋" w:cs="仿宋"/>
          <w:spacing w:val="-2"/>
          <w:sz w:val="24"/>
          <w:szCs w:val="24"/>
          <w:lang w:val="zh-CN" w:eastAsia="zh-CN"/>
        </w:rPr>
        <w:t>加强矿产资源勘查开发利用与保护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_Toc25966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_Toc4644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一</w:t>
      </w:r>
      <w:r>
        <w:rPr>
          <w:rFonts w:hint="eastAsia" w:ascii="仿宋" w:hAnsi="仿宋" w:eastAsia="仿宋" w:cs="仿宋"/>
          <w:bCs/>
          <w:sz w:val="24"/>
          <w:szCs w:val="24"/>
          <w:lang w:eastAsia="zh-CN"/>
        </w:rPr>
        <w:t>）</w:t>
      </w:r>
      <w:r>
        <w:rPr>
          <w:rFonts w:hint="eastAsia" w:ascii="仿宋" w:hAnsi="仿宋" w:eastAsia="仿宋" w:cs="仿宋"/>
          <w:bCs/>
          <w:sz w:val="24"/>
          <w:szCs w:val="24"/>
        </w:rPr>
        <w:t>合理确定开发强度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_Toc4644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_Toc4021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二</w:t>
      </w:r>
      <w:r>
        <w:rPr>
          <w:rFonts w:hint="eastAsia" w:ascii="仿宋" w:hAnsi="仿宋" w:eastAsia="仿宋" w:cs="仿宋"/>
          <w:bCs/>
          <w:sz w:val="24"/>
          <w:szCs w:val="24"/>
          <w:lang w:eastAsia="zh-CN"/>
        </w:rPr>
        <w:t>）优化矿产资源开发利用结构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_Toc4021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_Toc15510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三</w:t>
      </w:r>
      <w:r>
        <w:rPr>
          <w:rFonts w:hint="eastAsia" w:ascii="仿宋" w:hAnsi="仿宋" w:eastAsia="仿宋" w:cs="仿宋"/>
          <w:bCs/>
          <w:sz w:val="24"/>
          <w:szCs w:val="24"/>
          <w:lang w:eastAsia="zh-CN"/>
        </w:rPr>
        <w:t>）严格规划准入管理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_Toc15510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_Toc29481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四</w:t>
      </w:r>
      <w:r>
        <w:rPr>
          <w:rFonts w:hint="eastAsia" w:ascii="仿宋" w:hAnsi="仿宋" w:eastAsia="仿宋" w:cs="仿宋"/>
          <w:bCs/>
          <w:sz w:val="24"/>
          <w:szCs w:val="24"/>
          <w:lang w:eastAsia="zh-CN"/>
        </w:rPr>
        <w:t>）</w:t>
      </w:r>
      <w:r>
        <w:rPr>
          <w:rFonts w:hint="eastAsia" w:ascii="仿宋" w:hAnsi="仿宋" w:eastAsia="仿宋" w:cs="仿宋"/>
          <w:sz w:val="24"/>
          <w:szCs w:val="24"/>
        </w:rPr>
        <w:t>矿产资源开发管理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_Toc29481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_Toc19960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pacing w:val="-2"/>
          <w:sz w:val="24"/>
          <w:szCs w:val="24"/>
          <w:lang w:val="zh-CN" w:eastAsia="zh-CN"/>
        </w:rPr>
        <w:t>五、绿色矿山建设和矿区生态保护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_Toc19960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_Toc24419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z w:val="24"/>
          <w:szCs w:val="24"/>
          <w:lang w:val="en-US" w:eastAsia="zh-CN"/>
        </w:rPr>
        <w:t>（一）绿色矿山建设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_Toc24419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_Toc11599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二</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矿区生态保护修复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_Toc11599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_Toc17908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val="0"/>
          <w:snapToGrid w:val="0"/>
          <w:kern w:val="0"/>
          <w:sz w:val="24"/>
          <w:szCs w:val="24"/>
          <w:lang w:eastAsia="zh-CN"/>
        </w:rPr>
        <w:t>（</w:t>
      </w:r>
      <w:r>
        <w:rPr>
          <w:rFonts w:hint="eastAsia" w:ascii="仿宋" w:hAnsi="仿宋" w:eastAsia="仿宋" w:cs="仿宋"/>
          <w:bCs w:val="0"/>
          <w:snapToGrid w:val="0"/>
          <w:kern w:val="0"/>
          <w:sz w:val="24"/>
          <w:szCs w:val="24"/>
          <w:lang w:val="en-US" w:eastAsia="zh-CN"/>
        </w:rPr>
        <w:t>三</w:t>
      </w:r>
      <w:r>
        <w:rPr>
          <w:rFonts w:hint="eastAsia" w:ascii="仿宋" w:hAnsi="仿宋" w:eastAsia="仿宋" w:cs="仿宋"/>
          <w:bCs w:val="0"/>
          <w:snapToGrid w:val="0"/>
          <w:kern w:val="0"/>
          <w:sz w:val="24"/>
          <w:szCs w:val="24"/>
          <w:lang w:eastAsia="zh-CN"/>
        </w:rPr>
        <w:t>）</w:t>
      </w:r>
      <w:r>
        <w:rPr>
          <w:rFonts w:hint="eastAsia" w:ascii="仿宋" w:hAnsi="仿宋" w:eastAsia="仿宋" w:cs="仿宋"/>
          <w:bCs w:val="0"/>
          <w:snapToGrid w:val="0"/>
          <w:kern w:val="0"/>
          <w:sz w:val="24"/>
          <w:szCs w:val="24"/>
        </w:rPr>
        <w:t>矿山地质环境治理恢复</w:t>
      </w:r>
      <w:r>
        <w:rPr>
          <w:rFonts w:hint="eastAsia" w:ascii="仿宋" w:hAnsi="仿宋" w:eastAsia="仿宋" w:cs="仿宋"/>
          <w:bCs w:val="0"/>
          <w:snapToGrid w:val="0"/>
          <w:kern w:val="0"/>
          <w:sz w:val="24"/>
          <w:szCs w:val="24"/>
          <w:lang w:val="en-US" w:eastAsia="zh-CN"/>
        </w:rPr>
        <w:t>基金制度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_Toc17908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_Toc6654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zh-CN"/>
        </w:rPr>
        <w:t>六、重点项目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_Toc6654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_Toc5219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kern w:val="2"/>
          <w:sz w:val="24"/>
          <w:szCs w:val="24"/>
          <w:lang w:val="en-US" w:eastAsia="zh-CN" w:bidi="ar-SA"/>
        </w:rPr>
        <w:t>（一）矿产资源调查评价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_Toc5219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_Toc4183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kern w:val="2"/>
          <w:sz w:val="24"/>
          <w:szCs w:val="24"/>
          <w:lang w:val="en-US" w:eastAsia="zh-CN" w:bidi="ar-SA"/>
        </w:rPr>
        <w:t>（二）矿产品精深加工基地建设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_Toc4183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_Toc12032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rPr>
        <w:t>（三）历史遗留废弃工矿土地恢复治理重点项目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_Toc12032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_Toc24490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val="0"/>
          <w:sz w:val="24"/>
          <w:szCs w:val="24"/>
          <w:lang w:val="zh-CN" w:eastAsia="zh-CN"/>
        </w:rPr>
        <w:t>七、规划实施管理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_Toc24490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_Toc6954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（一）建立完善规划实施目标责任考核制度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_Toc6954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_Toc26082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（二）健全完善规划实施评估调整机制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_Toc26082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_Toc7428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（三）加强规划实施情况监督检查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_Toc7428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_Toc17645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（四）强化安全管理，确保安全生产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_Toc17645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仿宋" w:hAnsi="仿宋" w:eastAsia="仿宋" w:cs="仿宋"/>
          <w:sz w:val="24"/>
          <w:szCs w:val="24"/>
          <w:lang w:val="en-US" w:eastAsia="zh-CN"/>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_Toc27573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（五）加强人才队伍建设，提升创新发展能力</w:t>
      </w:r>
      <w:r>
        <w:rPr>
          <w:rFonts w:hint="eastAsia" w:ascii="仿宋" w:hAnsi="仿宋" w:eastAsia="仿宋" w:cs="仿宋"/>
          <w:bCs/>
          <w:i w:val="0"/>
          <w:iCs w:val="0"/>
          <w:smallCaps/>
          <w:snapToGrid w:val="0"/>
          <w:kern w:val="0"/>
          <w:sz w:val="24"/>
          <w:szCs w:val="24"/>
        </w:rPr>
        <w:fldChar w:fldCharType="end"/>
      </w:r>
      <w:r>
        <w:rPr>
          <w:rFonts w:hint="eastAsia" w:ascii="仿宋" w:hAnsi="仿宋" w:eastAsia="仿宋" w:cs="仿宋"/>
          <w:sz w:val="24"/>
          <w:szCs w:val="24"/>
        </w:rPr>
        <w:tab/>
      </w:r>
      <w:r>
        <w:rPr>
          <w:rFonts w:hint="eastAsia" w:ascii="仿宋" w:hAnsi="仿宋" w:eastAsia="仿宋" w:cs="仿宋"/>
          <w:sz w:val="24"/>
          <w:szCs w:val="24"/>
          <w:lang w:val="en-US" w:eastAsia="zh-CN"/>
        </w:rPr>
        <w:t>34</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eastAsia="仿宋"/>
          <w:sz w:val="24"/>
          <w:szCs w:val="24"/>
          <w:lang w:val="en-US" w:eastAsia="zh-CN"/>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_Toc18562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（六）提高规划实施信息化水平</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bCs/>
          <w:i w:val="0"/>
          <w:iCs w:val="0"/>
          <w:smallCaps/>
          <w:snapToGrid w:val="0"/>
          <w:kern w:val="0"/>
          <w:sz w:val="24"/>
          <w:szCs w:val="24"/>
        </w:rPr>
        <w:fldChar w:fldCharType="end"/>
      </w:r>
      <w:r>
        <w:rPr>
          <w:rFonts w:hint="eastAsia" w:ascii="仿宋" w:hAnsi="仿宋" w:eastAsia="仿宋" w:cs="仿宋"/>
          <w:bCs/>
          <w:i w:val="0"/>
          <w:iCs w:val="0"/>
          <w:smallCaps/>
          <w:snapToGrid w:val="0"/>
          <w:kern w:val="0"/>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FF"/>
          <w:sz w:val="28"/>
          <w:szCs w:val="28"/>
        </w:rPr>
      </w:pPr>
      <w:r>
        <w:rPr>
          <w:rFonts w:hint="eastAsia" w:ascii="仿宋" w:hAnsi="仿宋" w:eastAsia="仿宋" w:cs="仿宋"/>
          <w:bCs/>
          <w:i w:val="0"/>
          <w:iCs w:val="0"/>
          <w:smallCaps/>
          <w:snapToGrid w:val="0"/>
          <w:kern w:val="0"/>
          <w:sz w:val="24"/>
          <w:szCs w:val="24"/>
        </w:rPr>
        <w:fldChar w:fldCharType="end"/>
      </w:r>
    </w:p>
    <w:p>
      <w:pPr>
        <w:spacing w:line="500" w:lineRule="exact"/>
        <w:ind w:firstLine="643" w:firstLineChars="200"/>
        <w:jc w:val="center"/>
        <w:outlineLvl w:val="9"/>
        <w:rPr>
          <w:rFonts w:hint="eastAsia" w:ascii="宋体" w:hAnsi="宋体" w:eastAsia="宋体" w:cs="宋体"/>
          <w:b/>
          <w:bCs/>
          <w:color w:val="000000"/>
          <w:sz w:val="32"/>
          <w:szCs w:val="32"/>
        </w:rPr>
      </w:pPr>
      <w:bookmarkStart w:id="0" w:name="_Toc7134"/>
      <w:bookmarkStart w:id="1" w:name="_Toc7589"/>
      <w:bookmarkStart w:id="2" w:name="_Toc14960"/>
      <w:bookmarkStart w:id="3" w:name="_Toc6517"/>
      <w:bookmarkStart w:id="4" w:name="_Toc460780619"/>
    </w:p>
    <w:p>
      <w:pPr>
        <w:spacing w:line="500" w:lineRule="exact"/>
        <w:ind w:firstLine="643" w:firstLineChars="200"/>
        <w:jc w:val="center"/>
        <w:outlineLvl w:val="9"/>
        <w:rPr>
          <w:rFonts w:hint="eastAsia" w:ascii="宋体" w:hAnsi="宋体" w:eastAsia="宋体" w:cs="宋体"/>
          <w:b/>
          <w:bCs/>
          <w:color w:val="000000"/>
          <w:sz w:val="32"/>
          <w:szCs w:val="32"/>
        </w:rPr>
      </w:pPr>
    </w:p>
    <w:p>
      <w:pPr>
        <w:spacing w:line="500" w:lineRule="exact"/>
        <w:ind w:firstLine="643" w:firstLineChars="200"/>
        <w:jc w:val="center"/>
        <w:outlineLvl w:val="9"/>
        <w:rPr>
          <w:rFonts w:hint="eastAsia" w:ascii="宋体" w:hAnsi="宋体" w:eastAsia="宋体" w:cs="宋体"/>
          <w:b/>
          <w:bCs/>
          <w:color w:val="000000"/>
          <w:sz w:val="32"/>
          <w:szCs w:val="32"/>
        </w:rPr>
      </w:pPr>
    </w:p>
    <w:p>
      <w:pPr>
        <w:spacing w:line="500" w:lineRule="exact"/>
        <w:ind w:firstLine="643" w:firstLineChars="200"/>
        <w:jc w:val="center"/>
        <w:outlineLvl w:val="9"/>
        <w:rPr>
          <w:rFonts w:hint="eastAsia" w:ascii="宋体" w:hAnsi="宋体" w:eastAsia="宋体" w:cs="宋体"/>
          <w:b/>
          <w:bCs/>
          <w:color w:val="000000"/>
          <w:sz w:val="32"/>
          <w:szCs w:val="32"/>
        </w:rPr>
      </w:pPr>
    </w:p>
    <w:p>
      <w:pPr>
        <w:spacing w:line="500" w:lineRule="exact"/>
        <w:ind w:firstLine="643" w:firstLineChars="200"/>
        <w:jc w:val="center"/>
        <w:outlineLvl w:val="9"/>
        <w:rPr>
          <w:rFonts w:hint="eastAsia" w:ascii="宋体" w:hAnsi="宋体" w:eastAsia="宋体" w:cs="宋体"/>
          <w:b/>
          <w:bCs/>
          <w:color w:val="000000"/>
          <w:sz w:val="32"/>
          <w:szCs w:val="32"/>
        </w:rPr>
      </w:pPr>
    </w:p>
    <w:p>
      <w:pPr>
        <w:spacing w:line="500" w:lineRule="exact"/>
        <w:ind w:firstLine="643" w:firstLineChars="200"/>
        <w:jc w:val="center"/>
        <w:outlineLvl w:val="9"/>
        <w:rPr>
          <w:rFonts w:hint="eastAsia" w:ascii="宋体" w:hAnsi="宋体" w:eastAsia="宋体" w:cs="宋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outlineLvl w:val="9"/>
        <w:rPr>
          <w:rFonts w:hint="eastAsia" w:ascii="仿宋" w:hAnsi="仿宋" w:eastAsia="仿宋" w:cs="仿宋"/>
          <w:b/>
          <w:bCs/>
          <w:color w:val="000000"/>
          <w:sz w:val="28"/>
          <w:szCs w:val="28"/>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center"/>
        <w:textAlignment w:val="auto"/>
        <w:outlineLvl w:val="0"/>
        <w:rPr>
          <w:rFonts w:hint="eastAsia" w:ascii="黑体" w:hAnsi="黑体" w:eastAsia="黑体" w:cs="黑体"/>
          <w:sz w:val="32"/>
          <w:szCs w:val="32"/>
          <w:lang w:val="en-US" w:eastAsia="zh-CN"/>
        </w:rPr>
      </w:pPr>
      <w:bookmarkStart w:id="5" w:name="_Toc2907"/>
      <w:r>
        <w:rPr>
          <w:rFonts w:hint="eastAsia" w:ascii="黑体" w:hAnsi="黑体" w:eastAsia="黑体" w:cs="黑体"/>
          <w:sz w:val="32"/>
          <w:szCs w:val="32"/>
          <w:lang w:val="en-US" w:eastAsia="zh-CN"/>
        </w:rPr>
        <w:t>总  则</w:t>
      </w:r>
      <w:bookmarkEnd w:id="0"/>
      <w:bookmarkEnd w:id="1"/>
      <w:bookmarkEnd w:id="2"/>
      <w:bookmarkEnd w:id="3"/>
      <w:bookmarkEnd w:id="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zh-CN"/>
        </w:rPr>
        <w:t>为深入贯彻落实党的十九届五中全会和第三次中央新疆工作座谈会精神，完整准确贯彻新时代党的治疆方略，为更好发挥矿产资源在经济社会发展中的基础支撑作用，统筹好矿产资源开发与生态环境保护，推动矿业高质量发展，</w:t>
      </w:r>
      <w:bookmarkStart w:id="6" w:name="_Hlk80366498"/>
      <w:bookmarkStart w:id="7" w:name="_Hlk80366649"/>
      <w:r>
        <w:rPr>
          <w:rFonts w:hint="eastAsia" w:ascii="仿宋" w:hAnsi="仿宋" w:eastAsia="仿宋" w:cs="仿宋"/>
          <w:sz w:val="28"/>
          <w:szCs w:val="28"/>
        </w:rPr>
        <w:t>依据《中华人民共和国矿产资源法》及其实施细则、《矿产资源规划编制实施办法（2019年修订）》（国土资源部令第 55 号）、《全国矿产资源总体规划</w:t>
      </w:r>
      <w:r>
        <w:rPr>
          <w:rFonts w:hint="eastAsia" w:ascii="仿宋" w:hAnsi="仿宋" w:eastAsia="仿宋" w:cs="仿宋"/>
          <w:sz w:val="28"/>
          <w:szCs w:val="28"/>
          <w:lang w:eastAsia="zh-CN"/>
        </w:rPr>
        <w:t>》</w:t>
      </w:r>
      <w:r>
        <w:rPr>
          <w:rFonts w:hint="eastAsia" w:ascii="仿宋" w:hAnsi="仿宋" w:eastAsia="仿宋" w:cs="仿宋"/>
          <w:sz w:val="28"/>
          <w:szCs w:val="28"/>
        </w:rPr>
        <w:t>（2021-2025年）等法律、法规和规范性文件；</w:t>
      </w:r>
      <w:bookmarkStart w:id="8" w:name="_Hlk80167656"/>
      <w:r>
        <w:rPr>
          <w:rFonts w:hint="eastAsia" w:ascii="仿宋" w:hAnsi="仿宋" w:eastAsia="仿宋" w:cs="仿宋"/>
          <w:sz w:val="28"/>
          <w:szCs w:val="28"/>
        </w:rPr>
        <w:t>《自然资源部关于全面开展矿产资源规划（2021-2025年）编制工作的通知》(自然资发〔2020〕43号)、《自然资源部办公厅关于印发&lt;市县级矿产资源总体规划编制要点&gt;的通知》（自然资办法〔2020〕19号）</w:t>
      </w:r>
      <w:bookmarkEnd w:id="8"/>
      <w:r>
        <w:rPr>
          <w:rFonts w:hint="eastAsia" w:ascii="仿宋" w:hAnsi="仿宋" w:eastAsia="仿宋" w:cs="仿宋"/>
          <w:sz w:val="28"/>
          <w:szCs w:val="28"/>
        </w:rPr>
        <w:t>编制《新疆维吾尔自治区</w:t>
      </w:r>
      <w:r>
        <w:rPr>
          <w:rFonts w:hint="eastAsia" w:ascii="仿宋" w:hAnsi="仿宋" w:eastAsia="仿宋" w:cs="仿宋"/>
          <w:sz w:val="28"/>
          <w:szCs w:val="28"/>
          <w:lang w:val="en-US" w:eastAsia="zh-CN"/>
        </w:rPr>
        <w:t>塔城地区</w:t>
      </w:r>
      <w:r>
        <w:rPr>
          <w:rFonts w:hint="eastAsia" w:ascii="仿宋" w:hAnsi="仿宋" w:eastAsia="仿宋" w:cs="仿宋"/>
          <w:sz w:val="28"/>
          <w:szCs w:val="28"/>
        </w:rPr>
        <w:t>沙湾市矿产资源规划（2021-2025年）》（以下简称规划）。</w:t>
      </w:r>
      <w:bookmarkEnd w:id="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zh-CN"/>
        </w:rPr>
      </w:pPr>
      <w:bookmarkStart w:id="9" w:name="_Hlk80366529"/>
      <w:r>
        <w:rPr>
          <w:rFonts w:hint="eastAsia" w:ascii="仿宋" w:hAnsi="仿宋" w:eastAsia="仿宋" w:cs="仿宋"/>
          <w:sz w:val="28"/>
          <w:szCs w:val="28"/>
          <w:lang w:val="zh-CN"/>
        </w:rPr>
        <w:t>《规划》是确保国家经济安全、落实国家能源资源安全战略、加强和改善矿产资源宏观管理的重要手段，是依法审批和监督管理矿产资源勘查、开发利用与保护活动的重要依据。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zh-CN"/>
        </w:rPr>
        <w:t>《规划》是细化和落实上级矿产资源规划指标、空间布局、管理措施和重大工程要求；对行政区内矿产资源调查评价、开发利用、矿山地质环境恢复治理、绿色矿山建设等方面做出全面规划；合理确定矿产资源开采总量、数量、结构、时序和准入要求等；明确矿山地质环境保护与治理恢复目标；对矿产资源监督管理和规划实施管理措施进行了建议。促进</w:t>
      </w:r>
      <w:r>
        <w:rPr>
          <w:rFonts w:hint="eastAsia" w:ascii="仿宋" w:hAnsi="仿宋" w:eastAsia="仿宋" w:cs="仿宋"/>
          <w:sz w:val="28"/>
          <w:szCs w:val="28"/>
          <w:lang w:val="en-US" w:eastAsia="zh-CN"/>
        </w:rPr>
        <w:t>沙湾</w:t>
      </w:r>
      <w:r>
        <w:rPr>
          <w:rFonts w:hint="eastAsia" w:ascii="仿宋" w:hAnsi="仿宋" w:eastAsia="仿宋" w:cs="仿宋"/>
          <w:sz w:val="28"/>
          <w:szCs w:val="28"/>
          <w:lang w:val="zh-CN"/>
        </w:rPr>
        <w:t>市矿业经济健康持续发展。</w:t>
      </w:r>
    </w:p>
    <w:bookmarkEnd w:id="7"/>
    <w:bookmarkEnd w:id="9"/>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bookmarkStart w:id="10" w:name="_Toc468308922"/>
      <w:r>
        <w:rPr>
          <w:rFonts w:hint="eastAsia" w:ascii="仿宋" w:hAnsi="仿宋" w:eastAsia="仿宋" w:cs="仿宋"/>
          <w:sz w:val="28"/>
          <w:szCs w:val="28"/>
        </w:rPr>
        <w:t>《规划》适用范围：</w:t>
      </w:r>
      <w:r>
        <w:rPr>
          <w:rFonts w:hint="eastAsia" w:ascii="仿宋" w:hAnsi="仿宋" w:eastAsia="仿宋" w:cs="仿宋"/>
          <w:sz w:val="28"/>
          <w:szCs w:val="28"/>
          <w:lang w:val="en-US" w:eastAsia="zh-CN"/>
        </w:rPr>
        <w:t>沙湾</w:t>
      </w:r>
      <w:r>
        <w:rPr>
          <w:rFonts w:hint="eastAsia" w:ascii="仿宋" w:hAnsi="仿宋" w:eastAsia="仿宋" w:cs="仿宋"/>
          <w:sz w:val="28"/>
          <w:szCs w:val="28"/>
        </w:rPr>
        <w:t>市所辖行政区。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bookmarkStart w:id="11" w:name="_Hlk80366728"/>
      <w:r>
        <w:rPr>
          <w:rFonts w:hint="eastAsia" w:ascii="仿宋" w:hAnsi="仿宋" w:eastAsia="仿宋" w:cs="仿宋"/>
          <w:sz w:val="28"/>
          <w:szCs w:val="28"/>
        </w:rPr>
        <w:t>《规划》实施期限：以2020年为基准年，2021-2025年为规划期，展望到2035年。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p>
    <w:bookmarkEnd w:id="4"/>
    <w:bookmarkEnd w:id="10"/>
    <w:bookmarkEnd w:id="11"/>
    <w:p>
      <w:pPr>
        <w:spacing w:line="580" w:lineRule="exact"/>
        <w:ind w:firstLine="560" w:firstLineChars="200"/>
        <w:rPr>
          <w:rFonts w:hint="eastAsia" w:ascii="仿宋" w:hAnsi="仿宋" w:eastAsia="仿宋" w:cs="Times New Roman"/>
          <w:sz w:val="28"/>
          <w:szCs w:val="28"/>
          <w:lang w:val="en-US" w:eastAsia="zh-CN"/>
        </w:rPr>
      </w:pPr>
    </w:p>
    <w:p>
      <w:pPr>
        <w:bidi w:val="0"/>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left"/>
        <w:textAlignment w:val="auto"/>
        <w:outlineLvl w:val="0"/>
        <w:rPr>
          <w:rFonts w:hint="eastAsia" w:ascii="黑体" w:hAnsi="黑体" w:eastAsia="黑体" w:cs="黑体"/>
          <w:sz w:val="32"/>
          <w:szCs w:val="32"/>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2" w:name="_Toc9540"/>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一、现状与形势</w:t>
      </w:r>
      <w:bookmarkEnd w:id="12"/>
    </w:p>
    <w:p>
      <w:pPr>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2" w:firstLineChars="200"/>
        <w:jc w:val="left"/>
        <w:textAlignment w:val="auto"/>
        <w:outlineLvl w:val="1"/>
        <w:rPr>
          <w:rFonts w:hint="eastAsia" w:ascii="仿宋" w:hAnsi="仿宋" w:eastAsia="仿宋" w:cs="仿宋"/>
          <w:b/>
          <w:bCs/>
          <w:kern w:val="2"/>
          <w:sz w:val="28"/>
          <w:szCs w:val="28"/>
          <w:lang w:val="en-US" w:eastAsia="zh-CN" w:bidi="ar-SA"/>
        </w:rPr>
      </w:pPr>
      <w:bookmarkStart w:id="13" w:name="_Toc93309303"/>
      <w:bookmarkStart w:id="14" w:name="_Toc93916998"/>
      <w:bookmarkStart w:id="15" w:name="_Toc15179"/>
      <w:bookmarkStart w:id="16" w:name="_Toc94278144"/>
      <w:r>
        <w:rPr>
          <w:rFonts w:hint="eastAsia" w:ascii="仿宋" w:hAnsi="仿宋" w:eastAsia="仿宋" w:cs="仿宋"/>
          <w:b/>
          <w:bCs/>
          <w:kern w:val="2"/>
          <w:sz w:val="28"/>
          <w:szCs w:val="28"/>
          <w:lang w:val="en-US" w:eastAsia="zh-CN" w:bidi="ar-SA"/>
        </w:rPr>
        <w:t>（一）</w:t>
      </w:r>
      <w:bookmarkEnd w:id="13"/>
      <w:bookmarkEnd w:id="14"/>
      <w:bookmarkEnd w:id="15"/>
      <w:bookmarkEnd w:id="16"/>
      <w:bookmarkStart w:id="17" w:name="_Toc9242"/>
      <w:bookmarkStart w:id="18" w:name="_Toc15942"/>
      <w:bookmarkStart w:id="19" w:name="_Toc8982"/>
      <w:r>
        <w:rPr>
          <w:rFonts w:hint="eastAsia" w:ascii="仿宋" w:hAnsi="仿宋" w:eastAsia="仿宋" w:cs="仿宋"/>
          <w:b/>
          <w:bCs/>
          <w:kern w:val="2"/>
          <w:sz w:val="28"/>
          <w:szCs w:val="28"/>
          <w:lang w:val="en-US" w:eastAsia="zh-CN" w:bidi="ar-SA"/>
        </w:rPr>
        <w:t>市情概况</w:t>
      </w:r>
      <w:bookmarkEnd w:id="17"/>
      <w:bookmarkEnd w:id="18"/>
      <w:bookmarkEnd w:id="19"/>
    </w:p>
    <w:p>
      <w:pPr>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沙湾市位于准噶尔盆地西部边缘，隶属塔城地区，辖区总面积为12465平方千米。沙湾市东距乌鲁木齐市185公里，东邻石河子市、玛纳斯县；南到依连哈比尔尕山分水岭，与和静县、尼勒克县相连；西至八音沟，开干齐、小拐与乌苏市、奎屯市、沙湾市接壤；北入古尔班通古特沙漠，与和布克赛尔蒙古自治县相交，是乌鲁木齐向西通往伊犁地区、塔城地区及霍尔果斯口岸的必经之地。</w:t>
      </w:r>
    </w:p>
    <w:tbl>
      <w:tblPr>
        <w:tblStyle w:val="16"/>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380" w:type="dxa"/>
            <w:gridSpan w:val="2"/>
            <w:tcBorders>
              <w:top w:val="single" w:color="auto" w:sz="8" w:space="0"/>
              <w:bottom w:val="single" w:color="auto" w:sz="8" w:space="0"/>
            </w:tcBorders>
            <w:shd w:val="clear" w:color="auto" w:fill="D7D7D7" w:themeFill="background1" w:themeFillShade="D8"/>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2"/>
                <w:kern w:val="2"/>
                <w:sz w:val="21"/>
                <w:szCs w:val="21"/>
                <w:lang w:val="en-US" w:eastAsia="zh-CN" w:bidi="zh-TW"/>
              </w:rPr>
            </w:pPr>
            <w:r>
              <w:rPr>
                <w:rFonts w:hint="eastAsia" w:ascii="仿宋" w:hAnsi="仿宋" w:eastAsia="仿宋" w:cs="仿宋"/>
                <w:b/>
                <w:bCs/>
                <w:color w:val="000000"/>
                <w:sz w:val="21"/>
                <w:szCs w:val="21"/>
                <w:lang w:eastAsia="zh-CN"/>
              </w:rPr>
              <w:t>专栏</w:t>
            </w:r>
            <w:r>
              <w:rPr>
                <w:rFonts w:hint="eastAsia" w:ascii="仿宋" w:hAnsi="仿宋" w:eastAsia="仿宋" w:cs="仿宋"/>
                <w:b/>
                <w:bCs/>
                <w:color w:val="000000"/>
                <w:sz w:val="21"/>
                <w:szCs w:val="21"/>
                <w:lang w:val="en-US" w:eastAsia="zh-CN"/>
              </w:rPr>
              <w:t>1</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 xml:space="preserve">  </w:t>
            </w:r>
            <w:r>
              <w:rPr>
                <w:rFonts w:hint="eastAsia" w:ascii="宋体" w:hAnsi="宋体" w:eastAsia="宋体" w:cs="宋体"/>
                <w:b w:val="0"/>
                <w:bCs w:val="0"/>
                <w:color w:val="000000"/>
                <w:spacing w:val="-2"/>
                <w:kern w:val="2"/>
                <w:sz w:val="21"/>
                <w:szCs w:val="21"/>
                <w:lang w:val="en-US" w:eastAsia="zh-CN" w:bidi="zh-TW"/>
              </w:rPr>
              <w:t xml:space="preserve"> </w:t>
            </w:r>
            <w:r>
              <w:rPr>
                <w:rFonts w:hint="eastAsia" w:ascii="宋体" w:hAnsi="宋体" w:eastAsia="宋体" w:cs="宋体"/>
                <w:b/>
                <w:bCs/>
                <w:color w:val="000000"/>
                <w:spacing w:val="-2"/>
                <w:kern w:val="2"/>
                <w:sz w:val="21"/>
                <w:szCs w:val="21"/>
                <w:lang w:val="en-US" w:eastAsia="zh-CN" w:bidi="zh-TW"/>
              </w:rPr>
              <w:t>沙湾市自然资源概况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行政区划</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沙湾市位于准噶尔盆地西部边缘，隶属塔城地区，下辖9镇、3乡，并驻有新疆生产建设兵团11个农牧团场。地理坐标：东经85°01′51″—85°14′53″，北纬44°01′22″—44°10′59″，辖区总面积为12465平方千米。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自然地理</w:t>
            </w:r>
          </w:p>
        </w:tc>
        <w:tc>
          <w:tcPr>
            <w:tcW w:w="7320"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沙湾市位于亚欧大陆腹地，北部是西准噶尔盆地，南部为天山支脉依连哈比尔尕山，总体地势特征为南高北低，有山地、平原、沙漠。山地广泛分布于县境南部，主要山脉为天山支脉依连哈比尔尕山。按形态成因不同，可将山地划分为冰川作用高山、极高山区、侵蚀作用强烈中山区、剥蚀作用强烈低山丘陵区和黄土覆盖的剥蚀垅岗状丘陵;平原广泛分布于中部，按形态成因不同，可将平原划分为冲洪积倾斜平原和冲洪积细土平原；沙漠位于辖区北部，属古尔班通古特沙漠的一部分，名为德佐索腾艾里松沙漠，总体上由南向北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矿产资源</w:t>
            </w:r>
          </w:p>
        </w:tc>
        <w:tc>
          <w:tcPr>
            <w:tcW w:w="7320"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新疆重要的能源资源基地,矿产资源具有</w:t>
            </w:r>
            <w:r>
              <w:rPr>
                <w:rFonts w:hint="eastAsia" w:ascii="仿宋" w:hAnsi="仿宋" w:eastAsia="仿宋" w:cs="仿宋"/>
                <w:color w:val="000000"/>
                <w:spacing w:val="-2"/>
                <w:kern w:val="2"/>
                <w:sz w:val="21"/>
                <w:szCs w:val="21"/>
                <w:lang w:val="zh-CN" w:eastAsia="zh-CN" w:bidi="zh-TW"/>
              </w:rPr>
              <w:t>优势突出、</w:t>
            </w:r>
            <w:r>
              <w:rPr>
                <w:rFonts w:hint="eastAsia" w:ascii="仿宋" w:hAnsi="仿宋" w:eastAsia="仿宋" w:cs="仿宋"/>
                <w:color w:val="000000"/>
                <w:spacing w:val="-2"/>
                <w:kern w:val="2"/>
                <w:sz w:val="21"/>
                <w:szCs w:val="21"/>
                <w:lang w:val="en-US" w:eastAsia="zh-CN" w:bidi="zh-TW"/>
              </w:rPr>
              <w:t>矿产资源丰富</w:t>
            </w:r>
            <w:r>
              <w:rPr>
                <w:rFonts w:hint="eastAsia" w:ascii="仿宋" w:hAnsi="仿宋" w:eastAsia="仿宋" w:cs="仿宋"/>
                <w:color w:val="000000"/>
                <w:spacing w:val="-2"/>
                <w:kern w:val="2"/>
                <w:sz w:val="21"/>
                <w:szCs w:val="21"/>
                <w:lang w:val="zh-CN" w:eastAsia="zh-CN" w:bidi="zh-TW"/>
              </w:rPr>
              <w:t>等特点，优势</w:t>
            </w:r>
            <w:r>
              <w:rPr>
                <w:rFonts w:hint="eastAsia" w:ascii="仿宋" w:hAnsi="仿宋" w:eastAsia="仿宋" w:cs="仿宋"/>
                <w:color w:val="000000"/>
                <w:spacing w:val="-2"/>
                <w:kern w:val="2"/>
                <w:sz w:val="21"/>
                <w:szCs w:val="21"/>
                <w:lang w:val="en-US" w:eastAsia="zh-CN" w:bidi="zh-TW"/>
              </w:rPr>
              <w:t>矿种有：煤炭、煤层气、石灰岩等。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水资源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沙湾市境内主要河流有5条，均属内陆河流。由东至西为：玛纳斯河、宁家河、金沟河、大南沟河、安集海河（巴音沟河），均为冰雪融水或大气降水补给河流，各河流年平均径流量总计为20.28亿立方米。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森林资源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林地总面积2066平方千米，占全区总面积16.57%，主要发育有梭梭、红柳、胡杨。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草地资源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草地总面积为4854平方千米，占全地区总面积的38.94%。牧草品种繁多，草质优良。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湿地资源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湿地总面积83平方千米，主要为内陆滩涂。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旅游资源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自然景观和人文景观众多，风景艳丽，景色优美，尤其是鹿角湾国家森林公园，有“五花草原”的美誉。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人口</w:t>
            </w:r>
          </w:p>
        </w:tc>
        <w:tc>
          <w:tcPr>
            <w:tcW w:w="7320" w:type="dxa"/>
            <w:tcBorders>
              <w:top w:val="single" w:color="auto" w:sz="8" w:space="0"/>
              <w:bottom w:val="single" w:color="auto" w:sz="8" w:space="0"/>
            </w:tcBorders>
            <w:noWrap w:val="0"/>
            <w:vAlign w:val="center"/>
          </w:tcPr>
          <w:p>
            <w:pPr>
              <w:pStyle w:val="3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区内常住人口20.08万人，其中，城镇人口11.02万人，乡村人口9.06万人，由</w:t>
            </w:r>
            <w:r>
              <w:rPr>
                <w:rFonts w:hint="eastAsia" w:ascii="仿宋" w:hAnsi="仿宋" w:eastAsia="仿宋" w:cs="仿宋"/>
                <w:color w:val="000000"/>
                <w:spacing w:val="-2"/>
                <w:kern w:val="2"/>
                <w:sz w:val="21"/>
                <w:szCs w:val="21"/>
                <w:lang w:val="en-US" w:eastAsia="zh-CN" w:bidi="zh-TW"/>
              </w:rPr>
              <w:fldChar w:fldCharType="begin"/>
            </w:r>
            <w:r>
              <w:rPr>
                <w:rFonts w:hint="eastAsia" w:ascii="仿宋" w:hAnsi="仿宋" w:eastAsia="仿宋" w:cs="仿宋"/>
                <w:color w:val="000000"/>
                <w:spacing w:val="-2"/>
                <w:kern w:val="2"/>
                <w:sz w:val="21"/>
                <w:szCs w:val="21"/>
                <w:lang w:val="en-US" w:eastAsia="zh-CN" w:bidi="zh-TW"/>
              </w:rPr>
              <w:instrText xml:space="preserve"> HYPERLINK "https://baike.baidu.com/item/%E6%B1%89%E6%97%8F/130605?fromModule=lemma_inlink" \t "https://baike.baidu.com/item/%E6%B2%99%E6%B9%BE/_blank" </w:instrText>
            </w:r>
            <w:r>
              <w:rPr>
                <w:rFonts w:hint="eastAsia" w:ascii="仿宋" w:hAnsi="仿宋" w:eastAsia="仿宋" w:cs="仿宋"/>
                <w:color w:val="000000"/>
                <w:spacing w:val="-2"/>
                <w:kern w:val="2"/>
                <w:sz w:val="21"/>
                <w:szCs w:val="21"/>
                <w:lang w:val="en-US" w:eastAsia="zh-CN" w:bidi="zh-TW"/>
              </w:rPr>
              <w:fldChar w:fldCharType="separate"/>
            </w:r>
            <w:r>
              <w:rPr>
                <w:rFonts w:hint="eastAsia" w:ascii="仿宋" w:hAnsi="仿宋" w:eastAsia="仿宋" w:cs="仿宋"/>
                <w:color w:val="000000"/>
                <w:spacing w:val="-2"/>
                <w:kern w:val="2"/>
                <w:sz w:val="21"/>
                <w:szCs w:val="21"/>
                <w:lang w:val="en-US" w:eastAsia="zh-CN" w:bidi="zh-TW"/>
              </w:rPr>
              <w:t>汉族</w:t>
            </w:r>
            <w:r>
              <w:rPr>
                <w:rFonts w:hint="eastAsia" w:ascii="仿宋" w:hAnsi="仿宋" w:eastAsia="仿宋" w:cs="仿宋"/>
                <w:color w:val="000000"/>
                <w:spacing w:val="-2"/>
                <w:kern w:val="2"/>
                <w:sz w:val="21"/>
                <w:szCs w:val="21"/>
                <w:lang w:val="en-US" w:eastAsia="zh-CN" w:bidi="zh-TW"/>
              </w:rPr>
              <w:fldChar w:fldCharType="end"/>
            </w:r>
            <w:r>
              <w:rPr>
                <w:rFonts w:hint="eastAsia" w:ascii="仿宋" w:hAnsi="仿宋" w:eastAsia="仿宋" w:cs="仿宋"/>
                <w:color w:val="000000"/>
                <w:spacing w:val="-2"/>
                <w:kern w:val="2"/>
                <w:sz w:val="21"/>
                <w:szCs w:val="21"/>
                <w:lang w:val="en-US" w:eastAsia="zh-CN" w:bidi="zh-TW"/>
              </w:rPr>
              <w:t>、</w:t>
            </w:r>
            <w:r>
              <w:rPr>
                <w:rFonts w:hint="eastAsia" w:ascii="仿宋" w:hAnsi="仿宋" w:eastAsia="仿宋" w:cs="仿宋"/>
                <w:color w:val="000000"/>
                <w:spacing w:val="-2"/>
                <w:kern w:val="2"/>
                <w:sz w:val="21"/>
                <w:szCs w:val="21"/>
                <w:lang w:val="en-US" w:eastAsia="zh-CN" w:bidi="zh-TW"/>
              </w:rPr>
              <w:fldChar w:fldCharType="begin"/>
            </w:r>
            <w:r>
              <w:rPr>
                <w:rFonts w:hint="eastAsia" w:ascii="仿宋" w:hAnsi="仿宋" w:eastAsia="仿宋" w:cs="仿宋"/>
                <w:color w:val="000000"/>
                <w:spacing w:val="-2"/>
                <w:kern w:val="2"/>
                <w:sz w:val="21"/>
                <w:szCs w:val="21"/>
                <w:lang w:val="en-US" w:eastAsia="zh-CN" w:bidi="zh-TW"/>
              </w:rPr>
              <w:instrText xml:space="preserve"> HYPERLINK "https://baike.baidu.com/item/%E5%93%88%E8%90%A8%E5%85%8B%E6%97%8F/158358?fromModule=lemma_inlink" \t "https://baike.baidu.com/item/%E6%B2%99%E6%B9%BE/_blank" </w:instrText>
            </w:r>
            <w:r>
              <w:rPr>
                <w:rFonts w:hint="eastAsia" w:ascii="仿宋" w:hAnsi="仿宋" w:eastAsia="仿宋" w:cs="仿宋"/>
                <w:color w:val="000000"/>
                <w:spacing w:val="-2"/>
                <w:kern w:val="2"/>
                <w:sz w:val="21"/>
                <w:szCs w:val="21"/>
                <w:lang w:val="en-US" w:eastAsia="zh-CN" w:bidi="zh-TW"/>
              </w:rPr>
              <w:fldChar w:fldCharType="separate"/>
            </w:r>
            <w:r>
              <w:rPr>
                <w:rFonts w:hint="eastAsia" w:ascii="仿宋" w:hAnsi="仿宋" w:eastAsia="仿宋" w:cs="仿宋"/>
                <w:color w:val="000000"/>
                <w:spacing w:val="-2"/>
                <w:kern w:val="2"/>
                <w:sz w:val="21"/>
                <w:szCs w:val="21"/>
                <w:lang w:val="en-US" w:eastAsia="zh-CN" w:bidi="zh-TW"/>
              </w:rPr>
              <w:t>哈萨克族</w:t>
            </w:r>
            <w:r>
              <w:rPr>
                <w:rFonts w:hint="eastAsia" w:ascii="仿宋" w:hAnsi="仿宋" w:eastAsia="仿宋" w:cs="仿宋"/>
                <w:color w:val="000000"/>
                <w:spacing w:val="-2"/>
                <w:kern w:val="2"/>
                <w:sz w:val="21"/>
                <w:szCs w:val="21"/>
                <w:lang w:val="en-US" w:eastAsia="zh-CN" w:bidi="zh-TW"/>
              </w:rPr>
              <w:fldChar w:fldCharType="end"/>
            </w:r>
            <w:r>
              <w:rPr>
                <w:rFonts w:hint="eastAsia" w:ascii="仿宋" w:hAnsi="仿宋" w:eastAsia="仿宋" w:cs="仿宋"/>
                <w:color w:val="000000"/>
                <w:spacing w:val="-2"/>
                <w:kern w:val="2"/>
                <w:sz w:val="21"/>
                <w:szCs w:val="21"/>
                <w:lang w:val="en-US" w:eastAsia="zh-CN" w:bidi="zh-TW"/>
              </w:rPr>
              <w:t>、</w:t>
            </w:r>
            <w:r>
              <w:rPr>
                <w:rFonts w:hint="eastAsia" w:ascii="仿宋" w:hAnsi="仿宋" w:eastAsia="仿宋" w:cs="仿宋"/>
                <w:color w:val="000000"/>
                <w:spacing w:val="-2"/>
                <w:kern w:val="2"/>
                <w:sz w:val="21"/>
                <w:szCs w:val="21"/>
                <w:lang w:val="en-US" w:eastAsia="zh-CN" w:bidi="zh-TW"/>
              </w:rPr>
              <w:fldChar w:fldCharType="begin"/>
            </w:r>
            <w:r>
              <w:rPr>
                <w:rFonts w:hint="eastAsia" w:ascii="仿宋" w:hAnsi="仿宋" w:eastAsia="仿宋" w:cs="仿宋"/>
                <w:color w:val="000000"/>
                <w:spacing w:val="-2"/>
                <w:kern w:val="2"/>
                <w:sz w:val="21"/>
                <w:szCs w:val="21"/>
                <w:lang w:val="en-US" w:eastAsia="zh-CN" w:bidi="zh-TW"/>
              </w:rPr>
              <w:instrText xml:space="preserve"> HYPERLINK "https://baike.baidu.com/item/%E5%9B%9E%E6%97%8F/130303?fromModule=lemma_inlink" \t "https://baike.baidu.com/item/%E6%B2%99%E6%B9%BE/_blank" </w:instrText>
            </w:r>
            <w:r>
              <w:rPr>
                <w:rFonts w:hint="eastAsia" w:ascii="仿宋" w:hAnsi="仿宋" w:eastAsia="仿宋" w:cs="仿宋"/>
                <w:color w:val="000000"/>
                <w:spacing w:val="-2"/>
                <w:kern w:val="2"/>
                <w:sz w:val="21"/>
                <w:szCs w:val="21"/>
                <w:lang w:val="en-US" w:eastAsia="zh-CN" w:bidi="zh-TW"/>
              </w:rPr>
              <w:fldChar w:fldCharType="separate"/>
            </w:r>
            <w:r>
              <w:rPr>
                <w:rFonts w:hint="eastAsia" w:ascii="仿宋" w:hAnsi="仿宋" w:eastAsia="仿宋" w:cs="仿宋"/>
                <w:color w:val="000000"/>
                <w:spacing w:val="-2"/>
                <w:kern w:val="2"/>
                <w:sz w:val="21"/>
                <w:szCs w:val="21"/>
                <w:lang w:val="en-US" w:eastAsia="zh-CN" w:bidi="zh-TW"/>
              </w:rPr>
              <w:t>回族</w:t>
            </w:r>
            <w:r>
              <w:rPr>
                <w:rFonts w:hint="eastAsia" w:ascii="仿宋" w:hAnsi="仿宋" w:eastAsia="仿宋" w:cs="仿宋"/>
                <w:color w:val="000000"/>
                <w:spacing w:val="-2"/>
                <w:kern w:val="2"/>
                <w:sz w:val="21"/>
                <w:szCs w:val="21"/>
                <w:lang w:val="en-US" w:eastAsia="zh-CN" w:bidi="zh-TW"/>
              </w:rPr>
              <w:fldChar w:fldCharType="end"/>
            </w:r>
            <w:r>
              <w:rPr>
                <w:rFonts w:hint="eastAsia" w:ascii="仿宋" w:hAnsi="仿宋" w:eastAsia="仿宋" w:cs="仿宋"/>
                <w:color w:val="000000"/>
                <w:spacing w:val="-2"/>
                <w:kern w:val="2"/>
                <w:sz w:val="21"/>
                <w:szCs w:val="21"/>
                <w:lang w:val="en-US" w:eastAsia="zh-CN" w:bidi="zh-TW"/>
              </w:rPr>
              <w:t>、</w:t>
            </w:r>
            <w:r>
              <w:rPr>
                <w:rFonts w:hint="eastAsia" w:ascii="仿宋" w:hAnsi="仿宋" w:eastAsia="仿宋" w:cs="仿宋"/>
                <w:color w:val="000000"/>
                <w:spacing w:val="-2"/>
                <w:kern w:val="2"/>
                <w:sz w:val="21"/>
                <w:szCs w:val="21"/>
                <w:lang w:val="en-US" w:eastAsia="zh-CN" w:bidi="zh-TW"/>
              </w:rPr>
              <w:fldChar w:fldCharType="begin"/>
            </w:r>
            <w:r>
              <w:rPr>
                <w:rFonts w:hint="eastAsia" w:ascii="仿宋" w:hAnsi="仿宋" w:eastAsia="仿宋" w:cs="仿宋"/>
                <w:color w:val="000000"/>
                <w:spacing w:val="-2"/>
                <w:kern w:val="2"/>
                <w:sz w:val="21"/>
                <w:szCs w:val="21"/>
                <w:lang w:val="en-US" w:eastAsia="zh-CN" w:bidi="zh-TW"/>
              </w:rPr>
              <w:instrText xml:space="preserve"> HYPERLINK "https://baike.baidu.com/item/%E7%BB%B4%E5%90%BE%E5%B0%94%E6%97%8F/130398?fromModule=lemma_inlink" \t "https://baike.baidu.com/item/%E6%B2%99%E6%B9%BE/_blank" </w:instrText>
            </w:r>
            <w:r>
              <w:rPr>
                <w:rFonts w:hint="eastAsia" w:ascii="仿宋" w:hAnsi="仿宋" w:eastAsia="仿宋" w:cs="仿宋"/>
                <w:color w:val="000000"/>
                <w:spacing w:val="-2"/>
                <w:kern w:val="2"/>
                <w:sz w:val="21"/>
                <w:szCs w:val="21"/>
                <w:lang w:val="en-US" w:eastAsia="zh-CN" w:bidi="zh-TW"/>
              </w:rPr>
              <w:fldChar w:fldCharType="separate"/>
            </w:r>
            <w:r>
              <w:rPr>
                <w:rFonts w:hint="eastAsia" w:ascii="仿宋" w:hAnsi="仿宋" w:eastAsia="仿宋" w:cs="仿宋"/>
                <w:color w:val="000000"/>
                <w:spacing w:val="-2"/>
                <w:kern w:val="2"/>
                <w:sz w:val="21"/>
                <w:szCs w:val="21"/>
                <w:lang w:val="en-US" w:eastAsia="zh-CN" w:bidi="zh-TW"/>
              </w:rPr>
              <w:t>维吾尔族</w:t>
            </w:r>
            <w:r>
              <w:rPr>
                <w:rFonts w:hint="eastAsia" w:ascii="仿宋" w:hAnsi="仿宋" w:eastAsia="仿宋" w:cs="仿宋"/>
                <w:color w:val="000000"/>
                <w:spacing w:val="-2"/>
                <w:kern w:val="2"/>
                <w:sz w:val="21"/>
                <w:szCs w:val="21"/>
                <w:lang w:val="en-US" w:eastAsia="zh-CN" w:bidi="zh-TW"/>
              </w:rPr>
              <w:fldChar w:fldCharType="end"/>
            </w:r>
            <w:r>
              <w:rPr>
                <w:rFonts w:hint="eastAsia" w:ascii="仿宋" w:hAnsi="仿宋" w:eastAsia="仿宋" w:cs="仿宋"/>
                <w:color w:val="000000"/>
                <w:spacing w:val="-2"/>
                <w:kern w:val="2"/>
                <w:sz w:val="21"/>
                <w:szCs w:val="21"/>
                <w:lang w:val="en-US" w:eastAsia="zh-CN" w:bidi="zh-TW"/>
              </w:rPr>
              <w:t>等30个民族组成，是多民族聚居地区。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交通</w:t>
            </w:r>
          </w:p>
        </w:tc>
        <w:tc>
          <w:tcPr>
            <w:tcW w:w="7320" w:type="dxa"/>
            <w:tcBorders>
              <w:top w:val="single" w:color="auto" w:sz="8" w:space="0"/>
              <w:bottom w:val="single" w:color="auto" w:sz="8" w:space="0"/>
            </w:tcBorders>
            <w:noWrap w:val="0"/>
            <w:vAlign w:val="center"/>
          </w:tcPr>
          <w:p>
            <w:pPr>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outlineLvl w:val="9"/>
              <w:rPr>
                <w:rFonts w:hint="eastAsia" w:ascii="仿宋" w:hAnsi="仿宋" w:eastAsia="仿宋" w:cs="仿宋"/>
                <w:color w:val="000000"/>
                <w:spacing w:val="-2"/>
                <w:sz w:val="21"/>
                <w:szCs w:val="21"/>
              </w:rPr>
            </w:pPr>
            <w:r>
              <w:rPr>
                <w:rFonts w:hint="eastAsia" w:ascii="仿宋" w:hAnsi="仿宋" w:eastAsia="仿宋" w:cs="仿宋"/>
                <w:color w:val="000000"/>
                <w:spacing w:val="-2"/>
                <w:kern w:val="2"/>
                <w:sz w:val="21"/>
                <w:szCs w:val="21"/>
                <w:lang w:val="en-US" w:eastAsia="zh-CN" w:bidi="zh-TW"/>
              </w:rPr>
              <w:t>区内G312国道、G30乌奎高速公路、北疆铁路、五克高速、国防公路（S101线）自东向西穿境而过，X813线、X814线、X819线等三条县道自南向北纵贯全市，交通条件便利。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pacing w:val="-2"/>
                <w:sz w:val="21"/>
                <w:szCs w:val="21"/>
                <w:lang w:val="en-US" w:eastAsia="zh-CN"/>
              </w:rPr>
            </w:pPr>
            <w:r>
              <w:rPr>
                <w:rFonts w:hint="eastAsia" w:ascii="仿宋" w:hAnsi="仿宋" w:eastAsia="仿宋" w:cs="仿宋"/>
                <w:color w:val="000000"/>
                <w:spacing w:val="-2"/>
                <w:sz w:val="21"/>
                <w:szCs w:val="21"/>
                <w:lang w:val="en-US" w:eastAsia="zh-CN"/>
              </w:rPr>
              <w:t>气候</w:t>
            </w:r>
          </w:p>
        </w:tc>
        <w:tc>
          <w:tcPr>
            <w:tcW w:w="7320" w:type="dxa"/>
            <w:tcBorders>
              <w:top w:val="single" w:color="auto" w:sz="8" w:space="0"/>
            </w:tcBorders>
            <w:noWrap w:val="0"/>
            <w:vAlign w:val="center"/>
          </w:tcPr>
          <w:p>
            <w:pPr>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outlineLvl w:val="9"/>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沙湾市地处新疆西北部，属中温带大陆性气候。平原区属于中温带大陆性干旱气候，具有分明的四季气候；山区属于高山寒冷气候，无明显的四季气候。</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沙湾市是以农业为主，是塔城地区乃至北疆片区棉花、粮油、蔬菜、林果等生产供应基地。</w:t>
      </w:r>
      <w:r>
        <w:rPr>
          <w:rFonts w:hint="default" w:ascii="仿宋" w:hAnsi="仿宋" w:eastAsia="仿宋" w:cs="仿宋"/>
          <w:b w:val="0"/>
          <w:bCs w:val="0"/>
          <w:kern w:val="2"/>
          <w:sz w:val="28"/>
          <w:szCs w:val="28"/>
          <w:lang w:val="en-US" w:eastAsia="zh-CN" w:bidi="ar-SA"/>
        </w:rPr>
        <w:t>农产品供给能力显著</w:t>
      </w:r>
      <w:r>
        <w:rPr>
          <w:rFonts w:hint="eastAsia" w:ascii="仿宋" w:hAnsi="仿宋" w:eastAsia="仿宋" w:cs="仿宋"/>
          <w:b w:val="0"/>
          <w:bCs w:val="0"/>
          <w:kern w:val="2"/>
          <w:sz w:val="28"/>
          <w:szCs w:val="28"/>
          <w:lang w:val="en-US" w:eastAsia="zh-CN" w:bidi="ar-SA"/>
        </w:rPr>
        <w:t>增强，</w:t>
      </w:r>
      <w:r>
        <w:rPr>
          <w:rFonts w:hint="default" w:ascii="仿宋" w:hAnsi="仿宋" w:eastAsia="仿宋" w:cs="仿宋"/>
          <w:b w:val="0"/>
          <w:bCs w:val="0"/>
          <w:kern w:val="2"/>
          <w:sz w:val="28"/>
          <w:szCs w:val="28"/>
          <w:lang w:val="en-US" w:eastAsia="zh-CN" w:bidi="ar-SA"/>
        </w:rPr>
        <w:t>棉花产业优势</w:t>
      </w:r>
      <w:r>
        <w:rPr>
          <w:rFonts w:hint="eastAsia" w:ascii="仿宋" w:hAnsi="仿宋" w:eastAsia="仿宋" w:cs="仿宋"/>
          <w:b w:val="0"/>
          <w:bCs w:val="0"/>
          <w:kern w:val="2"/>
          <w:sz w:val="28"/>
          <w:szCs w:val="28"/>
          <w:lang w:val="en-US" w:eastAsia="zh-CN" w:bidi="ar-SA"/>
        </w:rPr>
        <w:t>地位</w:t>
      </w:r>
      <w:r>
        <w:rPr>
          <w:rFonts w:hint="default" w:ascii="仿宋" w:hAnsi="仿宋" w:eastAsia="仿宋" w:cs="仿宋"/>
          <w:b w:val="0"/>
          <w:bCs w:val="0"/>
          <w:kern w:val="2"/>
          <w:sz w:val="28"/>
          <w:szCs w:val="28"/>
          <w:lang w:val="en-US" w:eastAsia="zh-CN" w:bidi="ar-SA"/>
        </w:rPr>
        <w:t>巩固</w:t>
      </w:r>
      <w:r>
        <w:rPr>
          <w:rFonts w:hint="eastAsia" w:ascii="仿宋" w:hAnsi="仿宋" w:eastAsia="仿宋" w:cs="仿宋"/>
          <w:b w:val="0"/>
          <w:bCs w:val="0"/>
          <w:kern w:val="2"/>
          <w:sz w:val="28"/>
          <w:szCs w:val="28"/>
          <w:lang w:val="en-US" w:eastAsia="zh-CN" w:bidi="ar-SA"/>
        </w:rPr>
        <w:t>提升</w:t>
      </w:r>
      <w:r>
        <w:rPr>
          <w:rFonts w:hint="default" w:ascii="仿宋" w:hAnsi="仿宋" w:eastAsia="仿宋" w:cs="仿宋"/>
          <w:b w:val="0"/>
          <w:bCs w:val="0"/>
          <w:kern w:val="2"/>
          <w:sz w:val="28"/>
          <w:szCs w:val="28"/>
          <w:lang w:val="en-US" w:eastAsia="zh-CN" w:bidi="ar-SA"/>
        </w:rPr>
        <w:t>，</w:t>
      </w:r>
      <w:r>
        <w:rPr>
          <w:rFonts w:hint="eastAsia" w:ascii="仿宋" w:hAnsi="仿宋" w:eastAsia="仿宋" w:cs="仿宋"/>
          <w:b w:val="0"/>
          <w:bCs w:val="0"/>
          <w:kern w:val="2"/>
          <w:sz w:val="28"/>
          <w:szCs w:val="28"/>
          <w:lang w:val="en-US" w:eastAsia="zh-CN" w:bidi="ar-SA"/>
        </w:rPr>
        <w:t>特色农业稳步发展，</w:t>
      </w:r>
      <w:r>
        <w:rPr>
          <w:rFonts w:hint="default" w:ascii="仿宋" w:hAnsi="仿宋" w:eastAsia="仿宋" w:cs="仿宋"/>
          <w:b w:val="0"/>
          <w:bCs w:val="0"/>
          <w:kern w:val="2"/>
          <w:sz w:val="28"/>
          <w:szCs w:val="28"/>
          <w:lang w:val="en-US" w:eastAsia="zh-CN" w:bidi="ar-SA"/>
        </w:rPr>
        <w:t>经济总量持续扩大，质量效益稳步提升</w:t>
      </w:r>
      <w:r>
        <w:rPr>
          <w:rFonts w:hint="eastAsia" w:ascii="仿宋" w:hAnsi="仿宋" w:eastAsia="仿宋" w:cs="仿宋"/>
          <w:b w:val="0"/>
          <w:bCs w:val="0"/>
          <w:kern w:val="2"/>
          <w:sz w:val="28"/>
          <w:szCs w:val="28"/>
          <w:lang w:val="en-US" w:eastAsia="zh-CN" w:bidi="ar-SA"/>
        </w:rPr>
        <w:t>。</w:t>
      </w:r>
    </w:p>
    <w:tbl>
      <w:tblPr>
        <w:tblStyle w:val="16"/>
        <w:tblW w:w="8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335" w:type="dxa"/>
            <w:gridSpan w:val="2"/>
            <w:tcBorders>
              <w:top w:val="single" w:color="auto" w:sz="8" w:space="0"/>
              <w:bottom w:val="single" w:color="auto" w:sz="8" w:space="0"/>
            </w:tcBorders>
            <w:shd w:val="clear" w:color="auto" w:fill="D7D7D7" w:themeFill="background1" w:themeFillShade="D8"/>
            <w:noWrap w:val="0"/>
            <w:vAlign w:val="center"/>
          </w:tcPr>
          <w:p>
            <w:pPr>
              <w:adjustRightInd w:val="0"/>
              <w:snapToGrid w:val="0"/>
              <w:spacing w:line="240" w:lineRule="auto"/>
              <w:ind w:firstLine="0" w:firstLineChars="0"/>
              <w:jc w:val="center"/>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b/>
                <w:bCs/>
                <w:color w:val="000000"/>
                <w:sz w:val="21"/>
                <w:szCs w:val="21"/>
                <w:lang w:eastAsia="zh-CN"/>
              </w:rPr>
              <w:t>专栏</w:t>
            </w:r>
            <w:r>
              <w:rPr>
                <w:rFonts w:hint="eastAsia" w:ascii="仿宋" w:hAnsi="仿宋" w:eastAsia="仿宋" w:cs="仿宋"/>
                <w:b/>
                <w:bCs/>
                <w:color w:val="000000"/>
                <w:sz w:val="21"/>
                <w:szCs w:val="21"/>
                <w:lang w:val="en-US" w:eastAsia="zh-CN"/>
              </w:rPr>
              <w:t>2</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 xml:space="preserve">    </w:t>
            </w:r>
            <w:r>
              <w:rPr>
                <w:rFonts w:hint="eastAsia" w:ascii="楷体" w:hAnsi="楷体" w:eastAsia="楷体" w:cs="楷体"/>
                <w:b/>
                <w:bCs/>
                <w:sz w:val="21"/>
                <w:szCs w:val="21"/>
                <w:lang w:val="en-US" w:eastAsia="zh-CN"/>
              </w:rPr>
              <w:t>沙湾市经济社会发展概况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bCs/>
                <w:sz w:val="21"/>
                <w:szCs w:val="21"/>
                <w:highlight w:val="none"/>
              </w:rPr>
              <w:t>生产总值</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bCs/>
                <w:sz w:val="21"/>
                <w:szCs w:val="21"/>
                <w:highlight w:val="none"/>
              </w:rPr>
              <w:t>2020年实现地区</w:t>
            </w:r>
            <w:r>
              <w:rPr>
                <w:rFonts w:hint="eastAsia" w:ascii="仿宋" w:hAnsi="仿宋" w:eastAsia="仿宋" w:cs="仿宋"/>
                <w:bCs/>
                <w:sz w:val="21"/>
                <w:szCs w:val="21"/>
                <w:highlight w:val="none"/>
                <w:lang w:val="en-US" w:eastAsia="zh-CN"/>
              </w:rPr>
              <w:t>生产总值达到204.9亿元（含兵团），“十三五”年均增长4.2%。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固定资产投资</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五年累计完成固定资产投资211.7亿元。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一般公共预算</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一般公共预算收入达到9.69亿元，年均增长3.2%。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社会消费品零售</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社会消费品零售总额达到14.61亿元。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经济结构</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第一产业完成增加值109.1亿元，增长5.1%；第二产业完成增加值27.3亿元，下降10.1%；第三产业完成增加值68.5亿元，增长4.5%。第一产业增加值占地区生产总值比重为53.2%，第二产业增加值为13.3%，第三产业增加值为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bCs/>
                <w:sz w:val="21"/>
                <w:szCs w:val="21"/>
                <w:highlight w:val="none"/>
              </w:rPr>
              <w:t>居民收入</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城乡居民人均可支配收入分别达到32743元和20576元，年均分别增长3.1%和5.1%。</w:t>
            </w:r>
          </w:p>
        </w:tc>
      </w:tr>
    </w:tbl>
    <w:p>
      <w:pPr>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2" w:firstLineChars="200"/>
        <w:jc w:val="left"/>
        <w:textAlignment w:val="auto"/>
        <w:outlineLvl w:val="1"/>
        <w:rPr>
          <w:rFonts w:hint="eastAsia" w:ascii="仿宋" w:hAnsi="仿宋" w:eastAsia="仿宋" w:cs="仿宋"/>
          <w:b/>
          <w:bCs/>
          <w:kern w:val="2"/>
          <w:sz w:val="28"/>
          <w:szCs w:val="28"/>
          <w:lang w:val="en-US" w:eastAsia="zh-CN" w:bidi="ar-SA"/>
        </w:rPr>
      </w:pPr>
      <w:bookmarkStart w:id="20" w:name="_Toc93309304"/>
      <w:bookmarkStart w:id="21" w:name="_Toc28645"/>
      <w:bookmarkStart w:id="22" w:name="_Toc93916999"/>
      <w:bookmarkStart w:id="23" w:name="_Toc94278145"/>
      <w:bookmarkStart w:id="24" w:name="_Toc471279251"/>
      <w:r>
        <w:rPr>
          <w:rFonts w:hint="eastAsia" w:ascii="仿宋" w:hAnsi="仿宋" w:eastAsia="仿宋" w:cs="仿宋"/>
          <w:b/>
          <w:bCs/>
          <w:kern w:val="2"/>
          <w:sz w:val="28"/>
          <w:szCs w:val="28"/>
          <w:lang w:val="en-US" w:eastAsia="zh-CN" w:bidi="ar-SA"/>
        </w:rPr>
        <w:t>（二）矿产资源勘查开发与利用现状</w:t>
      </w:r>
      <w:bookmarkEnd w:id="20"/>
      <w:bookmarkEnd w:id="21"/>
      <w:bookmarkEnd w:id="22"/>
      <w:bookmarkEnd w:id="23"/>
    </w:p>
    <w:bookmarkEnd w:id="24"/>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eastAsia="zh-CN"/>
        </w:rPr>
        <w:t>矿产资源</w:t>
      </w:r>
      <w:r>
        <w:rPr>
          <w:rFonts w:hint="eastAsia" w:ascii="仿宋" w:hAnsi="仿宋" w:eastAsia="仿宋" w:cs="仿宋"/>
          <w:b/>
          <w:sz w:val="28"/>
          <w:szCs w:val="28"/>
          <w:lang w:val="en-US" w:eastAsia="zh-CN"/>
        </w:rPr>
        <w:t>概况</w:t>
      </w:r>
      <w:r>
        <w:rPr>
          <w:rFonts w:hint="eastAsia" w:ascii="仿宋" w:hAnsi="仿宋" w:eastAsia="仿宋" w:cs="仿宋"/>
          <w:b/>
          <w:sz w:val="28"/>
          <w:szCs w:val="28"/>
          <w:lang w:eastAsia="zh-CN"/>
        </w:rPr>
        <w:t>。</w:t>
      </w:r>
      <w:r>
        <w:rPr>
          <w:rFonts w:hint="eastAsia" w:ascii="仿宋" w:hAnsi="仿宋" w:eastAsia="仿宋" w:cs="仿宋"/>
          <w:sz w:val="28"/>
          <w:szCs w:val="28"/>
          <w:lang w:eastAsia="zh-CN"/>
        </w:rPr>
        <w:t>沙湾市位于欧亚大陆腹地的准噶尔地块-吐哈地块依连哈比尔尕-博格达裂谷盆地和伊宁地块博罗科努早古生代陆缘弧所在地区，蕴</w:t>
      </w:r>
      <w:r>
        <w:rPr>
          <w:rFonts w:hint="eastAsia" w:ascii="仿宋" w:hAnsi="仿宋" w:eastAsia="仿宋" w:cs="仿宋"/>
          <w:color w:val="auto"/>
          <w:sz w:val="28"/>
          <w:szCs w:val="28"/>
          <w:lang w:eastAsia="zh-CN"/>
        </w:rPr>
        <w:t>藏有非常</w:t>
      </w:r>
      <w:r>
        <w:rPr>
          <w:rFonts w:hint="eastAsia" w:ascii="仿宋" w:hAnsi="仿宋" w:eastAsia="仿宋" w:cs="仿宋"/>
          <w:color w:val="auto"/>
          <w:sz w:val="28"/>
          <w:szCs w:val="28"/>
          <w:lang w:val="en-US" w:eastAsia="zh-CN"/>
        </w:rPr>
        <w:t>丰富</w:t>
      </w:r>
      <w:r>
        <w:rPr>
          <w:rFonts w:hint="eastAsia" w:ascii="仿宋" w:hAnsi="仿宋" w:eastAsia="仿宋" w:cs="仿宋"/>
          <w:color w:val="auto"/>
          <w:sz w:val="28"/>
          <w:szCs w:val="28"/>
          <w:lang w:eastAsia="zh-CN"/>
        </w:rPr>
        <w:t>的矿产资源，以其鲜</w:t>
      </w:r>
      <w:r>
        <w:rPr>
          <w:rFonts w:hint="eastAsia" w:ascii="仿宋" w:hAnsi="仿宋" w:eastAsia="仿宋" w:cs="仿宋"/>
          <w:sz w:val="28"/>
          <w:szCs w:val="28"/>
          <w:lang w:eastAsia="zh-CN"/>
        </w:rPr>
        <w:t>明的古生代成矿作用、独特的成矿特点而有别于其他的成矿域，具有得天独厚的成矿地质条件，找矿前景广阔。</w:t>
      </w:r>
      <w:r>
        <w:rPr>
          <w:rFonts w:hint="eastAsia" w:ascii="仿宋" w:hAnsi="仿宋" w:eastAsia="仿宋" w:cs="仿宋"/>
          <w:color w:val="auto"/>
          <w:sz w:val="28"/>
          <w:szCs w:val="28"/>
        </w:rPr>
        <w:t>截止到2020年底，全</w:t>
      </w:r>
      <w:r>
        <w:rPr>
          <w:rFonts w:hint="eastAsia" w:ascii="仿宋" w:hAnsi="仿宋" w:eastAsia="仿宋" w:cs="仿宋"/>
          <w:color w:val="auto"/>
          <w:sz w:val="28"/>
          <w:szCs w:val="28"/>
          <w:lang w:val="en-US" w:eastAsia="zh-CN"/>
        </w:rPr>
        <w:t>市</w:t>
      </w:r>
      <w:r>
        <w:rPr>
          <w:rFonts w:hint="eastAsia" w:ascii="仿宋" w:hAnsi="仿宋" w:eastAsia="仿宋" w:cs="仿宋"/>
          <w:color w:val="auto"/>
          <w:sz w:val="28"/>
          <w:szCs w:val="28"/>
        </w:rPr>
        <w:t>共有矿产地</w:t>
      </w:r>
      <w:r>
        <w:rPr>
          <w:rFonts w:hint="eastAsia" w:ascii="仿宋" w:hAnsi="仿宋" w:eastAsia="仿宋" w:cs="仿宋"/>
          <w:color w:val="auto"/>
          <w:sz w:val="28"/>
          <w:szCs w:val="28"/>
          <w:lang w:val="en-US" w:eastAsia="zh-CN"/>
        </w:rPr>
        <w:t>63</w:t>
      </w:r>
      <w:r>
        <w:rPr>
          <w:rFonts w:hint="eastAsia" w:ascii="仿宋" w:hAnsi="仿宋" w:eastAsia="仿宋" w:cs="仿宋"/>
          <w:color w:val="auto"/>
          <w:sz w:val="28"/>
          <w:szCs w:val="28"/>
        </w:rPr>
        <w:t>处（不含石油），经过各类地质勘查的矿床</w:t>
      </w: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rPr>
        <w:t>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其中大型矿床</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处，中型矿床</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处，小型矿床</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处，矿点及矿化点</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处，全县已发现各类矿产</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种，</w:t>
      </w:r>
      <w:r>
        <w:rPr>
          <w:rFonts w:hint="eastAsia" w:ascii="仿宋" w:hAnsi="仿宋" w:eastAsia="仿宋" w:cs="仿宋"/>
          <w:color w:val="auto"/>
          <w:sz w:val="28"/>
          <w:szCs w:val="28"/>
          <w:lang w:val="en-US" w:eastAsia="zh-CN"/>
        </w:rPr>
        <w:t>有石油、煤、天然气、煤层气、地热、石灰岩</w:t>
      </w:r>
      <w:r>
        <w:rPr>
          <w:rFonts w:hint="eastAsia" w:ascii="仿宋" w:hAnsi="仿宋" w:eastAsia="仿宋" w:cs="仿宋"/>
          <w:sz w:val="28"/>
          <w:szCs w:val="28"/>
          <w:lang w:val="en-US" w:eastAsia="zh-CN"/>
        </w:rPr>
        <w:t>、玉石、金、铁、玄武岩、蛇纹岩、泥岩、页岩、砖瓦用粘土、建筑用砂、地下水。其中，一、二类矿产主要分布于成矿条件和成矿背景较好的西天山北坡至山前地带；三类矿产集中分布在乌奎高速公路南侧及宁家河、安集海河、金沟河、玛纳斯河等河道两岸。</w:t>
      </w:r>
      <w:r>
        <w:rPr>
          <w:rFonts w:hint="eastAsia" w:ascii="仿宋" w:hAnsi="仿宋" w:eastAsia="仿宋" w:cs="仿宋"/>
          <w:b/>
          <w:color w:val="000000"/>
          <w:sz w:val="28"/>
          <w:szCs w:val="28"/>
          <w:lang w:val="zh-CN"/>
        </w:rPr>
        <w:t>优势矿产</w:t>
      </w:r>
      <w:r>
        <w:rPr>
          <w:rFonts w:hint="eastAsia" w:ascii="仿宋" w:hAnsi="仿宋" w:eastAsia="仿宋" w:cs="仿宋"/>
          <w:color w:val="000000"/>
          <w:sz w:val="28"/>
          <w:szCs w:val="28"/>
          <w:lang w:val="zh-CN"/>
        </w:rPr>
        <w:t>为</w:t>
      </w:r>
      <w:r>
        <w:rPr>
          <w:rFonts w:hint="eastAsia" w:ascii="仿宋" w:hAnsi="仿宋" w:eastAsia="仿宋" w:cs="仿宋"/>
          <w:color w:val="000000"/>
          <w:sz w:val="28"/>
          <w:szCs w:val="28"/>
          <w:lang w:val="en-US" w:eastAsia="zh-CN"/>
        </w:rPr>
        <w:t>煤炭、煤层气、石灰岩。</w:t>
      </w:r>
    </w:p>
    <w:p>
      <w:pPr>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firstLine="554" w:firstLineChars="200"/>
        <w:textAlignment w:val="auto"/>
        <w:outlineLvl w:val="9"/>
        <w:rPr>
          <w:rFonts w:hint="eastAsia" w:ascii="仿宋" w:hAnsi="仿宋" w:eastAsia="仿宋" w:cs="仿宋"/>
          <w:color w:val="auto"/>
          <w:spacing w:val="-2"/>
          <w:sz w:val="28"/>
          <w:szCs w:val="28"/>
          <w:lang w:val="en-US" w:eastAsia="zh-CN"/>
        </w:rPr>
      </w:pPr>
      <w:r>
        <w:rPr>
          <w:rFonts w:hint="eastAsia" w:ascii="仿宋" w:hAnsi="仿宋" w:eastAsia="仿宋" w:cs="仿宋"/>
          <w:b/>
          <w:bCs/>
          <w:color w:val="000000"/>
          <w:spacing w:val="-2"/>
          <w:sz w:val="28"/>
          <w:szCs w:val="28"/>
          <w:lang w:val="en-US" w:eastAsia="zh-CN"/>
        </w:rPr>
        <w:t>基础地质调查现状。</w:t>
      </w:r>
      <w:r>
        <w:rPr>
          <w:rFonts w:hint="eastAsia" w:ascii="仿宋" w:hAnsi="仿宋" w:eastAsia="仿宋" w:cs="仿宋"/>
          <w:color w:val="auto"/>
          <w:spacing w:val="-2"/>
          <w:sz w:val="28"/>
          <w:szCs w:val="28"/>
          <w:lang w:val="en-US" w:eastAsia="zh-CN"/>
        </w:rPr>
        <w:t>沙湾</w:t>
      </w:r>
      <w:r>
        <w:rPr>
          <w:rFonts w:hint="eastAsia" w:ascii="仿宋" w:hAnsi="仿宋" w:eastAsia="仿宋" w:cs="仿宋"/>
          <w:color w:val="auto"/>
          <w:spacing w:val="-2"/>
          <w:sz w:val="28"/>
          <w:szCs w:val="28"/>
        </w:rPr>
        <w:t>市</w:t>
      </w:r>
      <w:r>
        <w:rPr>
          <w:rFonts w:hint="eastAsia" w:ascii="仿宋" w:hAnsi="仿宋" w:eastAsia="仿宋" w:cs="仿宋"/>
          <w:color w:val="auto"/>
          <w:spacing w:val="-2"/>
          <w:sz w:val="28"/>
          <w:szCs w:val="28"/>
          <w:lang w:val="en-US" w:eastAsia="zh-CN"/>
        </w:rPr>
        <w:t>中、北部地区被第四系覆盖，</w:t>
      </w:r>
      <w:r>
        <w:rPr>
          <w:rFonts w:hint="eastAsia" w:ascii="仿宋" w:hAnsi="仿宋" w:eastAsia="仿宋" w:cs="仿宋"/>
          <w:color w:val="auto"/>
          <w:spacing w:val="-2"/>
          <w:sz w:val="28"/>
          <w:szCs w:val="28"/>
        </w:rPr>
        <w:t>基础地质研究程度低</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南部地区基础地质研究程度高。1:100区域地质调查全覆盖，</w:t>
      </w:r>
      <w:r>
        <w:rPr>
          <w:rFonts w:hint="eastAsia" w:ascii="仿宋" w:hAnsi="仿宋" w:eastAsia="仿宋" w:cs="仿宋"/>
          <w:color w:val="auto"/>
          <w:sz w:val="28"/>
          <w:szCs w:val="28"/>
          <w:lang w:val="zh-CN"/>
        </w:rPr>
        <w:t>1:25万区域地质调查除</w:t>
      </w:r>
      <w:r>
        <w:rPr>
          <w:rFonts w:hint="eastAsia" w:ascii="仿宋" w:hAnsi="仿宋" w:eastAsia="仿宋" w:cs="仿宋"/>
          <w:color w:val="auto"/>
          <w:sz w:val="28"/>
          <w:szCs w:val="28"/>
          <w:lang w:val="en-US" w:eastAsia="zh-CN"/>
        </w:rPr>
        <w:t>玛纳斯湖幅（L45C003002）</w:t>
      </w:r>
      <w:r>
        <w:rPr>
          <w:rFonts w:hint="eastAsia" w:ascii="仿宋" w:hAnsi="仿宋" w:eastAsia="仿宋" w:cs="仿宋"/>
          <w:color w:val="auto"/>
          <w:sz w:val="28"/>
          <w:szCs w:val="28"/>
          <w:lang w:val="zh-CN"/>
        </w:rPr>
        <w:t>其它区域均已完成，1:20万区域地质调查</w:t>
      </w:r>
      <w:r>
        <w:rPr>
          <w:rFonts w:hint="eastAsia" w:ascii="仿宋" w:hAnsi="仿宋" w:eastAsia="仿宋" w:cs="仿宋"/>
          <w:color w:val="auto"/>
          <w:sz w:val="28"/>
          <w:szCs w:val="28"/>
          <w:lang w:val="en-US" w:eastAsia="zh-CN"/>
        </w:rPr>
        <w:t>托库孜、库马拉克幅（K-45-01）、石场幅（K-45-02）已</w:t>
      </w:r>
      <w:r>
        <w:rPr>
          <w:rFonts w:hint="eastAsia" w:ascii="仿宋" w:hAnsi="仿宋" w:eastAsia="仿宋" w:cs="仿宋"/>
          <w:color w:val="auto"/>
          <w:sz w:val="28"/>
          <w:szCs w:val="28"/>
          <w:lang w:val="zh-CN"/>
        </w:rPr>
        <w:t>测制完成</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万</w:t>
      </w:r>
      <w:r>
        <w:rPr>
          <w:rFonts w:hint="eastAsia" w:ascii="仿宋" w:hAnsi="仿宋" w:eastAsia="仿宋" w:cs="仿宋"/>
          <w:color w:val="auto"/>
          <w:sz w:val="28"/>
          <w:szCs w:val="28"/>
          <w:lang w:val="en-US" w:eastAsia="zh-CN"/>
        </w:rPr>
        <w:t>沙湾南部</w:t>
      </w:r>
      <w:r>
        <w:rPr>
          <w:rFonts w:hint="eastAsia" w:ascii="仿宋" w:hAnsi="仿宋" w:eastAsia="仿宋" w:cs="仿宋"/>
          <w:color w:val="auto"/>
          <w:sz w:val="28"/>
          <w:szCs w:val="28"/>
          <w:lang w:val="zh-CN"/>
        </w:rPr>
        <w:t>区域地质调查（</w:t>
      </w:r>
      <w:r>
        <w:rPr>
          <w:rFonts w:hint="eastAsia" w:ascii="仿宋" w:hAnsi="仿宋" w:eastAsia="仿宋" w:cs="仿宋"/>
          <w:color w:val="auto"/>
          <w:sz w:val="28"/>
          <w:szCs w:val="28"/>
          <w:lang w:val="en-US" w:eastAsia="zh-CN"/>
        </w:rPr>
        <w:t>16个图幅</w:t>
      </w:r>
      <w:r>
        <w:rPr>
          <w:rFonts w:hint="eastAsia" w:ascii="仿宋" w:hAnsi="仿宋" w:eastAsia="仿宋" w:cs="仿宋"/>
          <w:color w:val="000000"/>
          <w:sz w:val="28"/>
          <w:szCs w:val="28"/>
          <w:lang w:val="zh-CN"/>
        </w:rPr>
        <w:t>，含所跨不完整图幅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测制完成，1:</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lang w:val="zh-CN"/>
        </w:rPr>
        <w:t>万</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万</w:t>
      </w:r>
      <w:r>
        <w:rPr>
          <w:rFonts w:hint="eastAsia" w:ascii="仿宋" w:hAnsi="仿宋" w:eastAsia="仿宋" w:cs="仿宋"/>
          <w:color w:val="auto"/>
          <w:sz w:val="28"/>
          <w:szCs w:val="28"/>
          <w:lang w:val="en-US" w:eastAsia="zh-CN"/>
        </w:rPr>
        <w:t>水文地质勘查全区域覆盖，</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万</w:t>
      </w:r>
      <w:r>
        <w:rPr>
          <w:rFonts w:hint="eastAsia" w:ascii="仿宋" w:hAnsi="仿宋" w:eastAsia="仿宋" w:cs="仿宋"/>
          <w:color w:val="auto"/>
          <w:sz w:val="28"/>
          <w:szCs w:val="28"/>
          <w:lang w:val="en-US" w:eastAsia="zh-CN"/>
        </w:rPr>
        <w:t>沙湾市水文地质勘查完成面积0.113万平方千米</w:t>
      </w:r>
      <w:r>
        <w:rPr>
          <w:rFonts w:hint="eastAsia" w:ascii="仿宋" w:hAnsi="仿宋" w:eastAsia="仿宋" w:cs="仿宋"/>
          <w:color w:val="auto"/>
          <w:sz w:val="28"/>
          <w:szCs w:val="28"/>
          <w:lang w:val="zh-CN"/>
        </w:rPr>
        <w:t>。</w:t>
      </w:r>
      <w:r>
        <w:rPr>
          <w:rFonts w:hint="eastAsia" w:ascii="仿宋" w:hAnsi="仿宋" w:eastAsia="仿宋" w:cs="仿宋"/>
          <w:color w:val="auto"/>
          <w:spacing w:val="-2"/>
          <w:sz w:val="28"/>
          <w:szCs w:val="28"/>
        </w:rPr>
        <w:t>至2020年</w:t>
      </w:r>
      <w:r>
        <w:rPr>
          <w:rFonts w:hint="eastAsia" w:ascii="仿宋" w:hAnsi="仿宋" w:eastAsia="仿宋" w:cs="仿宋"/>
          <w:color w:val="auto"/>
          <w:spacing w:val="-2"/>
          <w:sz w:val="28"/>
          <w:szCs w:val="28"/>
          <w:lang w:val="en-US" w:eastAsia="zh-CN"/>
        </w:rPr>
        <w:t>沙湾</w:t>
      </w:r>
      <w:r>
        <w:rPr>
          <w:rFonts w:hint="eastAsia" w:ascii="仿宋" w:hAnsi="仿宋" w:eastAsia="仿宋" w:cs="仿宋"/>
          <w:color w:val="auto"/>
          <w:spacing w:val="-2"/>
          <w:sz w:val="28"/>
          <w:szCs w:val="28"/>
        </w:rPr>
        <w:t>市基础地质工作完成情况见专栏</w:t>
      </w: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 xml:space="preserve"> </w:t>
      </w:r>
    </w:p>
    <w:tbl>
      <w:tblPr>
        <w:tblStyle w:val="16"/>
        <w:tblW w:w="845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6"/>
        <w:gridCol w:w="2513"/>
        <w:gridCol w:w="1326"/>
        <w:gridCol w:w="1304"/>
        <w:gridCol w:w="21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8454" w:type="dxa"/>
            <w:gridSpan w:val="5"/>
            <w:shd w:val="clear" w:color="auto" w:fill="D7D7D7"/>
            <w:noWrap w:val="0"/>
            <w:vAlign w:val="center"/>
          </w:tcPr>
          <w:p>
            <w:pPr>
              <w:spacing w:before="156" w:beforeLines="50"/>
              <w:ind w:right="136"/>
              <w:jc w:val="center"/>
              <w:rPr>
                <w:rFonts w:hint="eastAsia" w:ascii="仿宋" w:hAnsi="仿宋" w:eastAsia="仿宋" w:cs="仿宋"/>
                <w:bCs/>
                <w:color w:val="000000"/>
                <w:kern w:val="0"/>
                <w:sz w:val="21"/>
                <w:szCs w:val="21"/>
              </w:rPr>
            </w:pPr>
            <w:r>
              <w:rPr>
                <w:rFonts w:hint="eastAsia" w:ascii="仿宋" w:hAnsi="仿宋" w:eastAsia="仿宋" w:cs="仿宋"/>
                <w:b/>
                <w:bCs/>
                <w:color w:val="000000"/>
                <w:sz w:val="21"/>
                <w:szCs w:val="21"/>
                <w:lang w:eastAsia="zh-CN"/>
              </w:rPr>
              <w:t>专栏</w:t>
            </w:r>
            <w:r>
              <w:rPr>
                <w:rFonts w:hint="eastAsia" w:ascii="仿宋" w:hAnsi="仿宋" w:eastAsia="仿宋" w:cs="仿宋"/>
                <w:b/>
                <w:bCs/>
                <w:color w:val="000000"/>
                <w:sz w:val="21"/>
                <w:szCs w:val="21"/>
                <w:lang w:val="en-US" w:eastAsia="zh-CN"/>
              </w:rPr>
              <w:t>3</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沙湾</w:t>
            </w:r>
            <w:r>
              <w:rPr>
                <w:rFonts w:hint="eastAsia" w:ascii="仿宋" w:hAnsi="仿宋" w:eastAsia="仿宋" w:cs="仿宋"/>
                <w:b/>
                <w:bCs/>
                <w:color w:val="000000"/>
                <w:sz w:val="21"/>
                <w:szCs w:val="21"/>
                <w:lang w:eastAsia="zh-CN"/>
              </w:rPr>
              <w:t>市基础地质工作完成情况一览表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3689" w:type="dxa"/>
            <w:gridSpan w:val="2"/>
            <w:noWrap w:val="0"/>
            <w:vAlign w:val="center"/>
          </w:tcPr>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项  目</w:t>
            </w:r>
          </w:p>
        </w:tc>
        <w:tc>
          <w:tcPr>
            <w:tcW w:w="1326" w:type="dxa"/>
            <w:noWrap w:val="0"/>
            <w:vAlign w:val="center"/>
          </w:tcPr>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完成面积</w:t>
            </w:r>
          </w:p>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w:t>
            </w:r>
            <w:r>
              <w:rPr>
                <w:rFonts w:hint="eastAsia" w:ascii="仿宋" w:hAnsi="仿宋" w:eastAsia="仿宋" w:cs="仿宋"/>
                <w:bCs/>
                <w:color w:val="000000"/>
                <w:kern w:val="0"/>
                <w:sz w:val="21"/>
                <w:szCs w:val="21"/>
                <w:lang w:val="en-US" w:eastAsia="zh-CN"/>
              </w:rPr>
              <w:t>万</w:t>
            </w:r>
            <w:r>
              <w:rPr>
                <w:rFonts w:hint="eastAsia" w:ascii="仿宋" w:hAnsi="仿宋" w:eastAsia="仿宋" w:cs="仿宋"/>
                <w:bCs/>
                <w:color w:val="000000"/>
                <w:kern w:val="0"/>
                <w:sz w:val="21"/>
                <w:szCs w:val="21"/>
              </w:rPr>
              <w:t>km</w:t>
            </w:r>
            <w:r>
              <w:rPr>
                <w:rFonts w:hint="eastAsia" w:ascii="仿宋" w:hAnsi="仿宋" w:eastAsia="仿宋" w:cs="仿宋"/>
                <w:bCs/>
                <w:color w:val="000000"/>
                <w:kern w:val="0"/>
                <w:sz w:val="21"/>
                <w:szCs w:val="21"/>
                <w:vertAlign w:val="superscript"/>
              </w:rPr>
              <w:t>2</w:t>
            </w:r>
            <w:r>
              <w:rPr>
                <w:rFonts w:hint="eastAsia" w:ascii="仿宋" w:hAnsi="仿宋" w:eastAsia="仿宋" w:cs="仿宋"/>
                <w:bCs/>
                <w:color w:val="000000"/>
                <w:kern w:val="0"/>
                <w:sz w:val="21"/>
                <w:szCs w:val="21"/>
              </w:rPr>
              <w:t>）</w:t>
            </w:r>
          </w:p>
        </w:tc>
        <w:tc>
          <w:tcPr>
            <w:tcW w:w="1304" w:type="dxa"/>
            <w:noWrap w:val="0"/>
            <w:vAlign w:val="top"/>
          </w:tcPr>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占全区比例</w:t>
            </w:r>
          </w:p>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区域地质调查</w:t>
            </w: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1:100万区域地质调查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1:25万区域地质调查</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1.210</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97.11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除玛纳斯湖幅，覆盖全境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1:20万区域地质调查</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0.369</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29.61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南部16个图幅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1:5万区域地质调查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0.369</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29.61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南部16个图幅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区域地球物理勘查</w:t>
            </w: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1:20万—100万航空磁测</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1:5万物探测量</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0.106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8.51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南部6个图幅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区域地球化学勘查</w:t>
            </w: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1:50万化探</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1:5万土地质量调查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0.369</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29.61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老沙湾镇、商户乡及周边地区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水工环地质勘查</w:t>
            </w: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1:50万</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1:10万水文普查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0.113</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9.07</w:t>
            </w:r>
          </w:p>
        </w:tc>
        <w:tc>
          <w:tcPr>
            <w:tcW w:w="2135" w:type="dxa"/>
            <w:noWrap w:val="0"/>
            <w:vAlign w:val="center"/>
          </w:tcPr>
          <w:p>
            <w:pPr>
              <w:adjustRightInd w:val="0"/>
              <w:snapToGrid w:val="0"/>
              <w:spacing w:line="240" w:lineRule="exact"/>
              <w:jc w:val="center"/>
              <w:textAlignment w:val="baseline"/>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炮台北部区域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1:5万地质灾害调查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sz w:val="28"/>
          <w:szCs w:val="28"/>
        </w:rPr>
        <w:t>矿产资源勘查现状</w:t>
      </w:r>
      <w:r>
        <w:rPr>
          <w:rFonts w:hint="eastAsia" w:ascii="仿宋" w:hAnsi="仿宋" w:eastAsia="仿宋" w:cs="仿宋"/>
          <w:b/>
          <w:sz w:val="28"/>
          <w:szCs w:val="28"/>
          <w:lang w:val="en-US" w:eastAsia="zh-CN"/>
        </w:rPr>
        <w:t>。</w:t>
      </w:r>
      <w:r>
        <w:rPr>
          <w:rFonts w:hint="eastAsia" w:ascii="仿宋" w:hAnsi="仿宋" w:eastAsia="仿宋" w:cs="仿宋"/>
          <w:color w:val="000000"/>
          <w:sz w:val="28"/>
          <w:szCs w:val="28"/>
        </w:rPr>
        <w:t>截至20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年底，</w:t>
      </w:r>
      <w:r>
        <w:rPr>
          <w:rFonts w:hint="eastAsia" w:ascii="仿宋" w:hAnsi="仿宋" w:eastAsia="仿宋" w:cs="仿宋"/>
          <w:sz w:val="28"/>
          <w:szCs w:val="28"/>
          <w:lang w:val="en-US" w:eastAsia="zh-CN"/>
        </w:rPr>
        <w:t>沙湾市</w:t>
      </w:r>
      <w:r>
        <w:rPr>
          <w:rFonts w:hint="eastAsia" w:ascii="仿宋" w:hAnsi="仿宋" w:eastAsia="仿宋" w:cs="仿宋"/>
          <w:sz w:val="28"/>
          <w:szCs w:val="28"/>
        </w:rPr>
        <w:t>有非油气矿产地</w:t>
      </w:r>
      <w:r>
        <w:rPr>
          <w:rFonts w:hint="eastAsia" w:ascii="仿宋" w:hAnsi="仿宋" w:eastAsia="仿宋" w:cs="仿宋"/>
          <w:color w:val="auto"/>
          <w:sz w:val="28"/>
          <w:szCs w:val="28"/>
        </w:rPr>
        <w:t>质探矿</w:t>
      </w:r>
      <w:r>
        <w:rPr>
          <w:rFonts w:hint="eastAsia" w:ascii="仿宋" w:hAnsi="仿宋" w:eastAsia="仿宋" w:cs="仿宋"/>
          <w:color w:val="auto"/>
          <w:sz w:val="28"/>
          <w:szCs w:val="28"/>
          <w:highlight w:val="none"/>
        </w:rPr>
        <w:t>权</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个</w:t>
      </w:r>
      <w:r>
        <w:rPr>
          <w:rFonts w:hint="eastAsia" w:ascii="仿宋" w:hAnsi="仿宋" w:eastAsia="仿宋" w:cs="仿宋"/>
          <w:sz w:val="28"/>
          <w:szCs w:val="28"/>
        </w:rPr>
        <w:t>。按地质勘查项目的勘查矿种分类：能源矿产</w:t>
      </w:r>
      <w:r>
        <w:rPr>
          <w:rFonts w:hint="eastAsia" w:ascii="仿宋" w:hAnsi="仿宋" w:eastAsia="仿宋" w:cs="仿宋"/>
          <w:sz w:val="28"/>
          <w:szCs w:val="28"/>
          <w:lang w:val="en-US" w:eastAsia="zh-CN"/>
        </w:rPr>
        <w:t>9</w:t>
      </w:r>
      <w:r>
        <w:rPr>
          <w:rFonts w:hint="eastAsia" w:ascii="仿宋" w:hAnsi="仿宋" w:eastAsia="仿宋" w:cs="仿宋"/>
          <w:sz w:val="28"/>
          <w:szCs w:val="28"/>
        </w:rPr>
        <w:t>个，有色金属矿产</w:t>
      </w:r>
      <w:r>
        <w:rPr>
          <w:rFonts w:hint="eastAsia" w:ascii="仿宋" w:hAnsi="仿宋" w:eastAsia="仿宋" w:cs="仿宋"/>
          <w:sz w:val="28"/>
          <w:szCs w:val="28"/>
          <w:lang w:val="en-US" w:eastAsia="zh-CN"/>
        </w:rPr>
        <w:t>1</w:t>
      </w:r>
      <w:r>
        <w:rPr>
          <w:rFonts w:hint="eastAsia" w:ascii="仿宋" w:hAnsi="仿宋" w:eastAsia="仿宋" w:cs="仿宋"/>
          <w:sz w:val="28"/>
          <w:szCs w:val="28"/>
        </w:rPr>
        <w:t>个</w:t>
      </w:r>
      <w:r>
        <w:rPr>
          <w:rFonts w:hint="eastAsia" w:ascii="仿宋" w:hAnsi="仿宋" w:eastAsia="仿宋" w:cs="仿宋"/>
          <w:sz w:val="28"/>
          <w:szCs w:val="28"/>
          <w:lang w:eastAsia="zh-CN"/>
        </w:rPr>
        <w:t>；</w:t>
      </w:r>
      <w:r>
        <w:rPr>
          <w:rFonts w:hint="eastAsia" w:ascii="仿宋" w:hAnsi="仿宋" w:eastAsia="仿宋" w:cs="仿宋"/>
          <w:color w:val="auto"/>
          <w:sz w:val="28"/>
          <w:szCs w:val="28"/>
          <w:lang w:val="en-US" w:eastAsia="zh-CN"/>
        </w:rPr>
        <w:t>沙湾市</w:t>
      </w:r>
      <w:r>
        <w:rPr>
          <w:rFonts w:hint="eastAsia" w:ascii="仿宋" w:hAnsi="仿宋" w:eastAsia="仿宋" w:cs="仿宋"/>
          <w:color w:val="auto"/>
          <w:sz w:val="28"/>
          <w:szCs w:val="28"/>
        </w:rPr>
        <w:t>查明</w:t>
      </w:r>
      <w:r>
        <w:rPr>
          <w:rFonts w:hint="eastAsia" w:ascii="仿宋_GB2312" w:hAnsi="仿宋_GB2312" w:eastAsia="仿宋_GB2312" w:cs="仿宋_GB2312"/>
          <w:color w:val="000000"/>
          <w:sz w:val="28"/>
          <w:szCs w:val="28"/>
          <w:lang w:val="zh-CN"/>
        </w:rPr>
        <w:t>有资源储</w:t>
      </w:r>
      <w:r>
        <w:rPr>
          <w:rFonts w:hint="eastAsia" w:ascii="仿宋_GB2312" w:hAnsi="仿宋_GB2312" w:eastAsia="仿宋_GB2312" w:cs="仿宋_GB2312"/>
          <w:color w:val="000000"/>
          <w:sz w:val="28"/>
          <w:szCs w:val="28"/>
          <w:lang w:val="en-US" w:eastAsia="zh-CN"/>
        </w:rPr>
        <w:t>量</w:t>
      </w:r>
      <w:r>
        <w:rPr>
          <w:rFonts w:hint="eastAsia" w:ascii="仿宋" w:hAnsi="仿宋" w:eastAsia="仿宋" w:cs="仿宋"/>
          <w:color w:val="auto"/>
          <w:sz w:val="28"/>
          <w:szCs w:val="28"/>
        </w:rPr>
        <w:t>的矿种有</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种（不包括油气）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查明矿种主要是</w:t>
      </w:r>
      <w:r>
        <w:rPr>
          <w:rFonts w:hint="eastAsia" w:ascii="仿宋" w:hAnsi="仿宋" w:eastAsia="仿宋" w:cs="仿宋"/>
          <w:color w:val="auto"/>
          <w:sz w:val="28"/>
          <w:szCs w:val="28"/>
          <w:lang w:val="en-US" w:eastAsia="zh-CN"/>
        </w:rPr>
        <w:t>能源矿产1种、非金属矿产5种，</w:t>
      </w:r>
      <w:r>
        <w:rPr>
          <w:rFonts w:hint="eastAsia" w:ascii="仿宋" w:hAnsi="仿宋" w:eastAsia="仿宋" w:cs="仿宋"/>
          <w:sz w:val="28"/>
          <w:szCs w:val="28"/>
          <w:lang w:val="en-US" w:eastAsia="zh-CN"/>
        </w:rPr>
        <w:t>沙湾市</w:t>
      </w:r>
      <w:r>
        <w:rPr>
          <w:rFonts w:hint="eastAsia" w:ascii="仿宋" w:hAnsi="仿宋" w:eastAsia="仿宋" w:cs="仿宋"/>
          <w:sz w:val="28"/>
          <w:szCs w:val="28"/>
        </w:rPr>
        <w:t>累计探明上表资源量见专栏</w:t>
      </w:r>
      <w:r>
        <w:rPr>
          <w:rFonts w:hint="eastAsia" w:ascii="仿宋" w:hAnsi="仿宋" w:eastAsia="仿宋" w:cs="仿宋"/>
          <w:sz w:val="28"/>
          <w:szCs w:val="28"/>
          <w:lang w:val="en-US" w:eastAsia="zh-CN"/>
        </w:rPr>
        <w:t>4</w:t>
      </w:r>
      <w:r>
        <w:rPr>
          <w:rFonts w:hint="eastAsia" w:ascii="仿宋" w:hAnsi="仿宋" w:eastAsia="仿宋" w:cs="仿宋"/>
          <w:sz w:val="28"/>
          <w:szCs w:val="28"/>
        </w:rPr>
        <w:t>。</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974"/>
        <w:gridCol w:w="2279"/>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522" w:type="dxa"/>
            <w:gridSpan w:val="4"/>
            <w:shd w:val="clear" w:color="auto" w:fill="D9D9D9"/>
            <w:noWrap w:val="0"/>
            <w:vAlign w:val="center"/>
          </w:tcPr>
          <w:p>
            <w:pPr>
              <w:kinsoku w:val="0"/>
              <w:overflowPunct w:val="0"/>
              <w:autoSpaceDE w:val="0"/>
              <w:autoSpaceDN w:val="0"/>
              <w:adjustRightInd w:val="0"/>
              <w:snapToGrid w:val="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专栏</w:t>
            </w:r>
            <w:r>
              <w:rPr>
                <w:rFonts w:hint="eastAsia" w:ascii="仿宋" w:hAnsi="仿宋" w:eastAsia="仿宋" w:cs="仿宋"/>
                <w:b/>
                <w:bCs/>
                <w:color w:val="000000"/>
                <w:kern w:val="0"/>
                <w:sz w:val="21"/>
                <w:szCs w:val="21"/>
                <w:lang w:val="en-US" w:eastAsia="zh-CN"/>
              </w:rPr>
              <w:t>4</w:t>
            </w:r>
            <w:r>
              <w:rPr>
                <w:rFonts w:hint="eastAsia" w:ascii="仿宋" w:hAnsi="仿宋" w:eastAsia="仿宋" w:cs="仿宋"/>
                <w:b/>
                <w:bCs/>
                <w:color w:val="000000"/>
                <w:kern w:val="0"/>
                <w:sz w:val="21"/>
                <w:szCs w:val="21"/>
              </w:rPr>
              <w:t xml:space="preserve">  截至2020年度</w:t>
            </w:r>
            <w:r>
              <w:rPr>
                <w:rFonts w:hint="eastAsia" w:ascii="仿宋" w:hAnsi="仿宋" w:eastAsia="仿宋" w:cs="仿宋"/>
                <w:b/>
                <w:bCs/>
                <w:color w:val="000000"/>
                <w:kern w:val="0"/>
                <w:sz w:val="21"/>
                <w:szCs w:val="21"/>
                <w:lang w:val="en-US" w:eastAsia="zh-CN"/>
              </w:rPr>
              <w:t>沙湾市</w:t>
            </w:r>
            <w:r>
              <w:rPr>
                <w:rFonts w:hint="eastAsia" w:ascii="仿宋" w:hAnsi="仿宋" w:eastAsia="仿宋" w:cs="仿宋"/>
                <w:b/>
                <w:bCs/>
                <w:color w:val="000000"/>
                <w:kern w:val="0"/>
                <w:sz w:val="21"/>
                <w:szCs w:val="21"/>
              </w:rPr>
              <w:t>矿产资源</w:t>
            </w:r>
            <w:r>
              <w:rPr>
                <w:rFonts w:hint="eastAsia" w:ascii="仿宋" w:hAnsi="仿宋" w:eastAsia="仿宋" w:cs="仿宋"/>
                <w:b/>
                <w:bCs/>
                <w:color w:val="000000"/>
                <w:kern w:val="0"/>
                <w:sz w:val="21"/>
                <w:szCs w:val="21"/>
                <w:lang w:val="en-US" w:eastAsia="zh-CN"/>
              </w:rPr>
              <w:t>储</w:t>
            </w:r>
            <w:r>
              <w:rPr>
                <w:rFonts w:hint="eastAsia" w:ascii="仿宋" w:hAnsi="仿宋" w:eastAsia="仿宋" w:cs="仿宋"/>
                <w:b/>
                <w:bCs/>
                <w:color w:val="000000"/>
                <w:kern w:val="0"/>
                <w:sz w:val="21"/>
                <w:szCs w:val="21"/>
              </w:rPr>
              <w:t>量总量统计表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序号</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矿产名称</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资源储量单位</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rPr>
              <w:t>累计查明</w:t>
            </w:r>
            <w:r>
              <w:rPr>
                <w:rFonts w:hint="eastAsia" w:ascii="仿宋" w:hAnsi="仿宋" w:eastAsia="仿宋" w:cs="仿宋"/>
                <w:bCs/>
                <w:color w:val="000000"/>
                <w:kern w:val="0"/>
                <w:sz w:val="21"/>
                <w:szCs w:val="21"/>
                <w:lang w:val="en-US" w:eastAsia="zh-CN"/>
              </w:rPr>
              <w:t>资源量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煤炭</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万吨</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115901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建筑用砂</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w:t>
            </w:r>
            <w:r>
              <w:rPr>
                <w:rFonts w:hint="eastAsia" w:ascii="仿宋" w:hAnsi="仿宋" w:eastAsia="仿宋" w:cs="仿宋"/>
                <w:bCs/>
                <w:color w:val="000000"/>
                <w:kern w:val="0"/>
                <w:sz w:val="21"/>
                <w:szCs w:val="21"/>
              </w:rPr>
              <w:t>立方米</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351.83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砖瓦用粘土</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w:t>
            </w:r>
            <w:r>
              <w:rPr>
                <w:rFonts w:hint="eastAsia" w:ascii="仿宋" w:hAnsi="仿宋" w:eastAsia="仿宋" w:cs="仿宋"/>
                <w:bCs/>
                <w:color w:val="000000"/>
                <w:kern w:val="0"/>
                <w:sz w:val="21"/>
                <w:szCs w:val="21"/>
              </w:rPr>
              <w:t>立方米</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194.893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建筑用玄武岩</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w:t>
            </w:r>
            <w:r>
              <w:rPr>
                <w:rFonts w:hint="eastAsia" w:ascii="仿宋" w:hAnsi="仿宋" w:eastAsia="仿宋" w:cs="仿宋"/>
                <w:bCs/>
                <w:color w:val="000000"/>
                <w:kern w:val="0"/>
                <w:sz w:val="21"/>
                <w:szCs w:val="21"/>
              </w:rPr>
              <w:t>立方米</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208.29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石灰岩</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万吨</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2814.33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砖瓦用页岩</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万吨</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329.79</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color w:val="000000"/>
          <w:sz w:val="28"/>
          <w:szCs w:val="28"/>
        </w:rPr>
      </w:pPr>
      <w:r>
        <w:rPr>
          <w:rFonts w:hint="eastAsia" w:ascii="仿宋" w:hAnsi="仿宋" w:eastAsia="仿宋" w:cs="仿宋"/>
          <w:b/>
          <w:sz w:val="28"/>
          <w:szCs w:val="28"/>
        </w:rPr>
        <w:t>矿产资源开发利用现状</w:t>
      </w:r>
      <w:r>
        <w:rPr>
          <w:rFonts w:hint="eastAsia" w:ascii="仿宋" w:hAnsi="仿宋" w:eastAsia="仿宋" w:cs="仿宋"/>
          <w:b/>
          <w:sz w:val="28"/>
          <w:szCs w:val="28"/>
          <w:lang w:eastAsia="zh-CN"/>
        </w:rPr>
        <w:t>。</w:t>
      </w:r>
      <w:r>
        <w:rPr>
          <w:rFonts w:hint="eastAsia" w:ascii="仿宋" w:hAnsi="仿宋" w:eastAsia="仿宋" w:cs="仿宋"/>
          <w:sz w:val="28"/>
          <w:szCs w:val="28"/>
        </w:rPr>
        <w:t>截止2020年底，</w:t>
      </w:r>
      <w:r>
        <w:rPr>
          <w:rFonts w:hint="eastAsia" w:ascii="仿宋" w:hAnsi="仿宋" w:eastAsia="仿宋" w:cs="仿宋"/>
          <w:sz w:val="28"/>
          <w:szCs w:val="28"/>
          <w:lang w:val="en-US" w:eastAsia="zh-CN"/>
        </w:rPr>
        <w:t>沙湾</w:t>
      </w:r>
      <w:r>
        <w:rPr>
          <w:rFonts w:hint="eastAsia" w:ascii="仿宋" w:hAnsi="仿宋" w:eastAsia="仿宋" w:cs="仿宋"/>
          <w:sz w:val="28"/>
          <w:szCs w:val="28"/>
        </w:rPr>
        <w:t>市共有</w:t>
      </w:r>
      <w:r>
        <w:rPr>
          <w:rFonts w:hint="eastAsia" w:ascii="仿宋" w:hAnsi="仿宋" w:eastAsia="仿宋" w:cs="仿宋"/>
          <w:sz w:val="28"/>
          <w:szCs w:val="28"/>
          <w:lang w:val="en-US" w:eastAsia="zh-CN"/>
        </w:rPr>
        <w:t>29</w:t>
      </w:r>
      <w:r>
        <w:rPr>
          <w:rFonts w:hint="eastAsia" w:ascii="仿宋" w:hAnsi="仿宋" w:eastAsia="仿宋" w:cs="仿宋"/>
          <w:sz w:val="28"/>
          <w:szCs w:val="28"/>
        </w:rPr>
        <w:t>个非油气</w:t>
      </w:r>
      <w:r>
        <w:rPr>
          <w:rFonts w:hint="eastAsia" w:ascii="仿宋" w:hAnsi="仿宋" w:eastAsia="仿宋" w:cs="仿宋"/>
          <w:sz w:val="28"/>
          <w:szCs w:val="28"/>
          <w:lang w:val="en-US" w:eastAsia="zh-CN"/>
        </w:rPr>
        <w:t>采</w:t>
      </w:r>
      <w:r>
        <w:rPr>
          <w:rFonts w:hint="eastAsia" w:ascii="仿宋" w:hAnsi="仿宋" w:eastAsia="仿宋" w:cs="仿宋"/>
          <w:sz w:val="28"/>
          <w:szCs w:val="28"/>
        </w:rPr>
        <w:t>矿权</w:t>
      </w:r>
      <w:r>
        <w:rPr>
          <w:rFonts w:hint="eastAsia" w:ascii="仿宋" w:hAnsi="仿宋" w:eastAsia="仿宋" w:cs="仿宋"/>
          <w:color w:val="auto"/>
          <w:sz w:val="28"/>
          <w:szCs w:val="28"/>
        </w:rPr>
        <w:t>，涉及矿种</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种，</w:t>
      </w:r>
      <w:r>
        <w:rPr>
          <w:rFonts w:hint="eastAsia" w:ascii="仿宋" w:hAnsi="仿宋" w:eastAsia="仿宋" w:cs="仿宋"/>
          <w:sz w:val="28"/>
          <w:szCs w:val="28"/>
        </w:rPr>
        <w:t>登记矿区面积</w:t>
      </w:r>
      <w:r>
        <w:rPr>
          <w:rFonts w:hint="eastAsia" w:ascii="仿宋" w:hAnsi="仿宋" w:eastAsia="仿宋" w:cs="仿宋"/>
          <w:sz w:val="28"/>
          <w:szCs w:val="28"/>
          <w:lang w:val="en-US" w:eastAsia="zh-CN"/>
        </w:rPr>
        <w:t>共27.047</w:t>
      </w:r>
      <w:r>
        <w:rPr>
          <w:rFonts w:hint="eastAsia" w:ascii="仿宋" w:hAnsi="仿宋" w:eastAsia="仿宋" w:cs="仿宋"/>
          <w:sz w:val="28"/>
          <w:szCs w:val="28"/>
        </w:rPr>
        <w:t>平方千米</w:t>
      </w:r>
      <w:r>
        <w:rPr>
          <w:rFonts w:hint="eastAsia" w:ascii="仿宋" w:hAnsi="仿宋" w:eastAsia="仿宋" w:cs="仿宋"/>
          <w:sz w:val="28"/>
          <w:szCs w:val="28"/>
          <w:lang w:eastAsia="zh-CN"/>
        </w:rPr>
        <w:t>，</w:t>
      </w:r>
      <w:r>
        <w:rPr>
          <w:rFonts w:hint="eastAsia" w:ascii="仿宋" w:hAnsi="仿宋" w:eastAsia="仿宋" w:cs="仿宋"/>
          <w:sz w:val="28"/>
          <w:szCs w:val="28"/>
        </w:rPr>
        <w:t>其中大型</w:t>
      </w:r>
      <w:r>
        <w:rPr>
          <w:rFonts w:hint="eastAsia" w:ascii="仿宋" w:hAnsi="仿宋" w:eastAsia="仿宋" w:cs="仿宋"/>
          <w:sz w:val="28"/>
          <w:szCs w:val="28"/>
          <w:lang w:val="en-US" w:eastAsia="zh-CN"/>
        </w:rPr>
        <w:t>1</w:t>
      </w:r>
      <w:r>
        <w:rPr>
          <w:rFonts w:hint="eastAsia" w:ascii="仿宋" w:hAnsi="仿宋" w:eastAsia="仿宋" w:cs="仿宋"/>
          <w:sz w:val="28"/>
          <w:szCs w:val="28"/>
        </w:rPr>
        <w:t>家，中型</w:t>
      </w:r>
      <w:r>
        <w:rPr>
          <w:rFonts w:hint="eastAsia" w:ascii="仿宋" w:hAnsi="仿宋" w:eastAsia="仿宋" w:cs="仿宋"/>
          <w:sz w:val="28"/>
          <w:szCs w:val="28"/>
          <w:lang w:val="en-US" w:eastAsia="zh-CN"/>
        </w:rPr>
        <w:t>2</w:t>
      </w:r>
      <w:r>
        <w:rPr>
          <w:rFonts w:hint="eastAsia" w:ascii="仿宋" w:hAnsi="仿宋" w:eastAsia="仿宋" w:cs="仿宋"/>
          <w:sz w:val="28"/>
          <w:szCs w:val="28"/>
        </w:rPr>
        <w:t>家，小型及小矿</w:t>
      </w:r>
      <w:r>
        <w:rPr>
          <w:rFonts w:hint="eastAsia" w:ascii="仿宋" w:hAnsi="仿宋" w:eastAsia="仿宋" w:cs="仿宋"/>
          <w:sz w:val="28"/>
          <w:szCs w:val="28"/>
          <w:lang w:val="en-US" w:eastAsia="zh-CN"/>
        </w:rPr>
        <w:t>26</w:t>
      </w:r>
      <w:r>
        <w:rPr>
          <w:rFonts w:hint="eastAsia" w:ascii="仿宋" w:hAnsi="仿宋" w:eastAsia="仿宋" w:cs="仿宋"/>
          <w:sz w:val="28"/>
          <w:szCs w:val="28"/>
        </w:rPr>
        <w:t>家</w:t>
      </w:r>
      <w:r>
        <w:rPr>
          <w:rFonts w:hint="eastAsia" w:ascii="仿宋" w:hAnsi="仿宋" w:eastAsia="仿宋" w:cs="仿宋"/>
          <w:sz w:val="28"/>
          <w:szCs w:val="28"/>
          <w:lang w:eastAsia="zh-CN"/>
        </w:rPr>
        <w:t>。</w:t>
      </w:r>
      <w:r>
        <w:rPr>
          <w:rFonts w:hint="eastAsia" w:ascii="仿宋" w:hAnsi="仿宋" w:eastAsia="仿宋" w:cs="仿宋"/>
          <w:sz w:val="28"/>
          <w:szCs w:val="28"/>
        </w:rPr>
        <w:t>从业人员</w:t>
      </w:r>
      <w:r>
        <w:rPr>
          <w:rFonts w:hint="eastAsia" w:ascii="仿宋" w:hAnsi="仿宋" w:eastAsia="仿宋" w:cs="仿宋"/>
          <w:sz w:val="28"/>
          <w:szCs w:val="28"/>
          <w:lang w:val="en-US" w:eastAsia="zh-CN"/>
        </w:rPr>
        <w:t>957位</w:t>
      </w:r>
      <w:r>
        <w:rPr>
          <w:rFonts w:hint="eastAsia" w:ascii="仿宋" w:hAnsi="仿宋" w:eastAsia="仿宋" w:cs="仿宋"/>
          <w:sz w:val="28"/>
          <w:szCs w:val="28"/>
          <w:lang w:eastAsia="zh-CN"/>
        </w:rPr>
        <w:t>，</w:t>
      </w:r>
      <w:r>
        <w:rPr>
          <w:rFonts w:hint="eastAsia" w:ascii="仿宋" w:hAnsi="仿宋" w:eastAsia="仿宋" w:cs="仿宋"/>
          <w:sz w:val="28"/>
          <w:szCs w:val="28"/>
        </w:rPr>
        <w:t>按矿种划分有能源矿山</w:t>
      </w:r>
      <w:r>
        <w:rPr>
          <w:rFonts w:hint="eastAsia" w:ascii="仿宋" w:hAnsi="仿宋" w:eastAsia="仿宋" w:cs="仿宋"/>
          <w:sz w:val="28"/>
          <w:szCs w:val="28"/>
          <w:lang w:val="en-US" w:eastAsia="zh-CN"/>
        </w:rPr>
        <w:t>9</w:t>
      </w:r>
      <w:r>
        <w:rPr>
          <w:rFonts w:hint="eastAsia" w:ascii="仿宋" w:hAnsi="仿宋" w:eastAsia="仿宋" w:cs="仿宋"/>
          <w:sz w:val="28"/>
          <w:szCs w:val="28"/>
        </w:rPr>
        <w:t>个、非金属矿山</w:t>
      </w:r>
      <w:r>
        <w:rPr>
          <w:rFonts w:hint="eastAsia" w:ascii="仿宋" w:hAnsi="仿宋" w:eastAsia="仿宋" w:cs="仿宋"/>
          <w:sz w:val="28"/>
          <w:szCs w:val="28"/>
          <w:lang w:val="en-US" w:eastAsia="zh-CN"/>
        </w:rPr>
        <w:t>20</w:t>
      </w:r>
      <w:r>
        <w:rPr>
          <w:rFonts w:hint="eastAsia" w:ascii="仿宋" w:hAnsi="仿宋" w:eastAsia="仿宋" w:cs="仿宋"/>
          <w:sz w:val="28"/>
          <w:szCs w:val="28"/>
        </w:rPr>
        <w:t>个</w:t>
      </w:r>
      <w:r>
        <w:rPr>
          <w:rFonts w:hint="eastAsia" w:ascii="仿宋" w:hAnsi="仿宋" w:eastAsia="仿宋" w:cs="仿宋"/>
          <w:sz w:val="28"/>
          <w:szCs w:val="28"/>
          <w:lang w:eastAsia="zh-CN"/>
        </w:rPr>
        <w:t>。矿产资源开发利用现状</w:t>
      </w:r>
      <w:r>
        <w:rPr>
          <w:rFonts w:hint="eastAsia" w:ascii="仿宋" w:hAnsi="仿宋" w:eastAsia="仿宋" w:cs="仿宋"/>
          <w:color w:val="000000"/>
          <w:sz w:val="28"/>
          <w:szCs w:val="28"/>
        </w:rPr>
        <w:t>见专栏</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w:t>
      </w:r>
    </w:p>
    <w:tbl>
      <w:tblPr>
        <w:tblStyle w:val="16"/>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543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1" w:type="dxa"/>
            <w:gridSpan w:val="3"/>
            <w:shd w:val="clear" w:color="auto" w:fill="D9D9D9"/>
            <w:noWrap w:val="0"/>
            <w:vAlign w:val="center"/>
          </w:tcPr>
          <w:p>
            <w:pPr>
              <w:kinsoku w:val="0"/>
              <w:overflowPunct w:val="0"/>
              <w:autoSpaceDE w:val="0"/>
              <w:autoSpaceDN w:val="0"/>
              <w:adjustRightInd w:val="0"/>
              <w:snapToGrid w:val="0"/>
              <w:jc w:val="center"/>
              <w:rPr>
                <w:rFonts w:hint="eastAsia" w:ascii="仿宋" w:hAnsi="仿宋" w:eastAsia="仿宋" w:cs="仿宋"/>
                <w:b/>
                <w:szCs w:val="21"/>
              </w:rPr>
            </w:pPr>
            <w:r>
              <w:rPr>
                <w:rFonts w:hint="eastAsia" w:ascii="仿宋" w:hAnsi="仿宋" w:eastAsia="仿宋" w:cs="仿宋"/>
                <w:b/>
                <w:bCs/>
                <w:color w:val="000000"/>
                <w:kern w:val="0"/>
                <w:szCs w:val="21"/>
              </w:rPr>
              <w:t>专栏</w:t>
            </w:r>
            <w:r>
              <w:rPr>
                <w:rFonts w:hint="eastAsia" w:ascii="仿宋" w:hAnsi="仿宋" w:eastAsia="仿宋" w:cs="仿宋"/>
                <w:b/>
                <w:bCs/>
                <w:color w:val="000000"/>
                <w:kern w:val="0"/>
                <w:szCs w:val="21"/>
                <w:lang w:val="en-US" w:eastAsia="zh-CN"/>
              </w:rPr>
              <w:t>5</w:t>
            </w:r>
            <w:r>
              <w:rPr>
                <w:rFonts w:hint="eastAsia" w:ascii="仿宋" w:hAnsi="仿宋" w:eastAsia="仿宋" w:cs="仿宋"/>
                <w:b/>
                <w:bCs/>
                <w:color w:val="000000"/>
                <w:kern w:val="0"/>
                <w:szCs w:val="21"/>
              </w:rPr>
              <w:t xml:space="preserve">  </w:t>
            </w:r>
            <w:r>
              <w:rPr>
                <w:rFonts w:hint="eastAsia" w:ascii="仿宋" w:hAnsi="仿宋" w:eastAsia="仿宋" w:cs="仿宋"/>
                <w:b/>
                <w:bCs/>
                <w:color w:val="000000"/>
                <w:kern w:val="0"/>
                <w:szCs w:val="21"/>
                <w:lang w:val="en-US" w:eastAsia="zh-CN"/>
              </w:rPr>
              <w:t>沙湾</w:t>
            </w:r>
            <w:r>
              <w:rPr>
                <w:rFonts w:hint="eastAsia" w:ascii="仿宋" w:hAnsi="仿宋" w:eastAsia="仿宋" w:cs="仿宋"/>
                <w:b/>
                <w:bCs/>
                <w:color w:val="000000"/>
                <w:kern w:val="0"/>
                <w:szCs w:val="21"/>
              </w:rPr>
              <w:t>市已开发利用矿种统计表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noWrap w:val="0"/>
            <w:vAlign w:val="center"/>
          </w:tcPr>
          <w:p>
            <w:pPr>
              <w:jc w:val="center"/>
              <w:rPr>
                <w:rFonts w:hint="eastAsia" w:ascii="仿宋" w:hAnsi="仿宋" w:eastAsia="仿宋" w:cs="仿宋"/>
                <w:szCs w:val="21"/>
              </w:rPr>
            </w:pPr>
            <w:r>
              <w:rPr>
                <w:rFonts w:hint="eastAsia" w:ascii="仿宋" w:hAnsi="仿宋" w:eastAsia="仿宋" w:cs="仿宋"/>
                <w:szCs w:val="21"/>
              </w:rPr>
              <w:t>矿产类型</w:t>
            </w:r>
          </w:p>
        </w:tc>
        <w:tc>
          <w:tcPr>
            <w:tcW w:w="5435" w:type="dxa"/>
            <w:noWrap w:val="0"/>
            <w:vAlign w:val="center"/>
          </w:tcPr>
          <w:p>
            <w:pPr>
              <w:jc w:val="center"/>
              <w:rPr>
                <w:rFonts w:hint="eastAsia" w:ascii="仿宋" w:hAnsi="仿宋" w:eastAsia="仿宋" w:cs="仿宋"/>
                <w:szCs w:val="21"/>
              </w:rPr>
            </w:pPr>
            <w:r>
              <w:rPr>
                <w:rFonts w:hint="eastAsia" w:ascii="仿宋" w:hAnsi="仿宋" w:eastAsia="仿宋" w:cs="仿宋"/>
                <w:szCs w:val="21"/>
              </w:rPr>
              <w:t>矿种</w:t>
            </w:r>
          </w:p>
        </w:tc>
        <w:tc>
          <w:tcPr>
            <w:tcW w:w="1051" w:type="dxa"/>
            <w:noWrap w:val="0"/>
            <w:vAlign w:val="center"/>
          </w:tcPr>
          <w:p>
            <w:pPr>
              <w:jc w:val="center"/>
              <w:rPr>
                <w:rFonts w:hint="eastAsia" w:ascii="仿宋" w:hAnsi="仿宋" w:eastAsia="仿宋" w:cs="仿宋"/>
                <w:szCs w:val="21"/>
              </w:rPr>
            </w:pPr>
            <w:r>
              <w:rPr>
                <w:rFonts w:hint="eastAsia" w:ascii="仿宋" w:hAnsi="仿宋" w:eastAsia="仿宋" w:cs="仿宋"/>
                <w:szCs w:val="21"/>
              </w:rPr>
              <w:t>矿种数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noWrap w:val="0"/>
            <w:vAlign w:val="center"/>
          </w:tcPr>
          <w:p>
            <w:pPr>
              <w:jc w:val="center"/>
              <w:rPr>
                <w:rFonts w:hint="eastAsia" w:ascii="仿宋" w:hAnsi="仿宋" w:eastAsia="仿宋" w:cs="仿宋"/>
                <w:szCs w:val="21"/>
              </w:rPr>
            </w:pPr>
            <w:r>
              <w:rPr>
                <w:rFonts w:hint="eastAsia" w:ascii="仿宋" w:hAnsi="仿宋" w:eastAsia="仿宋" w:cs="仿宋"/>
                <w:szCs w:val="21"/>
              </w:rPr>
              <w:t>能源矿产</w:t>
            </w:r>
          </w:p>
        </w:tc>
        <w:tc>
          <w:tcPr>
            <w:tcW w:w="5435" w:type="dxa"/>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rPr>
              <w:t>煤</w:t>
            </w:r>
          </w:p>
        </w:tc>
        <w:tc>
          <w:tcPr>
            <w:tcW w:w="1051" w:type="dxa"/>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建材及其它非金属矿产</w:t>
            </w:r>
          </w:p>
        </w:tc>
        <w:tc>
          <w:tcPr>
            <w:tcW w:w="543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建筑用砂、砖瓦用粘土、</w:t>
            </w:r>
            <w:r>
              <w:rPr>
                <w:rFonts w:hint="eastAsia" w:ascii="仿宋" w:hAnsi="仿宋" w:eastAsia="仿宋" w:cs="仿宋"/>
                <w:szCs w:val="21"/>
                <w:lang w:val="en-US" w:eastAsia="zh-CN"/>
              </w:rPr>
              <w:t>石</w:t>
            </w:r>
            <w:r>
              <w:rPr>
                <w:rFonts w:hint="eastAsia" w:ascii="仿宋" w:hAnsi="仿宋" w:eastAsia="仿宋" w:cs="仿宋"/>
                <w:szCs w:val="21"/>
              </w:rPr>
              <w:t>灰岩、</w:t>
            </w:r>
            <w:r>
              <w:rPr>
                <w:rFonts w:hint="eastAsia" w:ascii="仿宋" w:hAnsi="仿宋" w:eastAsia="仿宋" w:cs="仿宋"/>
                <w:szCs w:val="21"/>
                <w:lang w:val="en-US" w:eastAsia="zh-CN"/>
              </w:rPr>
              <w:t>建筑用玄武岩、砖瓦用页岩、玉石</w:t>
            </w:r>
          </w:p>
        </w:tc>
        <w:tc>
          <w:tcPr>
            <w:tcW w:w="1051"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总计</w:t>
            </w:r>
          </w:p>
        </w:tc>
        <w:tc>
          <w:tcPr>
            <w:tcW w:w="543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w:t>
            </w:r>
          </w:p>
        </w:tc>
        <w:tc>
          <w:tcPr>
            <w:tcW w:w="1051"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7</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color w:val="5B9BD5" w:themeColor="accent1"/>
          <w:sz w:val="28"/>
          <w:szCs w:val="28"/>
          <w:lang w:val="en-US" w:eastAsia="zh-CN"/>
          <w14:textFill>
            <w14:solidFill>
              <w14:schemeClr w14:val="accent1"/>
            </w14:solidFill>
          </w14:textFill>
        </w:rPr>
      </w:pPr>
      <w:r>
        <w:rPr>
          <w:rFonts w:hint="eastAsia" w:ascii="仿宋" w:hAnsi="仿宋" w:eastAsia="仿宋" w:cs="仿宋"/>
          <w:b/>
          <w:sz w:val="28"/>
          <w:szCs w:val="28"/>
        </w:rPr>
        <w:t>矿业经济发展现状</w:t>
      </w:r>
      <w:r>
        <w:rPr>
          <w:rFonts w:hint="eastAsia" w:ascii="仿宋" w:hAnsi="仿宋" w:eastAsia="仿宋" w:cs="仿宋"/>
          <w:b/>
          <w:sz w:val="28"/>
          <w:szCs w:val="28"/>
          <w:lang w:val="en-US" w:eastAsia="zh-CN"/>
        </w:rPr>
        <w:t xml:space="preserve"> </w:t>
      </w:r>
      <w:r>
        <w:rPr>
          <w:rFonts w:hint="eastAsia" w:ascii="仿宋" w:hAnsi="仿宋" w:eastAsia="仿宋" w:cs="仿宋"/>
          <w:b/>
          <w:bCs/>
          <w:spacing w:val="0"/>
          <w:kern w:val="2"/>
          <w:sz w:val="28"/>
          <w:szCs w:val="28"/>
          <w:lang w:val="en-US" w:eastAsia="zh-CN" w:bidi="ar-SA"/>
        </w:rPr>
        <w:t>。</w:t>
      </w:r>
      <w:r>
        <w:rPr>
          <w:rFonts w:hint="eastAsia" w:ascii="仿宋" w:hAnsi="仿宋" w:eastAsia="仿宋" w:cs="仿宋"/>
          <w:color w:val="auto"/>
          <w:sz w:val="28"/>
          <w:szCs w:val="28"/>
        </w:rPr>
        <w:t>截至2020年底，</w:t>
      </w:r>
      <w:r>
        <w:rPr>
          <w:rFonts w:hint="eastAsia" w:ascii="仿宋" w:hAnsi="仿宋" w:eastAsia="仿宋" w:cs="仿宋"/>
          <w:color w:val="auto"/>
          <w:sz w:val="28"/>
          <w:szCs w:val="28"/>
          <w:lang w:val="en-US" w:eastAsia="zh-CN"/>
        </w:rPr>
        <w:t>沙湾</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已开</w:t>
      </w:r>
      <w:r>
        <w:rPr>
          <w:rFonts w:hint="eastAsia" w:ascii="仿宋" w:hAnsi="仿宋" w:eastAsia="仿宋" w:cs="仿宋"/>
          <w:color w:val="auto"/>
          <w:sz w:val="28"/>
          <w:szCs w:val="28"/>
          <w:lang w:val="en-US" w:eastAsia="zh-CN"/>
        </w:rPr>
        <w:t>采</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矿种有煤炭、水泥用石灰岩、建筑用砂、砖瓦用粘土，</w:t>
      </w:r>
      <w:r>
        <w:rPr>
          <w:rFonts w:hint="eastAsia" w:ascii="仿宋" w:hAnsi="仿宋" w:eastAsia="仿宋" w:cs="仿宋"/>
          <w:sz w:val="28"/>
          <w:szCs w:val="28"/>
        </w:rPr>
        <w:t>年产矿</w:t>
      </w:r>
      <w:r>
        <w:rPr>
          <w:rFonts w:hint="eastAsia" w:ascii="仿宋" w:hAnsi="仿宋" w:eastAsia="仿宋" w:cs="仿宋"/>
          <w:sz w:val="28"/>
          <w:szCs w:val="28"/>
          <w:lang w:val="en-US" w:eastAsia="zh-CN"/>
        </w:rPr>
        <w:t>石</w:t>
      </w:r>
      <w:r>
        <w:rPr>
          <w:rFonts w:hint="eastAsia" w:ascii="仿宋" w:hAnsi="仿宋" w:eastAsia="仿宋" w:cs="仿宋"/>
          <w:sz w:val="28"/>
          <w:szCs w:val="28"/>
        </w:rPr>
        <w:t>量</w:t>
      </w:r>
      <w:r>
        <w:rPr>
          <w:rFonts w:hint="eastAsia" w:ascii="仿宋" w:hAnsi="仿宋" w:eastAsia="仿宋" w:cs="仿宋"/>
          <w:snapToGrid w:val="0"/>
          <w:kern w:val="0"/>
          <w:sz w:val="28"/>
          <w:szCs w:val="28"/>
          <w:lang w:val="en-US" w:eastAsia="zh-CN"/>
        </w:rPr>
        <w:t>336.66</w:t>
      </w:r>
      <w:r>
        <w:rPr>
          <w:rFonts w:hint="eastAsia" w:ascii="仿宋" w:hAnsi="仿宋" w:eastAsia="仿宋" w:cs="仿宋"/>
          <w:sz w:val="28"/>
          <w:szCs w:val="28"/>
        </w:rPr>
        <w:t>万吨</w:t>
      </w:r>
      <w:r>
        <w:rPr>
          <w:rFonts w:hint="eastAsia" w:ascii="仿宋" w:hAnsi="仿宋" w:eastAsia="仿宋" w:cs="仿宋"/>
          <w:snapToGrid w:val="0"/>
          <w:kern w:val="0"/>
          <w:sz w:val="28"/>
          <w:szCs w:val="28"/>
        </w:rPr>
        <w:t>，</w:t>
      </w:r>
      <w:r>
        <w:rPr>
          <w:rFonts w:hint="eastAsia" w:ascii="仿宋" w:hAnsi="仿宋" w:eastAsia="仿宋" w:cs="仿宋"/>
          <w:sz w:val="28"/>
          <w:szCs w:val="28"/>
        </w:rPr>
        <w:t>矿业总产值</w:t>
      </w:r>
      <w:r>
        <w:rPr>
          <w:rFonts w:hint="eastAsia" w:ascii="仿宋" w:hAnsi="仿宋" w:eastAsia="仿宋" w:cs="仿宋"/>
          <w:snapToGrid w:val="0"/>
          <w:kern w:val="0"/>
          <w:sz w:val="28"/>
          <w:szCs w:val="28"/>
          <w:lang w:val="en-US" w:eastAsia="zh-CN"/>
        </w:rPr>
        <w:t>3.13</w:t>
      </w:r>
      <w:r>
        <w:rPr>
          <w:rFonts w:hint="eastAsia" w:ascii="仿宋" w:hAnsi="仿宋" w:eastAsia="仿宋" w:cs="仿宋"/>
          <w:sz w:val="28"/>
          <w:szCs w:val="28"/>
        </w:rPr>
        <w:t>亿元（专栏</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eastAsia="zh-CN"/>
        </w:rPr>
        <w:t>。</w:t>
      </w:r>
    </w:p>
    <w:tbl>
      <w:tblPr>
        <w:tblStyle w:val="16"/>
        <w:tblW w:w="8331" w:type="dxa"/>
        <w:tblInd w:w="0" w:type="dxa"/>
        <w:tblLayout w:type="fixed"/>
        <w:tblCellMar>
          <w:top w:w="0" w:type="dxa"/>
          <w:left w:w="0" w:type="dxa"/>
          <w:bottom w:w="0" w:type="dxa"/>
          <w:right w:w="0" w:type="dxa"/>
        </w:tblCellMar>
      </w:tblPr>
      <w:tblGrid>
        <w:gridCol w:w="1452"/>
        <w:gridCol w:w="1453"/>
        <w:gridCol w:w="1453"/>
        <w:gridCol w:w="1453"/>
        <w:gridCol w:w="1455"/>
        <w:gridCol w:w="1065"/>
      </w:tblGrid>
      <w:tr>
        <w:tblPrEx>
          <w:tblLayout w:type="fixed"/>
          <w:tblCellMar>
            <w:top w:w="0" w:type="dxa"/>
            <w:left w:w="0" w:type="dxa"/>
            <w:bottom w:w="0" w:type="dxa"/>
            <w:right w:w="0" w:type="dxa"/>
          </w:tblCellMar>
        </w:tblPrEx>
        <w:trPr>
          <w:trHeight w:val="340" w:hRule="atLeast"/>
        </w:trPr>
        <w:tc>
          <w:tcPr>
            <w:tcW w:w="8331" w:type="dxa"/>
            <w:gridSpan w:val="6"/>
            <w:tcBorders>
              <w:top w:val="single" w:color="000000" w:sz="8" w:space="0"/>
              <w:left w:val="single" w:color="000000" w:sz="8" w:space="0"/>
              <w:bottom w:val="single" w:color="000000" w:sz="8" w:space="0"/>
              <w:right w:val="single" w:color="000000" w:sz="8" w:space="0"/>
            </w:tcBorders>
            <w:shd w:val="clear" w:color="auto" w:fill="D7D7D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仿宋" w:hAnsi="仿宋" w:eastAsia="仿宋" w:cs="仿宋"/>
                <w:b/>
                <w:bCs/>
                <w:color w:val="000000"/>
                <w:sz w:val="21"/>
                <w:szCs w:val="21"/>
                <w:lang w:eastAsia="zh-CN"/>
              </w:rPr>
              <w:t>专栏</w:t>
            </w:r>
            <w:r>
              <w:rPr>
                <w:rFonts w:hint="eastAsia" w:ascii="仿宋" w:hAnsi="仿宋" w:eastAsia="仿宋" w:cs="仿宋"/>
                <w:b/>
                <w:bCs/>
                <w:color w:val="000000"/>
                <w:sz w:val="21"/>
                <w:szCs w:val="21"/>
                <w:lang w:val="en-US" w:eastAsia="zh-CN"/>
              </w:rPr>
              <w:t>6</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沙湾</w:t>
            </w:r>
            <w:r>
              <w:rPr>
                <w:rFonts w:hint="eastAsia" w:ascii="仿宋" w:hAnsi="仿宋" w:eastAsia="仿宋" w:cs="仿宋"/>
                <w:b/>
                <w:bCs/>
                <w:color w:val="000000"/>
                <w:sz w:val="21"/>
                <w:szCs w:val="21"/>
                <w:lang w:eastAsia="zh-CN"/>
              </w:rPr>
              <w:t>市矿产资源开发利用情况表</w:t>
            </w: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矿种名称</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矿山数</w:t>
            </w:r>
          </w:p>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Style w:val="22"/>
                <w:rFonts w:hint="eastAsia" w:ascii="仿宋" w:hAnsi="仿宋" w:eastAsia="仿宋" w:cs="仿宋"/>
                <w:b w:val="0"/>
                <w:bCs w:val="0"/>
                <w:sz w:val="21"/>
                <w:szCs w:val="21"/>
                <w:lang w:val="en-US" w:eastAsia="zh-CN" w:bidi="ar"/>
              </w:rPr>
              <w:t>(</w:t>
            </w:r>
            <w:r>
              <w:rPr>
                <w:rStyle w:val="23"/>
                <w:rFonts w:hint="eastAsia" w:ascii="仿宋" w:hAnsi="仿宋" w:eastAsia="仿宋" w:cs="仿宋"/>
                <w:b w:val="0"/>
                <w:bCs w:val="0"/>
                <w:sz w:val="21"/>
                <w:szCs w:val="21"/>
                <w:lang w:val="en-US" w:eastAsia="zh-CN" w:bidi="ar"/>
              </w:rPr>
              <w:t>家</w:t>
            </w:r>
            <w:r>
              <w:rPr>
                <w:rStyle w:val="22"/>
                <w:rFonts w:hint="eastAsia" w:ascii="仿宋" w:hAnsi="仿宋" w:eastAsia="仿宋" w:cs="仿宋"/>
                <w:b w:val="0"/>
                <w:bCs w:val="0"/>
                <w:sz w:val="21"/>
                <w:szCs w:val="21"/>
                <w:lang w:val="en-US" w:eastAsia="zh-CN" w:bidi="ar"/>
              </w:rPr>
              <w:t>)</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从业人员</w:t>
            </w:r>
          </w:p>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Style w:val="22"/>
                <w:rFonts w:hint="eastAsia" w:ascii="仿宋" w:hAnsi="仿宋" w:eastAsia="仿宋" w:cs="仿宋"/>
                <w:b w:val="0"/>
                <w:bCs w:val="0"/>
                <w:sz w:val="21"/>
                <w:szCs w:val="21"/>
                <w:lang w:val="en-US" w:eastAsia="zh-CN" w:bidi="ar"/>
              </w:rPr>
              <w:t>(</w:t>
            </w:r>
            <w:r>
              <w:rPr>
                <w:rStyle w:val="23"/>
                <w:rFonts w:hint="eastAsia" w:ascii="仿宋" w:hAnsi="仿宋" w:eastAsia="仿宋" w:cs="仿宋"/>
                <w:b w:val="0"/>
                <w:bCs w:val="0"/>
                <w:sz w:val="21"/>
                <w:szCs w:val="21"/>
                <w:lang w:val="en-US" w:eastAsia="zh-CN" w:bidi="ar"/>
              </w:rPr>
              <w:t>人</w:t>
            </w:r>
            <w:r>
              <w:rPr>
                <w:rStyle w:val="22"/>
                <w:rFonts w:hint="eastAsia" w:ascii="仿宋" w:hAnsi="仿宋" w:eastAsia="仿宋" w:cs="仿宋"/>
                <w:b w:val="0"/>
                <w:bCs w:val="0"/>
                <w:sz w:val="21"/>
                <w:szCs w:val="21"/>
                <w:lang w:val="en-US" w:eastAsia="zh-CN" w:bidi="ar"/>
              </w:rPr>
              <w:t>)</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矿石产量</w:t>
            </w:r>
          </w:p>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Style w:val="22"/>
                <w:rFonts w:hint="eastAsia" w:ascii="仿宋" w:hAnsi="仿宋" w:eastAsia="仿宋" w:cs="仿宋"/>
                <w:b w:val="0"/>
                <w:bCs w:val="0"/>
                <w:color w:val="auto"/>
                <w:sz w:val="21"/>
                <w:szCs w:val="21"/>
                <w:lang w:val="en-US" w:eastAsia="zh-CN" w:bidi="ar"/>
              </w:rPr>
              <w:t>(</w:t>
            </w:r>
            <w:r>
              <w:rPr>
                <w:rStyle w:val="23"/>
                <w:rFonts w:hint="eastAsia" w:ascii="仿宋" w:hAnsi="仿宋" w:eastAsia="仿宋" w:cs="仿宋"/>
                <w:b w:val="0"/>
                <w:bCs w:val="0"/>
                <w:color w:val="auto"/>
                <w:sz w:val="21"/>
                <w:szCs w:val="21"/>
                <w:lang w:val="en-US" w:eastAsia="zh-CN" w:bidi="ar"/>
              </w:rPr>
              <w:t>万吨</w:t>
            </w:r>
            <w:r>
              <w:rPr>
                <w:rStyle w:val="22"/>
                <w:rFonts w:hint="eastAsia" w:ascii="仿宋" w:hAnsi="仿宋" w:eastAsia="仿宋" w:cs="仿宋"/>
                <w:b w:val="0"/>
                <w:bCs w:val="0"/>
                <w:color w:val="auto"/>
                <w:sz w:val="21"/>
                <w:szCs w:val="21"/>
                <w:lang w:val="en-US" w:eastAsia="zh-CN" w:bidi="ar"/>
              </w:rPr>
              <w:t>)</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矿石产值</w:t>
            </w:r>
          </w:p>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Style w:val="22"/>
                <w:rFonts w:hint="eastAsia" w:ascii="仿宋" w:hAnsi="仿宋" w:eastAsia="仿宋" w:cs="仿宋"/>
                <w:b w:val="0"/>
                <w:bCs w:val="0"/>
                <w:sz w:val="21"/>
                <w:szCs w:val="21"/>
                <w:lang w:val="en-US" w:eastAsia="zh-CN" w:bidi="ar"/>
              </w:rPr>
              <w:t>(</w:t>
            </w:r>
            <w:r>
              <w:rPr>
                <w:rStyle w:val="23"/>
                <w:rFonts w:hint="eastAsia" w:ascii="仿宋" w:hAnsi="仿宋" w:eastAsia="仿宋" w:cs="仿宋"/>
                <w:b w:val="0"/>
                <w:bCs w:val="0"/>
                <w:sz w:val="21"/>
                <w:szCs w:val="21"/>
                <w:lang w:val="en-US" w:eastAsia="zh-CN" w:bidi="ar"/>
              </w:rPr>
              <w:t>万元</w:t>
            </w:r>
            <w:r>
              <w:rPr>
                <w:rStyle w:val="22"/>
                <w:rFonts w:hint="eastAsia" w:ascii="仿宋" w:hAnsi="仿宋" w:eastAsia="仿宋" w:cs="仿宋"/>
                <w:b w:val="0"/>
                <w:bCs w:val="0"/>
                <w:sz w:val="21"/>
                <w:szCs w:val="21"/>
                <w:lang w:val="en-US" w:eastAsia="zh-CN" w:bidi="ar"/>
              </w:rPr>
              <w:t>)</w:t>
            </w:r>
          </w:p>
        </w:tc>
        <w:tc>
          <w:tcPr>
            <w:tcW w:w="10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煤炭</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9</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628</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109</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26698.17</w:t>
            </w:r>
          </w:p>
        </w:tc>
        <w:tc>
          <w:tcPr>
            <w:tcW w:w="1065"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石灰岩</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9</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21.13</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572.30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玉石</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砖瓦用粘土</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9</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243</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val="en-US" w:eastAsia="zh-CN"/>
              </w:rPr>
              <w:t>38</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2444.00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建筑用砂</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7</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77</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168.53</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1544.60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砖瓦瓦用页岩</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tabs>
                <w:tab w:val="left" w:pos="698"/>
                <w:tab w:val="center" w:pos="811"/>
              </w:tabs>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建筑用玄武岩</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合计</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29</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957</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336.66</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31259.07</w:t>
            </w:r>
          </w:p>
        </w:tc>
        <w:tc>
          <w:tcPr>
            <w:tcW w:w="1065" w:type="dxa"/>
            <w:vMerge w:val="continue"/>
            <w:tcBorders>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sz w:val="28"/>
          <w:szCs w:val="28"/>
          <w:lang w:val="en-US" w:eastAsia="zh-CN"/>
        </w:rPr>
        <w:t>矿区生态保护修复现状。</w:t>
      </w:r>
      <w:r>
        <w:rPr>
          <w:rFonts w:hint="eastAsia" w:ascii="仿宋" w:hAnsi="仿宋" w:eastAsia="仿宋" w:cs="仿宋"/>
          <w:b w:val="0"/>
          <w:bCs w:val="0"/>
          <w:color w:val="auto"/>
          <w:kern w:val="2"/>
          <w:sz w:val="28"/>
          <w:szCs w:val="28"/>
          <w:lang w:val="en-US" w:eastAsia="zh-CN" w:bidi="ar-SA"/>
        </w:rPr>
        <w:t>完成了功能区内矿业权的清理清退和矿山地质环境治理恢复工作；督促政策性关闭砂石粘土矿矿业权人完成矿山地质环境恢复治理工作，矿山企业治理恢复主体责任进一步落实，截止2020年，矿山占地总面积为778公顷，应治理土地面积389公顷，已治理面积317公顷，应治理面积为72公顷（专栏7），土地治理率为81.49%；废石年产出量14.68万吨，废石年处理量14.55万吨，废石治理率为99.11%。</w:t>
      </w:r>
    </w:p>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outlineLvl w:val="9"/>
        <w:rPr>
          <w:rFonts w:hint="eastAsia" w:ascii="仿宋" w:hAnsi="仿宋" w:eastAsia="仿宋" w:cs="仿宋"/>
          <w:b w:val="0"/>
          <w:bCs w:val="0"/>
          <w:color w:val="auto"/>
          <w:kern w:val="2"/>
          <w:sz w:val="28"/>
          <w:szCs w:val="28"/>
          <w:lang w:val="en-US" w:eastAsia="zh-CN" w:bidi="ar-SA"/>
        </w:rPr>
      </w:pPr>
    </w:p>
    <w:tbl>
      <w:tblPr>
        <w:tblStyle w:val="16"/>
        <w:tblW w:w="8522" w:type="dxa"/>
        <w:jc w:val="center"/>
        <w:tblInd w:w="0" w:type="dxa"/>
        <w:tblLayout w:type="fixed"/>
        <w:tblCellMar>
          <w:top w:w="0" w:type="dxa"/>
          <w:left w:w="108" w:type="dxa"/>
          <w:bottom w:w="0" w:type="dxa"/>
          <w:right w:w="108" w:type="dxa"/>
        </w:tblCellMar>
      </w:tblPr>
      <w:tblGrid>
        <w:gridCol w:w="1483"/>
        <w:gridCol w:w="1481"/>
        <w:gridCol w:w="1851"/>
        <w:gridCol w:w="1851"/>
        <w:gridCol w:w="1856"/>
      </w:tblGrid>
      <w:tr>
        <w:tblPrEx>
          <w:tblLayout w:type="fixed"/>
          <w:tblCellMar>
            <w:top w:w="0" w:type="dxa"/>
            <w:left w:w="108" w:type="dxa"/>
            <w:bottom w:w="0" w:type="dxa"/>
            <w:right w:w="108" w:type="dxa"/>
          </w:tblCellMar>
        </w:tblPrEx>
        <w:trPr>
          <w:trHeight w:val="340"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CFCECE" w:themeFill="background2" w:themeFillShade="E5"/>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000000"/>
                <w:sz w:val="21"/>
                <w:szCs w:val="21"/>
                <w:highlight w:val="none"/>
                <w:shd w:val="clear" w:fill="CFCECE" w:themeFill="background2" w:themeFillShade="E5"/>
                <w:lang w:eastAsia="zh-CN"/>
              </w:rPr>
              <w:t>专栏</w:t>
            </w:r>
            <w:r>
              <w:rPr>
                <w:rFonts w:hint="eastAsia" w:ascii="仿宋" w:hAnsi="仿宋" w:eastAsia="仿宋" w:cs="仿宋"/>
                <w:b/>
                <w:bCs/>
                <w:color w:val="000000"/>
                <w:sz w:val="21"/>
                <w:szCs w:val="21"/>
                <w:highlight w:val="none"/>
                <w:shd w:val="clear" w:fill="CFCECE" w:themeFill="background2" w:themeFillShade="E5"/>
                <w:lang w:val="en-US" w:eastAsia="zh-CN"/>
              </w:rPr>
              <w:t>7</w:t>
            </w:r>
            <w:r>
              <w:rPr>
                <w:rFonts w:hint="eastAsia" w:ascii="仿宋" w:hAnsi="仿宋" w:eastAsia="仿宋" w:cs="仿宋"/>
                <w:b/>
                <w:snapToGrid w:val="0"/>
                <w:color w:val="auto"/>
                <w:kern w:val="0"/>
                <w:sz w:val="21"/>
                <w:szCs w:val="21"/>
                <w:highlight w:val="none"/>
                <w:shd w:val="clear" w:fill="CFCECE" w:themeFill="background2" w:themeFillShade="E5"/>
              </w:rPr>
              <w:t xml:space="preserve">      </w:t>
            </w:r>
            <w:r>
              <w:rPr>
                <w:rFonts w:hint="eastAsia" w:ascii="仿宋" w:hAnsi="仿宋" w:eastAsia="仿宋" w:cs="仿宋"/>
                <w:b/>
                <w:snapToGrid w:val="0"/>
                <w:color w:val="auto"/>
                <w:kern w:val="0"/>
                <w:sz w:val="21"/>
                <w:szCs w:val="21"/>
                <w:highlight w:val="none"/>
                <w:shd w:val="clear" w:fill="CFCECE" w:themeFill="background2" w:themeFillShade="E5"/>
                <w:lang w:eastAsia="zh-CN"/>
              </w:rPr>
              <w:t>沙湾市</w:t>
            </w:r>
            <w:r>
              <w:rPr>
                <w:rFonts w:hint="eastAsia" w:ascii="仿宋" w:hAnsi="仿宋" w:eastAsia="仿宋" w:cs="仿宋"/>
                <w:b/>
                <w:snapToGrid w:val="0"/>
                <w:color w:val="auto"/>
                <w:kern w:val="0"/>
                <w:sz w:val="21"/>
                <w:szCs w:val="21"/>
                <w:highlight w:val="none"/>
                <w:shd w:val="clear" w:fill="CFCECE" w:themeFill="background2" w:themeFillShade="E5"/>
              </w:rPr>
              <w:t>主要矿山地质环境恢复治理一览表</w:t>
            </w:r>
          </w:p>
        </w:tc>
      </w:tr>
      <w:tr>
        <w:tblPrEx>
          <w:tblLayout w:type="fixed"/>
          <w:tblCellMar>
            <w:top w:w="0" w:type="dxa"/>
            <w:left w:w="108" w:type="dxa"/>
            <w:bottom w:w="0" w:type="dxa"/>
            <w:right w:w="108" w:type="dxa"/>
          </w:tblCellMar>
        </w:tblPrEx>
        <w:trPr>
          <w:trHeight w:val="340"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序号</w:t>
            </w:r>
          </w:p>
        </w:tc>
        <w:tc>
          <w:tcPr>
            <w:tcW w:w="1481"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行政区</w:t>
            </w:r>
          </w:p>
        </w:tc>
        <w:tc>
          <w:tcPr>
            <w:tcW w:w="1851"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应治理面积（公顷）</w:t>
            </w:r>
          </w:p>
        </w:tc>
        <w:tc>
          <w:tcPr>
            <w:tcW w:w="1851"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已治理面积（公顷）</w:t>
            </w:r>
          </w:p>
        </w:tc>
        <w:tc>
          <w:tcPr>
            <w:tcW w:w="1856"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需治理面积（公顷）</w:t>
            </w:r>
          </w:p>
        </w:tc>
      </w:tr>
      <w:tr>
        <w:tblPrEx>
          <w:tblLayout w:type="fixed"/>
          <w:tblCellMar>
            <w:top w:w="0" w:type="dxa"/>
            <w:left w:w="108" w:type="dxa"/>
            <w:bottom w:w="0" w:type="dxa"/>
            <w:right w:w="108" w:type="dxa"/>
          </w:tblCellMar>
        </w:tblPrEx>
        <w:trPr>
          <w:trHeight w:val="340" w:hRule="atLeast"/>
          <w:jc w:val="center"/>
        </w:trPr>
        <w:tc>
          <w:tcPr>
            <w:tcW w:w="14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沙湾市</w:t>
            </w:r>
          </w:p>
        </w:tc>
        <w:tc>
          <w:tcPr>
            <w:tcW w:w="18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389</w:t>
            </w:r>
          </w:p>
        </w:tc>
        <w:tc>
          <w:tcPr>
            <w:tcW w:w="18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317</w:t>
            </w:r>
          </w:p>
        </w:tc>
        <w:tc>
          <w:tcPr>
            <w:tcW w:w="185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72</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2" w:firstLineChars="200"/>
        <w:jc w:val="left"/>
        <w:textAlignment w:val="auto"/>
        <w:rPr>
          <w:rFonts w:hint="eastAsia" w:ascii="仿宋" w:hAnsi="仿宋" w:eastAsia="仿宋" w:cs="仿宋"/>
          <w:sz w:val="28"/>
          <w:szCs w:val="28"/>
        </w:rPr>
      </w:pPr>
      <w:bookmarkStart w:id="25" w:name="_Toc18484"/>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上轮规划实施成效</w:t>
      </w:r>
      <w:bookmarkEnd w:id="2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疆维吾尔自治区沙湾市矿产资源总体规划(2015-2020年)》（以下简称《上轮规划》）实施以来，沙湾市以科学发展观统领矿产资源调查评价、规划管理、开发利用与保护工作全局，实施优势资源转换战略和大企业大集团战略，推动新型工业化、城镇化进程，地质找矿取得重大突破，资源供应能力显著增强，矿业秩序明显好转。资源管理能力和水平得到提升，为国民经济持续快速发展做出了重要贡献。</w:t>
      </w:r>
      <w:r>
        <w:rPr>
          <w:rFonts w:hint="eastAsia" w:ascii="仿宋" w:hAnsi="仿宋" w:eastAsia="仿宋" w:cs="仿宋"/>
          <w:sz w:val="28"/>
          <w:szCs w:val="28"/>
        </w:rPr>
        <w:t>（专栏</w:t>
      </w:r>
      <w:r>
        <w:rPr>
          <w:rFonts w:hint="eastAsia" w:ascii="仿宋" w:hAnsi="仿宋" w:eastAsia="仿宋" w:cs="仿宋"/>
          <w:sz w:val="28"/>
          <w:szCs w:val="28"/>
          <w:lang w:val="en-US" w:eastAsia="zh-CN"/>
        </w:rPr>
        <w:t>8</w:t>
      </w:r>
      <w:r>
        <w:rPr>
          <w:rFonts w:hint="eastAsia" w:ascii="仿宋" w:hAnsi="仿宋" w:eastAsia="仿宋" w:cs="仿宋"/>
          <w:sz w:val="28"/>
          <w:szCs w:val="28"/>
        </w:rPr>
        <w:t>）</w:t>
      </w:r>
    </w:p>
    <w:tbl>
      <w:tblPr>
        <w:tblStyle w:val="16"/>
        <w:tblW w:w="8522" w:type="dxa"/>
        <w:jc w:val="center"/>
        <w:tblInd w:w="0" w:type="dxa"/>
        <w:tblLayout w:type="fixed"/>
        <w:tblCellMar>
          <w:top w:w="0" w:type="dxa"/>
          <w:left w:w="108" w:type="dxa"/>
          <w:bottom w:w="0" w:type="dxa"/>
          <w:right w:w="108" w:type="dxa"/>
        </w:tblCellMar>
      </w:tblPr>
      <w:tblGrid>
        <w:gridCol w:w="710"/>
        <w:gridCol w:w="2278"/>
        <w:gridCol w:w="1686"/>
        <w:gridCol w:w="1364"/>
        <w:gridCol w:w="1156"/>
        <w:gridCol w:w="1328"/>
      </w:tblGrid>
      <w:tr>
        <w:tblPrEx>
          <w:tblLayout w:type="fixed"/>
          <w:tblCellMar>
            <w:top w:w="0" w:type="dxa"/>
            <w:left w:w="108" w:type="dxa"/>
            <w:bottom w:w="0" w:type="dxa"/>
            <w:right w:w="108" w:type="dxa"/>
          </w:tblCellMar>
        </w:tblPrEx>
        <w:trPr>
          <w:trHeight w:val="340" w:hRule="atLeast"/>
          <w:jc w:val="center"/>
        </w:trPr>
        <w:tc>
          <w:tcPr>
            <w:tcW w:w="8522" w:type="dxa"/>
            <w:gridSpan w:val="6"/>
            <w:tcBorders>
              <w:top w:val="single" w:color="000000" w:sz="4" w:space="0"/>
              <w:left w:val="single" w:color="000000" w:sz="4" w:space="0"/>
              <w:bottom w:val="single" w:color="000000"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ind w:firstLine="525"/>
              <w:jc w:val="center"/>
              <w:textAlignment w:val="auto"/>
              <w:rPr>
                <w:rFonts w:hint="eastAsia" w:ascii="仿宋" w:hAnsi="仿宋" w:eastAsia="仿宋" w:cs="仿宋"/>
                <w:b/>
                <w:szCs w:val="21"/>
              </w:rPr>
            </w:pPr>
            <w:r>
              <w:rPr>
                <w:rFonts w:hint="eastAsia" w:ascii="仿宋" w:hAnsi="仿宋" w:eastAsia="仿宋" w:cs="仿宋"/>
                <w:b/>
                <w:szCs w:val="21"/>
              </w:rPr>
              <w:t>专栏</w:t>
            </w:r>
            <w:r>
              <w:rPr>
                <w:rFonts w:hint="eastAsia" w:ascii="仿宋" w:hAnsi="仿宋" w:eastAsia="仿宋" w:cs="仿宋"/>
                <w:b/>
                <w:szCs w:val="21"/>
                <w:lang w:val="en-US" w:eastAsia="zh-CN"/>
              </w:rPr>
              <w:t>8</w:t>
            </w:r>
            <w:r>
              <w:rPr>
                <w:rFonts w:hint="eastAsia" w:ascii="仿宋" w:hAnsi="仿宋" w:eastAsia="仿宋" w:cs="仿宋"/>
                <w:b/>
                <w:szCs w:val="21"/>
              </w:rPr>
              <w:t xml:space="preserve">  沙湾市2016-2020年规划目标完成情况</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序号</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color w:val="000000"/>
                <w:kern w:val="0"/>
                <w:szCs w:val="21"/>
              </w:rPr>
              <w:t>项目</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color w:val="000000"/>
                <w:kern w:val="0"/>
                <w:szCs w:val="21"/>
              </w:rPr>
              <w:t>单位</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规划目标</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kern w:val="0"/>
                <w:szCs w:val="21"/>
              </w:rPr>
              <w:t>完成</w:t>
            </w:r>
          </w:p>
        </w:tc>
        <w:tc>
          <w:tcPr>
            <w:tcW w:w="13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完成率</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color w:val="000000"/>
                <w:kern w:val="0"/>
                <w:szCs w:val="21"/>
              </w:rPr>
              <w:t>矿业总产值</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color w:val="000000"/>
                <w:kern w:val="0"/>
                <w:szCs w:val="21"/>
              </w:rPr>
              <w:t>亿元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szCs w:val="21"/>
                <w:lang w:val="en-US" w:eastAsia="zh-CN"/>
              </w:rPr>
              <w:t>5.5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szCs w:val="21"/>
                <w:lang w:val="en-US" w:eastAsia="zh-CN"/>
              </w:rPr>
              <w:t>3.13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szCs w:val="21"/>
                <w:lang w:val="en-US" w:eastAsia="zh-CN"/>
              </w:rPr>
              <w:t>56.91</w:t>
            </w:r>
            <w:r>
              <w:rPr>
                <w:rFonts w:hint="eastAsia" w:ascii="仿宋" w:hAnsi="仿宋" w:eastAsia="仿宋" w:cs="仿宋"/>
                <w:szCs w:val="21"/>
              </w:rPr>
              <w:t>%</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szCs w:val="21"/>
                <w:lang w:val="en-US" w:eastAsia="zh-CN"/>
              </w:rPr>
              <w:t>新发现矿产地</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color w:val="000000"/>
                <w:kern w:val="0"/>
                <w:szCs w:val="21"/>
                <w:lang w:val="en-US" w:eastAsia="zh-CN"/>
              </w:rPr>
              <w:t>处</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color w:val="000000"/>
                <w:kern w:val="0"/>
                <w:szCs w:val="21"/>
              </w:rPr>
              <w:t>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color w:val="000000"/>
                <w:kern w:val="0"/>
                <w:szCs w:val="21"/>
              </w:rPr>
              <w:t>0</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煤</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万吨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szCs w:val="21"/>
                <w:lang w:val="en-US" w:eastAsia="zh-CN"/>
              </w:rPr>
              <w:t>400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0</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油砂</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szCs w:val="21"/>
                <w:lang w:val="en-US" w:eastAsia="zh-CN"/>
              </w:rPr>
              <w:t>万吨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color w:val="000000"/>
                <w:kern w:val="0"/>
                <w:szCs w:val="21"/>
                <w:lang w:val="en-US" w:eastAsia="zh-CN"/>
              </w:rPr>
              <w:t>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color w:val="000000"/>
                <w:kern w:val="0"/>
                <w:szCs w:val="21"/>
              </w:rPr>
              <w:t>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color w:val="000000"/>
                <w:kern w:val="0"/>
                <w:szCs w:val="21"/>
              </w:rPr>
              <w:t>0</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矿山恢复治理</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公顷</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4.72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317</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6700</w:t>
            </w:r>
            <w:r>
              <w:rPr>
                <w:rFonts w:hint="eastAsia" w:ascii="仿宋" w:hAnsi="仿宋" w:eastAsia="仿宋" w:cs="仿宋"/>
                <w:szCs w:val="21"/>
              </w:rPr>
              <w:t>%</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大中型矿山比例</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szCs w:val="21"/>
                <w:lang w:val="en-US" w:eastAsia="zh-CN"/>
              </w:rPr>
              <w:t>10.3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 w:hAnsi="仿宋" w:eastAsia="仿宋" w:cs="仿宋"/>
                <w:szCs w:val="21"/>
                <w:lang w:val="en-US"/>
              </w:rPr>
            </w:pPr>
            <w:r>
              <w:rPr>
                <w:rFonts w:hint="eastAsia" w:ascii="仿宋" w:hAnsi="仿宋" w:eastAsia="仿宋" w:cs="仿宋"/>
                <w:szCs w:val="21"/>
                <w:lang w:val="en-US" w:eastAsia="zh-CN"/>
              </w:rPr>
              <w:t>206%</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提供可供勘查地</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处</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color w:val="000000"/>
                <w:kern w:val="0"/>
                <w:szCs w:val="21"/>
                <w:lang w:val="en-US" w:eastAsia="zh-CN"/>
              </w:rPr>
              <w:t>2-3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100</w:t>
            </w:r>
            <w:r>
              <w:rPr>
                <w:rFonts w:hint="eastAsia" w:ascii="仿宋" w:hAnsi="仿宋" w:eastAsia="仿宋" w:cs="仿宋"/>
                <w:szCs w:val="21"/>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color w:val="FF0000"/>
          <w:sz w:val="28"/>
          <w:szCs w:val="28"/>
          <w:lang w:eastAsia="zh-CN"/>
        </w:rPr>
      </w:pPr>
      <w:r>
        <w:rPr>
          <w:rFonts w:hint="eastAsia" w:ascii="仿宋" w:hAnsi="仿宋" w:eastAsia="仿宋" w:cs="仿宋"/>
          <w:b/>
          <w:sz w:val="28"/>
          <w:szCs w:val="28"/>
          <w:lang w:val="en-US" w:eastAsia="zh-CN"/>
        </w:rPr>
        <w:t>基础地质调查程度进一步提高。</w:t>
      </w:r>
      <w:r>
        <w:rPr>
          <w:rFonts w:hint="eastAsia" w:ascii="仿宋" w:hAnsi="仿宋" w:eastAsia="仿宋" w:cs="仿宋"/>
          <w:color w:val="000000" w:themeColor="text1"/>
          <w:spacing w:val="-2"/>
          <w:sz w:val="28"/>
          <w:szCs w:val="28"/>
          <w14:textFill>
            <w14:solidFill>
              <w14:schemeClr w14:val="tx1"/>
            </w14:solidFill>
          </w14:textFill>
        </w:rPr>
        <w:t>紧密结合经济社会发展需求，开展基础地质调查工作，增强地质公共服务能力。</w:t>
      </w:r>
      <w:r>
        <w:rPr>
          <w:rFonts w:hint="eastAsia" w:ascii="仿宋" w:hAnsi="仿宋" w:eastAsia="仿宋" w:cs="仿宋"/>
          <w:color w:val="000000" w:themeColor="text1"/>
          <w:sz w:val="28"/>
          <w:szCs w:val="28"/>
          <w14:textFill>
            <w14:solidFill>
              <w14:schemeClr w14:val="tx1"/>
            </w14:solidFill>
          </w14:textFill>
        </w:rPr>
        <w:t>“十三五”期间</w:t>
      </w:r>
      <w:r>
        <w:rPr>
          <w:rFonts w:hint="eastAsia" w:ascii="仿宋" w:hAnsi="仿宋" w:eastAsia="仿宋" w:cs="仿宋"/>
          <w:color w:val="000000" w:themeColor="text1"/>
          <w:spacing w:val="-2"/>
          <w:sz w:val="28"/>
          <w:szCs w:val="28"/>
          <w:lang w:val="en-US" w:eastAsia="zh-CN"/>
          <w14:textFill>
            <w14:solidFill>
              <w14:schemeClr w14:val="tx1"/>
            </w14:solidFill>
          </w14:textFill>
        </w:rPr>
        <w:t>开展《</w:t>
      </w:r>
      <w:r>
        <w:rPr>
          <w:rFonts w:hint="eastAsia" w:ascii="仿宋" w:hAnsi="仿宋" w:eastAsia="仿宋" w:cs="仿宋"/>
          <w:color w:val="000000" w:themeColor="text1"/>
          <w:spacing w:val="-2"/>
          <w:sz w:val="28"/>
          <w:szCs w:val="28"/>
          <w14:textFill>
            <w14:solidFill>
              <w14:schemeClr w14:val="tx1"/>
            </w14:solidFill>
          </w14:textFill>
        </w:rPr>
        <w:t>新疆呼图壁—沙湾地区1:25万多目标区域地球化学调查</w:t>
      </w:r>
      <w:r>
        <w:rPr>
          <w:rFonts w:hint="eastAsia" w:ascii="仿宋" w:hAnsi="仿宋" w:eastAsia="仿宋" w:cs="仿宋"/>
          <w:color w:val="000000" w:themeColor="text1"/>
          <w:spacing w:val="-2"/>
          <w:sz w:val="28"/>
          <w:szCs w:val="28"/>
          <w:lang w:eastAsia="zh-CN"/>
          <w14:textFill>
            <w14:solidFill>
              <w14:schemeClr w14:val="tx1"/>
            </w14:solidFill>
          </w14:textFill>
        </w:rPr>
        <w:t>》，</w:t>
      </w:r>
      <w:r>
        <w:rPr>
          <w:rFonts w:hint="eastAsia" w:ascii="仿宋" w:hAnsi="仿宋" w:eastAsia="仿宋" w:cs="仿宋"/>
          <w:color w:val="000000" w:themeColor="text1"/>
          <w:spacing w:val="-2"/>
          <w:sz w:val="28"/>
          <w:szCs w:val="28"/>
          <w:lang w:val="en-US" w:eastAsia="zh-CN"/>
          <w14:textFill>
            <w14:solidFill>
              <w14:schemeClr w14:val="tx1"/>
            </w14:solidFill>
          </w14:textFill>
        </w:rPr>
        <w:t>圈定</w:t>
      </w:r>
      <w:r>
        <w:rPr>
          <w:rFonts w:hint="eastAsia" w:ascii="仿宋" w:hAnsi="仿宋" w:eastAsia="仿宋" w:cs="仿宋"/>
          <w:color w:val="000000" w:themeColor="text1"/>
          <w:spacing w:val="-2"/>
          <w:sz w:val="28"/>
          <w:szCs w:val="28"/>
          <w14:textFill>
            <w14:solidFill>
              <w14:schemeClr w14:val="tx1"/>
            </w14:solidFill>
          </w14:textFill>
        </w:rPr>
        <w:t>沙湾</w:t>
      </w:r>
      <w:r>
        <w:rPr>
          <w:rFonts w:hint="eastAsia" w:ascii="仿宋" w:hAnsi="仿宋" w:eastAsia="仿宋" w:cs="仿宋"/>
          <w:color w:val="000000" w:themeColor="text1"/>
          <w:spacing w:val="-2"/>
          <w:sz w:val="28"/>
          <w:szCs w:val="28"/>
          <w:lang w:val="en-US" w:eastAsia="zh-CN"/>
          <w14:textFill>
            <w14:solidFill>
              <w14:schemeClr w14:val="tx1"/>
            </w14:solidFill>
          </w14:textFill>
        </w:rPr>
        <w:t>市</w:t>
      </w:r>
      <w:r>
        <w:rPr>
          <w:rFonts w:hint="eastAsia" w:ascii="仿宋" w:hAnsi="仿宋" w:eastAsia="仿宋" w:cs="仿宋"/>
          <w:color w:val="000000" w:themeColor="text1"/>
          <w:spacing w:val="-2"/>
          <w:sz w:val="28"/>
          <w:szCs w:val="28"/>
          <w14:textFill>
            <w14:solidFill>
              <w14:schemeClr w14:val="tx1"/>
            </w14:solidFill>
          </w14:textFill>
        </w:rPr>
        <w:t>富硒土壤面积为207平方公里，在富硒土壤上产出的农产品硒的含量水平较高，当地的乌兰乌苏镇大米含硒量每公斤达0.2微克，属于高富硒。此外，沙湾</w:t>
      </w:r>
      <w:r>
        <w:rPr>
          <w:rFonts w:hint="eastAsia" w:ascii="仿宋" w:hAnsi="仿宋" w:eastAsia="仿宋" w:cs="仿宋"/>
          <w:color w:val="000000" w:themeColor="text1"/>
          <w:spacing w:val="-2"/>
          <w:sz w:val="28"/>
          <w:szCs w:val="28"/>
          <w:lang w:val="en-US" w:eastAsia="zh-CN"/>
          <w14:textFill>
            <w14:solidFill>
              <w14:schemeClr w14:val="tx1"/>
            </w14:solidFill>
          </w14:textFill>
        </w:rPr>
        <w:t>市</w:t>
      </w:r>
      <w:r>
        <w:rPr>
          <w:rFonts w:hint="eastAsia" w:ascii="仿宋" w:hAnsi="仿宋" w:eastAsia="仿宋" w:cs="仿宋"/>
          <w:color w:val="000000" w:themeColor="text1"/>
          <w:spacing w:val="-2"/>
          <w:sz w:val="28"/>
          <w:szCs w:val="28"/>
          <w14:textFill>
            <w14:solidFill>
              <w14:schemeClr w14:val="tx1"/>
            </w14:solidFill>
          </w14:textFill>
        </w:rPr>
        <w:t>还将富硒特色与养生理念结合，发展休闲、养生等服务产业，取得了良好的效果</w:t>
      </w:r>
      <w:r>
        <w:rPr>
          <w:rFonts w:hint="eastAsia" w:ascii="仿宋" w:hAnsi="仿宋" w:eastAsia="仿宋" w:cs="仿宋"/>
          <w:color w:val="000000" w:themeColor="text1"/>
          <w:spacing w:val="-2"/>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完成1:5万地质</w:t>
      </w:r>
      <w:r>
        <w:rPr>
          <w:rFonts w:hint="eastAsia" w:ascii="仿宋" w:hAnsi="仿宋" w:eastAsia="仿宋" w:cs="仿宋"/>
          <w:color w:val="000000" w:themeColor="text1"/>
          <w:sz w:val="28"/>
          <w:szCs w:val="28"/>
          <w:lang w:val="en-US" w:eastAsia="zh-CN"/>
          <w14:textFill>
            <w14:solidFill>
              <w14:schemeClr w14:val="tx1"/>
            </w14:solidFill>
          </w14:textFill>
        </w:rPr>
        <w:t>灾害详查1.246万</w:t>
      </w:r>
      <w:r>
        <w:rPr>
          <w:rFonts w:hint="eastAsia" w:ascii="仿宋" w:hAnsi="仿宋" w:eastAsia="仿宋" w:cs="仿宋"/>
          <w:color w:val="000000" w:themeColor="text1"/>
          <w:sz w:val="28"/>
          <w:szCs w:val="28"/>
          <w14:textFill>
            <w14:solidFill>
              <w14:schemeClr w14:val="tx1"/>
            </w14:solidFill>
          </w14:textFill>
        </w:rPr>
        <w:t>平方千米</w:t>
      </w:r>
      <w:r>
        <w:rPr>
          <w:rFonts w:hint="eastAsia" w:ascii="仿宋" w:hAnsi="仿宋" w:eastAsia="仿宋" w:cs="仿宋"/>
          <w:color w:val="000000" w:themeColor="text1"/>
          <w:spacing w:val="-2"/>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themeColor="text1"/>
          <w:spacing w:val="-2"/>
          <w:sz w:val="28"/>
          <w:szCs w:val="28"/>
          <w14:textFill>
            <w14:solidFill>
              <w14:schemeClr w14:val="tx1"/>
            </w14:solidFill>
          </w14:textFill>
        </w:rPr>
      </w:pPr>
      <w:bookmarkStart w:id="26" w:name="_Toc89547512"/>
      <w:r>
        <w:rPr>
          <w:rFonts w:hint="eastAsia" w:ascii="仿宋" w:hAnsi="仿宋" w:eastAsia="仿宋" w:cs="仿宋"/>
          <w:b/>
          <w:bCs/>
          <w:snapToGrid w:val="0"/>
          <w:kern w:val="0"/>
          <w:sz w:val="28"/>
          <w:szCs w:val="28"/>
          <w:lang w:eastAsia="zh-CN"/>
        </w:rPr>
        <w:t>矿山布局与结构进一步优化。</w:t>
      </w:r>
      <w:r>
        <w:rPr>
          <w:rFonts w:hint="eastAsia" w:ascii="仿宋" w:hAnsi="仿宋" w:eastAsia="仿宋" w:cs="仿宋"/>
          <w:snapToGrid w:val="0"/>
          <w:kern w:val="0"/>
          <w:sz w:val="28"/>
          <w:szCs w:val="28"/>
          <w:lang w:val="en-US" w:eastAsia="zh-CN"/>
        </w:rPr>
        <w:t>一是</w:t>
      </w:r>
      <w:r>
        <w:rPr>
          <w:rFonts w:hint="eastAsia" w:ascii="仿宋" w:hAnsi="仿宋" w:eastAsia="仿宋" w:cs="仿宋"/>
          <w:color w:val="000000" w:themeColor="text1"/>
          <w:spacing w:val="-2"/>
          <w:sz w:val="28"/>
          <w:szCs w:val="28"/>
          <w14:textFill>
            <w14:solidFill>
              <w14:schemeClr w14:val="tx1"/>
            </w14:solidFill>
          </w14:textFill>
        </w:rPr>
        <w:t>矿业产量、产值和从业人员201</w:t>
      </w:r>
      <w:r>
        <w:rPr>
          <w:rFonts w:hint="eastAsia" w:ascii="仿宋" w:hAnsi="仿宋" w:eastAsia="仿宋" w:cs="仿宋"/>
          <w:color w:val="000000" w:themeColor="text1"/>
          <w:spacing w:val="-2"/>
          <w:sz w:val="28"/>
          <w:szCs w:val="28"/>
          <w:lang w:val="en-US" w:eastAsia="zh-CN"/>
          <w14:textFill>
            <w14:solidFill>
              <w14:schemeClr w14:val="tx1"/>
            </w14:solidFill>
          </w14:textFill>
        </w:rPr>
        <w:t>8</w:t>
      </w:r>
      <w:r>
        <w:rPr>
          <w:rFonts w:hint="eastAsia" w:ascii="仿宋" w:hAnsi="仿宋" w:eastAsia="仿宋" w:cs="仿宋"/>
          <w:color w:val="000000" w:themeColor="text1"/>
          <w:spacing w:val="-2"/>
          <w:sz w:val="28"/>
          <w:szCs w:val="28"/>
          <w14:textFill>
            <w14:solidFill>
              <w14:schemeClr w14:val="tx1"/>
            </w14:solidFill>
          </w14:textFill>
        </w:rPr>
        <w:t>年达到高峰后略有下降。二是矿产资源开发利用布局趋向合理、结构优化。</w:t>
      </w:r>
      <w:r>
        <w:rPr>
          <w:rFonts w:hint="eastAsia" w:ascii="仿宋" w:hAnsi="仿宋" w:eastAsia="仿宋" w:cs="仿宋"/>
          <w:sz w:val="28"/>
          <w:szCs w:val="28"/>
        </w:rPr>
        <w:t>通过资源整合、优化布局、政策性关闭、淘汰落后产能及功能区内矿业权政策性退出</w:t>
      </w:r>
      <w:r>
        <w:rPr>
          <w:rFonts w:hint="eastAsia" w:ascii="仿宋" w:hAnsi="仿宋" w:eastAsia="仿宋" w:cs="仿宋"/>
          <w:sz w:val="28"/>
          <w:szCs w:val="28"/>
          <w:lang w:eastAsia="zh-CN"/>
        </w:rPr>
        <w:t>，</w:t>
      </w:r>
      <w:r>
        <w:rPr>
          <w:rFonts w:hint="eastAsia" w:ascii="仿宋" w:hAnsi="仿宋" w:eastAsia="仿宋" w:cs="仿宋"/>
          <w:color w:val="000000" w:themeColor="text1"/>
          <w:spacing w:val="-2"/>
          <w:sz w:val="28"/>
          <w:szCs w:val="28"/>
          <w14:textFill>
            <w14:solidFill>
              <w14:schemeClr w14:val="tx1"/>
            </w14:solidFill>
          </w14:textFill>
        </w:rPr>
        <w:t>矿山数量由201</w:t>
      </w:r>
      <w:r>
        <w:rPr>
          <w:rFonts w:hint="eastAsia" w:ascii="仿宋" w:hAnsi="仿宋" w:eastAsia="仿宋" w:cs="仿宋"/>
          <w:color w:val="000000" w:themeColor="text1"/>
          <w:spacing w:val="-2"/>
          <w:sz w:val="28"/>
          <w:szCs w:val="28"/>
          <w:lang w:val="en-US" w:eastAsia="zh-CN"/>
          <w14:textFill>
            <w14:solidFill>
              <w14:schemeClr w14:val="tx1"/>
            </w14:solidFill>
          </w14:textFill>
        </w:rPr>
        <w:t>5</w:t>
      </w:r>
      <w:r>
        <w:rPr>
          <w:rFonts w:hint="eastAsia" w:ascii="仿宋" w:hAnsi="仿宋" w:eastAsia="仿宋" w:cs="仿宋"/>
          <w:color w:val="000000" w:themeColor="text1"/>
          <w:spacing w:val="-2"/>
          <w:sz w:val="28"/>
          <w:szCs w:val="28"/>
          <w14:textFill>
            <w14:solidFill>
              <w14:schemeClr w14:val="tx1"/>
            </w14:solidFill>
          </w14:textFill>
        </w:rPr>
        <w:t>年的</w:t>
      </w:r>
      <w:r>
        <w:rPr>
          <w:rFonts w:hint="eastAsia" w:ascii="仿宋" w:hAnsi="仿宋" w:eastAsia="仿宋" w:cs="仿宋"/>
          <w:color w:val="000000" w:themeColor="text1"/>
          <w:spacing w:val="-2"/>
          <w:sz w:val="28"/>
          <w:szCs w:val="28"/>
          <w:lang w:val="en-US" w:eastAsia="zh-CN"/>
          <w14:textFill>
            <w14:solidFill>
              <w14:schemeClr w14:val="tx1"/>
            </w14:solidFill>
          </w14:textFill>
        </w:rPr>
        <w:t>66</w:t>
      </w:r>
      <w:r>
        <w:rPr>
          <w:rFonts w:hint="eastAsia" w:ascii="仿宋" w:hAnsi="仿宋" w:eastAsia="仿宋" w:cs="仿宋"/>
          <w:color w:val="000000" w:themeColor="text1"/>
          <w:spacing w:val="-2"/>
          <w:sz w:val="28"/>
          <w:szCs w:val="28"/>
          <w14:textFill>
            <w14:solidFill>
              <w14:schemeClr w14:val="tx1"/>
            </w14:solidFill>
          </w14:textFill>
        </w:rPr>
        <w:t>家</w:t>
      </w:r>
      <w:r>
        <w:rPr>
          <w:rFonts w:hint="eastAsia" w:ascii="仿宋" w:hAnsi="仿宋" w:eastAsia="仿宋" w:cs="仿宋"/>
          <w:color w:val="000000" w:themeColor="text1"/>
          <w:spacing w:val="-2"/>
          <w:sz w:val="28"/>
          <w:szCs w:val="28"/>
          <w:lang w:val="en-US" w:eastAsia="zh-CN"/>
          <w14:textFill>
            <w14:solidFill>
              <w14:schemeClr w14:val="tx1"/>
            </w14:solidFill>
          </w14:textFill>
        </w:rPr>
        <w:t>减少</w:t>
      </w:r>
      <w:r>
        <w:rPr>
          <w:rFonts w:hint="eastAsia" w:ascii="仿宋" w:hAnsi="仿宋" w:eastAsia="仿宋" w:cs="仿宋"/>
          <w:color w:val="000000" w:themeColor="text1"/>
          <w:spacing w:val="-2"/>
          <w:sz w:val="28"/>
          <w:szCs w:val="28"/>
          <w14:textFill>
            <w14:solidFill>
              <w14:schemeClr w14:val="tx1"/>
            </w14:solidFill>
          </w14:textFill>
        </w:rPr>
        <w:t>到20</w:t>
      </w:r>
      <w:r>
        <w:rPr>
          <w:rFonts w:hint="eastAsia" w:ascii="仿宋" w:hAnsi="仿宋" w:eastAsia="仿宋" w:cs="仿宋"/>
          <w:color w:val="000000" w:themeColor="text1"/>
          <w:spacing w:val="-2"/>
          <w:sz w:val="28"/>
          <w:szCs w:val="28"/>
          <w:lang w:val="en-US" w:eastAsia="zh-CN"/>
          <w14:textFill>
            <w14:solidFill>
              <w14:schemeClr w14:val="tx1"/>
            </w14:solidFill>
          </w14:textFill>
        </w:rPr>
        <w:t>20</w:t>
      </w:r>
      <w:r>
        <w:rPr>
          <w:rFonts w:hint="eastAsia" w:ascii="仿宋" w:hAnsi="仿宋" w:eastAsia="仿宋" w:cs="仿宋"/>
          <w:color w:val="000000" w:themeColor="text1"/>
          <w:spacing w:val="-2"/>
          <w:sz w:val="28"/>
          <w:szCs w:val="28"/>
          <w14:textFill>
            <w14:solidFill>
              <w14:schemeClr w14:val="tx1"/>
            </w14:solidFill>
          </w14:textFill>
        </w:rPr>
        <w:t>年的</w:t>
      </w:r>
      <w:r>
        <w:rPr>
          <w:rFonts w:hint="eastAsia" w:ascii="仿宋" w:hAnsi="仿宋" w:eastAsia="仿宋" w:cs="仿宋"/>
          <w:color w:val="000000" w:themeColor="text1"/>
          <w:spacing w:val="-2"/>
          <w:sz w:val="28"/>
          <w:szCs w:val="28"/>
          <w:lang w:val="en-US" w:eastAsia="zh-CN"/>
          <w14:textFill>
            <w14:solidFill>
              <w14:schemeClr w14:val="tx1"/>
            </w14:solidFill>
          </w14:textFill>
        </w:rPr>
        <w:t>29</w:t>
      </w:r>
      <w:r>
        <w:rPr>
          <w:rFonts w:hint="eastAsia" w:ascii="仿宋" w:hAnsi="仿宋" w:eastAsia="仿宋" w:cs="仿宋"/>
          <w:color w:val="000000" w:themeColor="text1"/>
          <w:spacing w:val="-2"/>
          <w:sz w:val="28"/>
          <w:szCs w:val="28"/>
          <w14:textFill>
            <w14:solidFill>
              <w14:schemeClr w14:val="tx1"/>
            </w14:solidFill>
          </w14:textFill>
        </w:rPr>
        <w:t>家，小型及小矿山企业所占比例有所</w:t>
      </w:r>
      <w:r>
        <w:rPr>
          <w:rFonts w:hint="eastAsia" w:ascii="仿宋" w:hAnsi="仿宋" w:eastAsia="仿宋" w:cs="仿宋"/>
          <w:color w:val="000000" w:themeColor="text1"/>
          <w:spacing w:val="-2"/>
          <w:sz w:val="28"/>
          <w:szCs w:val="28"/>
          <w:lang w:val="en-US" w:eastAsia="zh-CN"/>
          <w14:textFill>
            <w14:solidFill>
              <w14:schemeClr w14:val="tx1"/>
            </w14:solidFill>
          </w14:textFill>
        </w:rPr>
        <w:t>减少</w:t>
      </w:r>
      <w:r>
        <w:rPr>
          <w:rFonts w:hint="eastAsia" w:ascii="仿宋" w:hAnsi="仿宋" w:eastAsia="仿宋" w:cs="仿宋"/>
          <w:color w:val="000000" w:themeColor="text1"/>
          <w:spacing w:val="-2"/>
          <w:sz w:val="28"/>
          <w:szCs w:val="28"/>
          <w14:textFill>
            <w14:solidFill>
              <w14:schemeClr w14:val="tx1"/>
            </w14:solidFill>
          </w14:textFill>
        </w:rPr>
        <w:t>，大型、中型矿山企业所占比例趋于稳定，矿山开采规模结构逐步趋于优化。三是矿产资源开发利用成效显著。鼓励及限制矿种年度开采总量指标和矿业权投放数量相结合，加强“三率”指标管理。</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b/>
          <w:bCs/>
          <w:color w:val="000000"/>
          <w:spacing w:val="-2"/>
          <w:sz w:val="28"/>
          <w:szCs w:val="28"/>
          <w:lang w:val="en-US" w:eastAsia="zh-CN"/>
        </w:rPr>
        <w:t>矿山地质环境治理保护进一步加强。</w:t>
      </w:r>
      <w:r>
        <w:rPr>
          <w:rFonts w:hint="eastAsia" w:ascii="仿宋" w:hAnsi="仿宋" w:eastAsia="仿宋" w:cs="仿宋"/>
          <w:color w:val="000000" w:themeColor="text1"/>
          <w:spacing w:val="-2"/>
          <w:sz w:val="28"/>
          <w:szCs w:val="28"/>
          <w14:textFill>
            <w14:solidFill>
              <w14:schemeClr w14:val="tx1"/>
            </w14:solidFill>
          </w14:textFill>
        </w:rPr>
        <w:t>开展矿业布局优化调整，加强矿山地质环境保护管理，对污染严重、自然保护区内、高山冰水涵养区及生态环境造成破坏的矿山进行关闭</w:t>
      </w:r>
      <w:r>
        <w:rPr>
          <w:rFonts w:hint="eastAsia" w:ascii="仿宋" w:hAnsi="仿宋" w:eastAsia="仿宋" w:cs="仿宋"/>
          <w:color w:val="000000" w:themeColor="text1"/>
          <w:spacing w:val="-2"/>
          <w:sz w:val="28"/>
          <w:szCs w:val="28"/>
          <w:lang w:eastAsia="zh-CN"/>
          <w14:textFill>
            <w14:solidFill>
              <w14:schemeClr w14:val="tx1"/>
            </w14:solidFill>
          </w14:textFill>
        </w:rPr>
        <w:t>、</w:t>
      </w:r>
      <w:r>
        <w:rPr>
          <w:rFonts w:hint="eastAsia" w:ascii="仿宋" w:hAnsi="仿宋" w:eastAsia="仿宋" w:cs="仿宋"/>
          <w:color w:val="000000" w:themeColor="text1"/>
          <w:spacing w:val="-2"/>
          <w:sz w:val="28"/>
          <w:szCs w:val="28"/>
          <w14:textFill>
            <w14:solidFill>
              <w14:schemeClr w14:val="tx1"/>
            </w14:solidFill>
          </w14:textFill>
        </w:rPr>
        <w:t>整合。并对</w:t>
      </w:r>
      <w:r>
        <w:rPr>
          <w:rFonts w:hint="eastAsia" w:ascii="仿宋" w:hAnsi="仿宋" w:eastAsia="仿宋" w:cs="仿宋"/>
          <w:color w:val="000000" w:themeColor="text1"/>
          <w:spacing w:val="-2"/>
          <w:sz w:val="28"/>
          <w:szCs w:val="28"/>
          <w:lang w:eastAsia="zh-CN"/>
          <w14:textFill>
            <w14:solidFill>
              <w14:schemeClr w14:val="tx1"/>
            </w14:solidFill>
          </w14:textFill>
        </w:rPr>
        <w:t>沙湾市</w:t>
      </w:r>
      <w:r>
        <w:rPr>
          <w:rFonts w:hint="eastAsia" w:ascii="仿宋" w:hAnsi="仿宋" w:eastAsia="仿宋" w:cs="仿宋"/>
          <w:color w:val="000000" w:themeColor="text1"/>
          <w:spacing w:val="-2"/>
          <w:sz w:val="28"/>
          <w:szCs w:val="28"/>
          <w14:textFill>
            <w14:solidFill>
              <w14:schemeClr w14:val="tx1"/>
            </w14:solidFill>
          </w14:textFill>
        </w:rPr>
        <w:t>砂石料矿</w:t>
      </w:r>
      <w:r>
        <w:rPr>
          <w:rFonts w:hint="eastAsia" w:ascii="仿宋" w:hAnsi="仿宋" w:eastAsia="仿宋" w:cs="仿宋"/>
          <w:color w:val="000000" w:themeColor="text1"/>
          <w:spacing w:val="-2"/>
          <w:sz w:val="28"/>
          <w:szCs w:val="28"/>
          <w:lang w:val="en-US" w:eastAsia="zh-CN"/>
          <w14:textFill>
            <w14:solidFill>
              <w14:schemeClr w14:val="tx1"/>
            </w14:solidFill>
          </w14:textFill>
        </w:rPr>
        <w:t>山和非金属矿山</w:t>
      </w:r>
      <w:r>
        <w:rPr>
          <w:rFonts w:hint="eastAsia" w:ascii="仿宋" w:hAnsi="仿宋" w:eastAsia="仿宋" w:cs="仿宋"/>
          <w:color w:val="000000" w:themeColor="text1"/>
          <w:spacing w:val="-2"/>
          <w:sz w:val="28"/>
          <w:szCs w:val="28"/>
          <w14:textFill>
            <w14:solidFill>
              <w14:schemeClr w14:val="tx1"/>
            </w14:solidFill>
          </w14:textFill>
        </w:rPr>
        <w:t>进行地质环境治理，治理</w:t>
      </w:r>
      <w:r>
        <w:rPr>
          <w:rFonts w:hint="eastAsia" w:ascii="仿宋" w:hAnsi="仿宋" w:eastAsia="仿宋" w:cs="仿宋"/>
          <w:color w:val="000000" w:themeColor="text1"/>
          <w:spacing w:val="-2"/>
          <w:sz w:val="28"/>
          <w:szCs w:val="28"/>
          <w:lang w:val="en-US" w:eastAsia="zh-CN"/>
          <w14:textFill>
            <w14:solidFill>
              <w14:schemeClr w14:val="tx1"/>
            </w14:solidFill>
          </w14:textFill>
        </w:rPr>
        <w:t>总</w:t>
      </w:r>
      <w:r>
        <w:rPr>
          <w:rFonts w:hint="eastAsia" w:ascii="仿宋" w:hAnsi="仿宋" w:eastAsia="仿宋" w:cs="仿宋"/>
          <w:color w:val="000000" w:themeColor="text1"/>
          <w:spacing w:val="-2"/>
          <w:sz w:val="28"/>
          <w:szCs w:val="28"/>
          <w14:textFill>
            <w14:solidFill>
              <w14:schemeClr w14:val="tx1"/>
            </w14:solidFill>
          </w14:textFill>
        </w:rPr>
        <w:t>面积</w:t>
      </w:r>
      <w:r>
        <w:rPr>
          <w:rFonts w:hint="eastAsia" w:ascii="仿宋" w:hAnsi="仿宋" w:eastAsia="仿宋" w:cs="仿宋"/>
          <w:color w:val="000000" w:themeColor="text1"/>
          <w:spacing w:val="-2"/>
          <w:sz w:val="28"/>
          <w:szCs w:val="28"/>
          <w:lang w:val="en-US" w:eastAsia="zh-CN"/>
          <w14:textFill>
            <w14:solidFill>
              <w14:schemeClr w14:val="tx1"/>
            </w14:solidFill>
          </w14:textFill>
        </w:rPr>
        <w:t>317公顷</w:t>
      </w:r>
      <w:r>
        <w:rPr>
          <w:rFonts w:hint="eastAsia" w:ascii="仿宋" w:hAnsi="仿宋" w:eastAsia="仿宋" w:cs="仿宋"/>
          <w:color w:val="000000" w:themeColor="text1"/>
          <w:spacing w:val="-2"/>
          <w:sz w:val="28"/>
          <w:szCs w:val="28"/>
          <w14:textFill>
            <w14:solidFill>
              <w14:schemeClr w14:val="tx1"/>
            </w14:solidFill>
          </w14:textFill>
        </w:rPr>
        <w:t>。通过地质环境治理，</w:t>
      </w:r>
      <w:r>
        <w:rPr>
          <w:rFonts w:hint="eastAsia" w:ascii="仿宋" w:hAnsi="仿宋" w:eastAsia="仿宋" w:cs="仿宋"/>
          <w:color w:val="000000" w:themeColor="text1"/>
          <w:spacing w:val="-2"/>
          <w:sz w:val="28"/>
          <w:szCs w:val="28"/>
          <w:lang w:val="en-US" w:eastAsia="zh-CN"/>
          <w14:textFill>
            <w14:solidFill>
              <w14:schemeClr w14:val="tx1"/>
            </w14:solidFill>
          </w14:textFill>
        </w:rPr>
        <w:t>消除了</w:t>
      </w:r>
      <w:r>
        <w:rPr>
          <w:rFonts w:hint="eastAsia" w:ascii="仿宋" w:hAnsi="仿宋" w:eastAsia="仿宋" w:cs="仿宋"/>
          <w:color w:val="000000" w:themeColor="text1"/>
          <w:spacing w:val="-2"/>
          <w:sz w:val="28"/>
          <w:szCs w:val="28"/>
          <w14:textFill>
            <w14:solidFill>
              <w14:schemeClr w14:val="tx1"/>
            </w14:solidFill>
          </w14:textFill>
        </w:rPr>
        <w:t>农田、引水干渠、农灌渠、绿化林带和附近活动的人员、牲畜</w:t>
      </w:r>
      <w:r>
        <w:rPr>
          <w:rFonts w:hint="eastAsia" w:ascii="仿宋" w:hAnsi="仿宋" w:eastAsia="仿宋" w:cs="仿宋"/>
          <w:color w:val="000000" w:themeColor="text1"/>
          <w:spacing w:val="-2"/>
          <w:sz w:val="28"/>
          <w:szCs w:val="28"/>
          <w:lang w:val="en-US" w:eastAsia="zh-CN"/>
          <w14:textFill>
            <w14:solidFill>
              <w14:schemeClr w14:val="tx1"/>
            </w14:solidFill>
          </w14:textFill>
        </w:rPr>
        <w:t>周边</w:t>
      </w:r>
      <w:r>
        <w:rPr>
          <w:rFonts w:hint="eastAsia" w:ascii="仿宋" w:hAnsi="仿宋" w:eastAsia="仿宋" w:cs="仿宋"/>
          <w:color w:val="000000" w:themeColor="text1"/>
          <w:spacing w:val="-2"/>
          <w:sz w:val="28"/>
          <w:szCs w:val="28"/>
          <w14:textFill>
            <w14:solidFill>
              <w14:schemeClr w14:val="tx1"/>
            </w14:solidFill>
          </w14:textFill>
        </w:rPr>
        <w:t>的安全隐患，有效避免不可预见的人员和财产的损失。进一步改</w:t>
      </w:r>
      <w:r>
        <w:rPr>
          <w:rFonts w:hint="eastAsia" w:ascii="仿宋" w:hAnsi="仿宋" w:eastAsia="仿宋" w:cs="仿宋"/>
          <w:color w:val="000000" w:themeColor="text1"/>
          <w:spacing w:val="-2"/>
          <w:sz w:val="28"/>
          <w:szCs w:val="28"/>
          <w:lang w:val="en-US" w:eastAsia="zh-CN"/>
          <w14:textFill>
            <w14:solidFill>
              <w14:schemeClr w14:val="tx1"/>
            </w14:solidFill>
          </w14:textFill>
        </w:rPr>
        <w:t>善</w:t>
      </w:r>
      <w:r>
        <w:rPr>
          <w:rFonts w:hint="eastAsia" w:ascii="仿宋" w:hAnsi="仿宋" w:eastAsia="仿宋" w:cs="仿宋"/>
          <w:color w:val="000000" w:themeColor="text1"/>
          <w:spacing w:val="-2"/>
          <w:sz w:val="28"/>
          <w:szCs w:val="28"/>
          <w14:textFill>
            <w14:solidFill>
              <w14:schemeClr w14:val="tx1"/>
            </w14:solidFill>
          </w14:textFill>
        </w:rPr>
        <w:t>公路沿线的地貌景观，提高土地</w:t>
      </w:r>
      <w:r>
        <w:rPr>
          <w:rFonts w:hint="eastAsia" w:ascii="仿宋" w:hAnsi="仿宋" w:eastAsia="仿宋" w:cs="仿宋"/>
          <w:color w:val="000000" w:themeColor="text1"/>
          <w:spacing w:val="-2"/>
          <w:sz w:val="28"/>
          <w:szCs w:val="28"/>
          <w:lang w:val="en-US" w:eastAsia="zh-CN"/>
          <w14:textFill>
            <w14:solidFill>
              <w14:schemeClr w14:val="tx1"/>
            </w14:solidFill>
          </w14:textFill>
        </w:rPr>
        <w:t>的</w:t>
      </w:r>
      <w:r>
        <w:rPr>
          <w:rFonts w:hint="eastAsia" w:ascii="仿宋" w:hAnsi="仿宋" w:eastAsia="仿宋" w:cs="仿宋"/>
          <w:color w:val="000000" w:themeColor="text1"/>
          <w:spacing w:val="-2"/>
          <w:sz w:val="28"/>
          <w:szCs w:val="28"/>
          <w14:textFill>
            <w14:solidFill>
              <w14:schemeClr w14:val="tx1"/>
            </w14:solidFill>
          </w14:textFill>
        </w:rPr>
        <w:t>利用率，取得良好的社会经济效益和环境效益。</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b/>
          <w:bCs/>
          <w:color w:val="000000"/>
          <w:spacing w:val="-2"/>
          <w:kern w:val="2"/>
          <w:sz w:val="28"/>
          <w:szCs w:val="28"/>
          <w:lang w:val="en-US" w:eastAsia="zh-CN" w:bidi="ar-SA"/>
        </w:rPr>
        <w:t>矿政管理工作取得显著成效。</w:t>
      </w:r>
      <w:r>
        <w:rPr>
          <w:rFonts w:hint="eastAsia" w:ascii="仿宋" w:hAnsi="仿宋" w:eastAsia="仿宋" w:cs="仿宋"/>
          <w:color w:val="000000" w:themeColor="text1"/>
          <w:spacing w:val="-2"/>
          <w:sz w:val="28"/>
          <w:szCs w:val="28"/>
          <w14:textFill>
            <w14:solidFill>
              <w14:schemeClr w14:val="tx1"/>
            </w14:solidFill>
          </w14:textFill>
        </w:rPr>
        <w:t>落实国家、自治区矿产资源宏观调控政策和矿产资源总体规划，各项管理制度不断完善，依法监督、监测工作得到加强。矿产资源勘查开发布局不断优化，公益性、商业性地质工作分体运行初步形成，多渠道多元化投融资机制进一步发展。规范和整改矿业秩序工作持续向纵深发展，违法违规探矿采矿活动得到有效遏制，矿产资源开发秩序进一步好转。</w:t>
      </w:r>
    </w:p>
    <w:bookmarkEnd w:id="26"/>
    <w:p>
      <w:pPr>
        <w:pStyle w:val="3"/>
        <w:keepNext/>
        <w:keepLines/>
        <w:pageBreakBefore w:val="0"/>
        <w:widowControl w:val="0"/>
        <w:kinsoku/>
        <w:wordWrap/>
        <w:overflowPunct/>
        <w:topLinePunct w:val="0"/>
        <w:autoSpaceDE/>
        <w:autoSpaceDN/>
        <w:bidi w:val="0"/>
        <w:adjustRightInd/>
        <w:snapToGrid/>
        <w:spacing w:before="0" w:after="0" w:line="500" w:lineRule="exact"/>
        <w:ind w:firstLine="562" w:firstLineChars="200"/>
        <w:jc w:val="left"/>
        <w:textAlignment w:val="auto"/>
        <w:rPr>
          <w:rFonts w:hint="eastAsia" w:ascii="仿宋" w:hAnsi="仿宋" w:eastAsia="仿宋" w:cs="仿宋"/>
          <w:b/>
          <w:bCs/>
          <w:sz w:val="28"/>
          <w:szCs w:val="28"/>
          <w:lang w:val="en-US" w:eastAsia="zh-CN"/>
        </w:rPr>
      </w:pPr>
      <w:bookmarkStart w:id="27" w:name="_Toc32239"/>
      <w:bookmarkStart w:id="28" w:name="_Toc47"/>
      <w:bookmarkStart w:id="29" w:name="_Toc4476"/>
      <w:bookmarkStart w:id="30" w:name="_Toc3679"/>
      <w:bookmarkStart w:id="31" w:name="_Toc7868"/>
      <w:bookmarkStart w:id="32" w:name="_Toc23507"/>
      <w:bookmarkStart w:id="33" w:name="_Toc12427"/>
      <w:r>
        <w:rPr>
          <w:rFonts w:hint="eastAsia" w:ascii="仿宋" w:hAnsi="仿宋" w:eastAsia="仿宋" w:cs="仿宋"/>
          <w:b/>
          <w:bCs/>
          <w:sz w:val="28"/>
          <w:szCs w:val="28"/>
          <w:lang w:val="en-US" w:eastAsia="zh-CN"/>
        </w:rPr>
        <w:t>（四）形势和</w:t>
      </w:r>
      <w:bookmarkEnd w:id="27"/>
      <w:bookmarkEnd w:id="28"/>
      <w:r>
        <w:rPr>
          <w:rFonts w:hint="eastAsia" w:ascii="仿宋" w:hAnsi="仿宋" w:eastAsia="仿宋" w:cs="仿宋"/>
          <w:b/>
          <w:bCs/>
          <w:sz w:val="28"/>
          <w:szCs w:val="28"/>
          <w:lang w:val="en-US" w:eastAsia="zh-CN"/>
        </w:rPr>
        <w:t>要求</w:t>
      </w:r>
      <w:bookmarkEnd w:id="29"/>
      <w:bookmarkEnd w:id="30"/>
      <w:bookmarkEnd w:id="31"/>
      <w:bookmarkEnd w:id="32"/>
      <w:bookmarkEnd w:id="33"/>
    </w:p>
    <w:p>
      <w:pPr>
        <w:widowControl w:val="0"/>
        <w:adjustRightInd w:val="0"/>
        <w:snapToGrid w:val="0"/>
        <w:spacing w:line="500" w:lineRule="exact"/>
        <w:ind w:firstLine="560"/>
        <w:rPr>
          <w:rFonts w:hint="eastAsia" w:ascii="仿宋" w:hAnsi="仿宋" w:eastAsia="仿宋" w:cs="仿宋"/>
          <w:color w:val="auto"/>
          <w:sz w:val="28"/>
          <w:szCs w:val="28"/>
        </w:rPr>
      </w:pPr>
      <w:bookmarkStart w:id="34" w:name="_Toc29158"/>
      <w:bookmarkStart w:id="35" w:name="_Toc59615785"/>
      <w:bookmarkStart w:id="36" w:name="_Toc7329"/>
      <w:bookmarkStart w:id="37" w:name="_Toc59571387"/>
      <w:r>
        <w:rPr>
          <w:rFonts w:hint="eastAsia" w:ascii="仿宋_GB2312" w:hAnsi="仿宋_GB2312" w:eastAsia="仿宋_GB2312" w:cs="仿宋_GB2312"/>
          <w:b/>
          <w:bCs/>
          <w:color w:val="000000"/>
          <w:sz w:val="28"/>
          <w:szCs w:val="28"/>
        </w:rPr>
        <w:t>面临形势</w:t>
      </w:r>
      <w:r>
        <w:rPr>
          <w:rFonts w:hint="eastAsia" w:ascii="仿宋_GB2312" w:hAnsi="仿宋_GB2312" w:eastAsia="仿宋_GB2312" w:cs="仿宋_GB2312"/>
          <w:color w:val="000000"/>
          <w:sz w:val="28"/>
          <w:szCs w:val="28"/>
          <w:lang w:eastAsia="zh-CN"/>
        </w:rPr>
        <w:t>：</w:t>
      </w:r>
      <w:r>
        <w:rPr>
          <w:rFonts w:hint="eastAsia" w:ascii="仿宋" w:hAnsi="仿宋" w:eastAsia="仿宋" w:cs="仿宋"/>
          <w:color w:val="auto"/>
          <w:sz w:val="28"/>
          <w:szCs w:val="28"/>
          <w:lang w:val="zh-CN"/>
        </w:rPr>
        <w:t>“十四五”时期，是全面建成小康社会后，开启社会主义现代化建设征程的第一个五年，是基本实现社会主义现代化迈进和转型发展的关键时期，是经济从高速增长向高质量发展转型的攻坚期，是深度参与塔城</w:t>
      </w:r>
      <w:r>
        <w:rPr>
          <w:rFonts w:hint="eastAsia" w:ascii="仿宋" w:hAnsi="仿宋" w:eastAsia="仿宋" w:cs="仿宋"/>
          <w:color w:val="auto"/>
          <w:sz w:val="28"/>
          <w:szCs w:val="28"/>
          <w:lang w:val="en-US" w:eastAsia="zh-CN"/>
        </w:rPr>
        <w:t>地区</w:t>
      </w:r>
      <w:r>
        <w:rPr>
          <w:rFonts w:hint="eastAsia" w:ascii="仿宋" w:hAnsi="仿宋" w:eastAsia="仿宋" w:cs="仿宋"/>
          <w:color w:val="auto"/>
          <w:sz w:val="28"/>
          <w:szCs w:val="28"/>
          <w:lang w:val="zh-CN"/>
        </w:rPr>
        <w:t>开发开放试验区建设，加快融入丝绸之路经济带核心区建设的重要机遇期。受世界经济下行和国家经济结构调整的双重影响，矿业经济陷入持续低迷状态。社会资本进入到找矿领域明显下降，财政投入在缩减。矿产资源勘查开发的制约因素增多，增储增产难度加大。矿产资源需求持续增长，资源环境约束进一步加剧、生态环境保护压力持续加大，矿产资源形势更加严峻。</w:t>
      </w:r>
    </w:p>
    <w:bookmarkEnd w:id="34"/>
    <w:bookmarkEnd w:id="35"/>
    <w:bookmarkEnd w:id="36"/>
    <w:bookmarkEnd w:id="37"/>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default" w:ascii="仿宋" w:hAnsi="仿宋" w:eastAsia="仿宋" w:cs="仿宋"/>
          <w:color w:val="auto"/>
          <w:kern w:val="2"/>
          <w:sz w:val="28"/>
          <w:szCs w:val="28"/>
          <w:lang w:val="en-US" w:eastAsia="zh-CN" w:bidi="ar-SA"/>
        </w:rPr>
      </w:pPr>
      <w:bookmarkStart w:id="38" w:name="_Toc9912"/>
      <w:bookmarkStart w:id="39" w:name="_Toc21176"/>
      <w:bookmarkStart w:id="40" w:name="_Toc13265"/>
      <w:r>
        <w:rPr>
          <w:rFonts w:hint="eastAsia" w:ascii="仿宋" w:hAnsi="仿宋" w:eastAsia="仿宋" w:cs="仿宋"/>
          <w:color w:val="auto"/>
          <w:kern w:val="2"/>
          <w:sz w:val="28"/>
          <w:szCs w:val="28"/>
          <w:lang w:val="en-US" w:eastAsia="zh-CN" w:bidi="ar-SA"/>
        </w:rPr>
        <w:t>“十四五”时期，是沙湾市抢抓第三次中央新疆工作座谈会重大历史机遇，用好新一轮西部大开发、深化对口援疆战略、乡村振兴战略实施、新型城镇化发展机遇等重大支持政策，提升发展质量、实现赶超进位的关键五年，面临诸多机遇和优势，具备乘势而上、加快发展的良好基础。抢抓新型城镇化发展契机，推进撤县建市进程，加快城乡融合发展</w:t>
      </w:r>
      <w:bookmarkStart w:id="41" w:name="OLE_LINK13"/>
      <w:r>
        <w:rPr>
          <w:rFonts w:hint="eastAsia" w:ascii="仿宋" w:hAnsi="仿宋" w:eastAsia="仿宋" w:cs="仿宋"/>
          <w:color w:val="auto"/>
          <w:kern w:val="2"/>
          <w:sz w:val="28"/>
          <w:szCs w:val="28"/>
          <w:lang w:val="en-US" w:eastAsia="zh-CN" w:bidi="ar-SA"/>
        </w:rPr>
        <w:t xml:space="preserve">，为沙湾市城镇化建设和工业园区的发展起支撑作用，保证资源的供给。  </w:t>
      </w:r>
    </w:p>
    <w:bookmarkEnd w:id="41"/>
    <w:p>
      <w:pPr>
        <w:pStyle w:val="2"/>
        <w:keepNext w:val="0"/>
        <w:keepLines w:val="0"/>
        <w:pageBreakBefore w:val="0"/>
        <w:widowControl w:val="0"/>
        <w:kinsoku/>
        <w:wordWrap/>
        <w:overflowPunct/>
        <w:topLinePunct w:val="0"/>
        <w:autoSpaceDE/>
        <w:autoSpaceDN/>
        <w:bidi w:val="0"/>
        <w:adjustRightInd/>
        <w:snapToGrid/>
        <w:spacing w:after="0" w:afterLines="0" w:line="500" w:lineRule="exact"/>
        <w:ind w:firstLine="562" w:firstLineChars="200"/>
        <w:jc w:val="both"/>
        <w:textAlignment w:val="auto"/>
        <w:outlineLvl w:val="9"/>
        <w:rPr>
          <w:rFonts w:hint="eastAsia" w:ascii="仿宋" w:hAnsi="仿宋" w:eastAsia="仿宋" w:cs="仿宋"/>
          <w:b w:val="0"/>
          <w:bCs w:val="0"/>
          <w:color w:val="auto"/>
          <w:kern w:val="2"/>
          <w:sz w:val="28"/>
          <w:szCs w:val="28"/>
          <w:lang w:val="en-US" w:eastAsia="zh-CN" w:bidi="ar-SA"/>
        </w:rPr>
      </w:pPr>
      <w:bookmarkStart w:id="42" w:name="_Toc31304"/>
      <w:r>
        <w:rPr>
          <w:rFonts w:hint="eastAsia" w:ascii="仿宋" w:hAnsi="仿宋" w:eastAsia="仿宋" w:cs="仿宋"/>
          <w:b/>
          <w:bCs/>
          <w:kern w:val="2"/>
          <w:sz w:val="28"/>
          <w:szCs w:val="28"/>
          <w:lang w:val="en-US" w:eastAsia="zh-CN" w:bidi="ar-SA"/>
        </w:rPr>
        <w:t>需求分析：</w:t>
      </w:r>
      <w:r>
        <w:rPr>
          <w:rFonts w:hint="eastAsia" w:ascii="仿宋" w:hAnsi="仿宋" w:eastAsia="仿宋" w:cs="仿宋"/>
          <w:b w:val="0"/>
          <w:bCs w:val="0"/>
          <w:color w:val="auto"/>
          <w:kern w:val="2"/>
          <w:sz w:val="28"/>
          <w:szCs w:val="28"/>
          <w:lang w:val="en-US" w:eastAsia="zh-CN" w:bidi="ar-SA"/>
        </w:rPr>
        <w:t>“十四五”期间，随着沙湾撤县设市，对推进城镇化进程，改善城市基础设施，对能源和非常规能源需求进一步扩大，常规能源资源的勘探开发日益紧迫，煤炭、煤层气开采规模结构逐步趋于优化，控制砖瓦用粘土、砖瓦用页岩、建筑用砂等矿产开采，提高资源保障，立足优势产业，突出地域特色，推动产业集群化发展。</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left"/>
        <w:textAlignment w:val="auto"/>
        <w:outlineLvl w:val="0"/>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val="zh-CN" w:eastAsia="zh-CN"/>
        </w:rPr>
        <w:t>指导原则与目标</w:t>
      </w:r>
      <w:bookmarkEnd w:id="38"/>
      <w:bookmarkEnd w:id="39"/>
      <w:bookmarkEnd w:id="40"/>
      <w:bookmarkEnd w:id="42"/>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sz w:val="28"/>
          <w:szCs w:val="28"/>
          <w:lang w:eastAsia="zh-CN"/>
        </w:rPr>
      </w:pPr>
      <w:bookmarkStart w:id="43" w:name="_Toc32563"/>
      <w:bookmarkStart w:id="44" w:name="_Toc10331"/>
      <w:bookmarkStart w:id="45" w:name="_Toc9535"/>
      <w:bookmarkStart w:id="46" w:name="_Toc23601"/>
      <w:bookmarkStart w:id="47" w:name="_Toc2686"/>
      <w:bookmarkStart w:id="48" w:name="_Toc14398"/>
      <w:r>
        <w:rPr>
          <w:rFonts w:hint="eastAsia" w:ascii="仿宋" w:hAnsi="仿宋" w:eastAsia="仿宋" w:cs="仿宋"/>
          <w:b/>
          <w:bCs/>
          <w:sz w:val="28"/>
          <w:szCs w:val="28"/>
        </w:rPr>
        <w:t>（一）指导思想</w:t>
      </w:r>
      <w:bookmarkEnd w:id="43"/>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以习近平新时代中国特色社会主义思想为指导，全面贯彻党的十九大和十九届</w:t>
      </w:r>
      <w:r>
        <w:rPr>
          <w:rFonts w:hint="eastAsia" w:ascii="仿宋" w:hAnsi="仿宋" w:eastAsia="仿宋" w:cs="仿宋"/>
          <w:sz w:val="28"/>
          <w:szCs w:val="28"/>
          <w:lang w:val="en-US" w:eastAsia="zh-CN"/>
        </w:rPr>
        <w:t>历次</w:t>
      </w:r>
      <w:r>
        <w:rPr>
          <w:rFonts w:hint="eastAsia" w:ascii="仿宋" w:hAnsi="仿宋" w:eastAsia="仿宋" w:cs="仿宋"/>
          <w:sz w:val="28"/>
          <w:szCs w:val="28"/>
        </w:rPr>
        <w:t>全会精神和第三次中央新疆工作座谈会精神，深入贯彻落实以习近平同志为核心的党中央治疆方略，</w:t>
      </w:r>
      <w:r>
        <w:rPr>
          <w:rFonts w:hint="eastAsia" w:ascii="仿宋" w:hAnsi="仿宋" w:eastAsia="仿宋" w:cs="仿宋"/>
          <w:sz w:val="28"/>
          <w:szCs w:val="28"/>
          <w:lang w:eastAsia="zh-CN"/>
        </w:rPr>
        <w:t>从</w:t>
      </w:r>
      <w:r>
        <w:rPr>
          <w:rFonts w:hint="eastAsia" w:ascii="仿宋" w:hAnsi="仿宋" w:eastAsia="仿宋" w:cs="仿宋"/>
          <w:sz w:val="28"/>
          <w:szCs w:val="28"/>
          <w:lang w:val="en-US" w:eastAsia="zh-CN"/>
        </w:rPr>
        <w:t>沙湾</w:t>
      </w:r>
      <w:r>
        <w:rPr>
          <w:rFonts w:hint="eastAsia" w:ascii="仿宋" w:hAnsi="仿宋" w:eastAsia="仿宋" w:cs="仿宋"/>
          <w:sz w:val="28"/>
          <w:szCs w:val="28"/>
          <w:lang w:eastAsia="zh-CN"/>
        </w:rPr>
        <w:t>市</w:t>
      </w:r>
      <w:r>
        <w:rPr>
          <w:rFonts w:hint="eastAsia" w:ascii="仿宋" w:hAnsi="仿宋" w:eastAsia="仿宋" w:cs="仿宋"/>
          <w:sz w:val="28"/>
          <w:szCs w:val="28"/>
        </w:rPr>
        <w:t>矿产资源的实际情况出发，以保障资源安全为目标、以转变资源利用方式为主线、以提升矿业发展质量和效益为中心，</w:t>
      </w:r>
      <w:r>
        <w:rPr>
          <w:rFonts w:hint="eastAsia" w:ascii="仿宋_GB2312" w:hAnsi="仿宋_GB2312" w:eastAsia="仿宋_GB2312" w:cs="仿宋_GB2312"/>
          <w:color w:val="000000"/>
          <w:sz w:val="28"/>
          <w:szCs w:val="28"/>
        </w:rPr>
        <w:t>立足新发展阶段、贯彻新发展理念、融入服务新发展格局，</w:t>
      </w:r>
      <w:r>
        <w:rPr>
          <w:rFonts w:hint="eastAsia" w:ascii="仿宋" w:hAnsi="仿宋" w:eastAsia="仿宋" w:cs="仿宋"/>
          <w:sz w:val="28"/>
          <w:szCs w:val="28"/>
        </w:rPr>
        <w:t>按照建设资源节约型和环境友好型社会的要求，</w:t>
      </w:r>
      <w:r>
        <w:rPr>
          <w:rFonts w:hint="eastAsia" w:ascii="仿宋_GB2312" w:hAnsi="仿宋_GB2312" w:eastAsia="仿宋_GB2312" w:cs="仿宋_GB2312"/>
          <w:color w:val="000000"/>
          <w:sz w:val="28"/>
          <w:szCs w:val="28"/>
        </w:rPr>
        <w:t>全面提高资源利用效率，提升矿业开发水平</w:t>
      </w:r>
      <w:r>
        <w:rPr>
          <w:rFonts w:hint="eastAsia" w:ascii="仿宋_GB2312" w:hAnsi="仿宋_GB2312" w:eastAsia="仿宋_GB2312" w:cs="仿宋_GB2312"/>
          <w:color w:val="000000"/>
          <w:sz w:val="28"/>
          <w:szCs w:val="28"/>
          <w:lang w:eastAsia="zh-CN"/>
        </w:rPr>
        <w:t>，</w:t>
      </w:r>
      <w:r>
        <w:rPr>
          <w:rFonts w:hint="eastAsia" w:ascii="仿宋" w:hAnsi="仿宋" w:eastAsia="仿宋" w:cs="仿宋"/>
          <w:sz w:val="28"/>
          <w:szCs w:val="28"/>
        </w:rPr>
        <w:t>为</w:t>
      </w:r>
      <w:r>
        <w:rPr>
          <w:rFonts w:hint="eastAsia" w:ascii="仿宋" w:hAnsi="仿宋" w:eastAsia="仿宋" w:cs="仿宋"/>
          <w:sz w:val="28"/>
          <w:szCs w:val="28"/>
          <w:lang w:val="en-US" w:eastAsia="zh-CN"/>
        </w:rPr>
        <w:t>沙湾市经济</w:t>
      </w:r>
      <w:r>
        <w:rPr>
          <w:rFonts w:hint="eastAsia" w:ascii="仿宋" w:hAnsi="仿宋" w:eastAsia="仿宋" w:cs="仿宋"/>
          <w:sz w:val="28"/>
          <w:szCs w:val="28"/>
        </w:rPr>
        <w:t>建设</w:t>
      </w:r>
      <w:r>
        <w:rPr>
          <w:rFonts w:hint="eastAsia" w:ascii="仿宋" w:hAnsi="仿宋" w:eastAsia="仿宋" w:cs="仿宋"/>
          <w:sz w:val="28"/>
          <w:szCs w:val="28"/>
          <w:lang w:val="en-US" w:eastAsia="zh-CN"/>
        </w:rPr>
        <w:t>提供充足的资源保障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bookmarkStart w:id="49" w:name="_Toc17383"/>
      <w:bookmarkStart w:id="50" w:name="_Toc30746"/>
      <w:bookmarkStart w:id="51" w:name="_Toc20598"/>
      <w:bookmarkStart w:id="52" w:name="_Toc18218"/>
      <w:bookmarkStart w:id="53" w:name="_Toc1533"/>
      <w:bookmarkStart w:id="54" w:name="_Toc17396"/>
      <w:bookmarkStart w:id="55" w:name="_Toc634"/>
      <w:r>
        <w:rPr>
          <w:rFonts w:hint="eastAsia" w:ascii="仿宋" w:hAnsi="仿宋" w:eastAsia="仿宋" w:cs="仿宋"/>
          <w:b/>
          <w:bCs/>
          <w:sz w:val="28"/>
          <w:szCs w:val="28"/>
        </w:rPr>
        <w:t>（二）基本原则</w:t>
      </w:r>
      <w:bookmarkEnd w:id="49"/>
      <w:bookmarkEnd w:id="50"/>
      <w:bookmarkEnd w:id="51"/>
      <w:bookmarkEnd w:id="52"/>
      <w:bookmarkEnd w:id="53"/>
      <w:bookmarkEnd w:id="54"/>
      <w:bookmarkEnd w:id="55"/>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编制规划应综合考虑资源基础、产业经济、环境保护和区域发展等因素，按照“空间范围落地、管控制度落实、政策和措施相结合”方针，建立矿产资源规划空间管制体系，优化矿产资源勘查开发布局结构，并遵循下列原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推进矿业绿色发展，坚持生态环境可持续的原则。</w:t>
      </w:r>
      <w:r>
        <w:rPr>
          <w:rFonts w:hint="eastAsia" w:ascii="仿宋" w:hAnsi="仿宋" w:eastAsia="仿宋" w:cs="仿宋"/>
          <w:kern w:val="2"/>
          <w:sz w:val="28"/>
          <w:szCs w:val="28"/>
          <w:lang w:val="en-US" w:eastAsia="zh-CN" w:bidi="ar-SA"/>
        </w:rPr>
        <w:t>坚持资源节约和环境保护的基本国策，协调矿产资源勘查开发与生态环境之间的关系，把发展建立在生态安全的基础上，强化生态环保理念，严守生态保护底线，调控矿业开发总量与强度，推动资源利用方式根本转变，大力发展绿色矿业，促进矿产资源高效开发利用和生态环境保护相协调，积极推进生态文明建设。确保矿产资源开发利用与当地的资源承载能力相协调，落实最严格资源管理制度，寻求一条“在保护中发展，在发展中保护”的科学发展新道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统筹规划、协调发展原则。</w:t>
      </w:r>
      <w:r>
        <w:rPr>
          <w:rFonts w:hint="eastAsia" w:ascii="仿宋" w:hAnsi="仿宋" w:eastAsia="仿宋" w:cs="仿宋"/>
          <w:kern w:val="2"/>
          <w:sz w:val="28"/>
          <w:szCs w:val="28"/>
          <w:lang w:val="en-US" w:eastAsia="zh-CN" w:bidi="ar-SA"/>
        </w:rPr>
        <w:t>调整优化发展布局，加快形成定位清晰、衔接有序的矿业经济发展新格局。统筹生态功能区建设、城市规划建设、矿产资源开发、人与自然和谐发展，建设资源节约型、环境友好型社会，实现当前利益与长远利益，经济效益与社会效益、生态效益相统一。</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科技创新和科学发展的原则。</w:t>
      </w:r>
      <w:r>
        <w:rPr>
          <w:rFonts w:hint="eastAsia" w:ascii="仿宋" w:hAnsi="仿宋" w:eastAsia="仿宋" w:cs="仿宋"/>
          <w:kern w:val="2"/>
          <w:sz w:val="28"/>
          <w:szCs w:val="28"/>
          <w:lang w:val="en-US" w:eastAsia="zh-CN" w:bidi="ar-SA"/>
        </w:rPr>
        <w:t>始终把推动科学发展作为解决一切问题的基础，加快转变发展方式，坚持在科学发展过程中解决资源利用环境保护问题。发展循环经济，坚持开发节约并重，节约优先的要求，推进矿业经济高起点、高水平、高效益跨越式发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市场导向原则。</w:t>
      </w:r>
      <w:r>
        <w:rPr>
          <w:rFonts w:hint="eastAsia" w:ascii="仿宋" w:hAnsi="仿宋" w:eastAsia="仿宋" w:cs="仿宋"/>
          <w:kern w:val="2"/>
          <w:sz w:val="28"/>
          <w:szCs w:val="28"/>
          <w:lang w:val="en-US" w:eastAsia="zh-CN" w:bidi="ar-SA"/>
        </w:rPr>
        <w:t>按照市场经济规则，优化资源配置，调整产品结构和产业布局，依据矿产资源的特点，统筹规划、发挥优势，合理布局、扬长避短、突出重点，分工合作，协调发展。积极推进优势矿产资源开发利用，形成矿业经济发展新格局。</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sz w:val="28"/>
          <w:szCs w:val="28"/>
          <w:lang w:val="en-US" w:eastAsia="zh-CN"/>
        </w:rPr>
        <w:t>对内对外开放原则。</w:t>
      </w:r>
      <w:r>
        <w:rPr>
          <w:rFonts w:hint="eastAsia" w:ascii="仿宋" w:hAnsi="仿宋" w:eastAsia="仿宋" w:cs="仿宋"/>
          <w:color w:val="000000"/>
          <w:spacing w:val="-6"/>
          <w:sz w:val="28"/>
          <w:szCs w:val="28"/>
          <w:lang w:eastAsia="zh-CN"/>
        </w:rPr>
        <w:t>充分</w:t>
      </w:r>
      <w:r>
        <w:rPr>
          <w:rFonts w:hint="eastAsia" w:ascii="仿宋" w:hAnsi="仿宋" w:eastAsia="仿宋" w:cs="仿宋"/>
          <w:color w:val="000000"/>
          <w:spacing w:val="-6"/>
          <w:sz w:val="28"/>
          <w:szCs w:val="28"/>
        </w:rPr>
        <w:t>发挥</w:t>
      </w:r>
      <w:r>
        <w:rPr>
          <w:rFonts w:hint="eastAsia" w:ascii="仿宋" w:hAnsi="仿宋" w:eastAsia="仿宋" w:cs="仿宋"/>
          <w:color w:val="000000"/>
          <w:spacing w:val="-6"/>
          <w:sz w:val="28"/>
          <w:szCs w:val="28"/>
          <w:lang w:val="en-US" w:eastAsia="zh-CN"/>
        </w:rPr>
        <w:t>沙湾市处于古丝绸之路的地</w:t>
      </w:r>
      <w:r>
        <w:rPr>
          <w:rFonts w:hint="eastAsia" w:ascii="仿宋" w:hAnsi="仿宋" w:eastAsia="仿宋" w:cs="仿宋"/>
          <w:color w:val="000000"/>
          <w:spacing w:val="-6"/>
          <w:sz w:val="28"/>
          <w:szCs w:val="28"/>
        </w:rPr>
        <w:t>位优势，</w:t>
      </w:r>
      <w:r>
        <w:rPr>
          <w:rFonts w:hint="eastAsia" w:ascii="仿宋" w:hAnsi="仿宋" w:eastAsia="仿宋" w:cs="仿宋"/>
          <w:color w:val="000000"/>
          <w:spacing w:val="-6"/>
          <w:sz w:val="28"/>
          <w:szCs w:val="28"/>
          <w:lang w:val="en-US" w:eastAsia="zh-CN"/>
        </w:rPr>
        <w:t>进行招商引资</w:t>
      </w:r>
      <w:r>
        <w:rPr>
          <w:rFonts w:hint="eastAsia" w:ascii="仿宋" w:hAnsi="仿宋" w:eastAsia="仿宋" w:cs="仿宋"/>
          <w:color w:val="000000"/>
          <w:spacing w:val="-6"/>
          <w:sz w:val="28"/>
          <w:szCs w:val="28"/>
        </w:rPr>
        <w:t>，促进矿业</w:t>
      </w:r>
      <w:r>
        <w:rPr>
          <w:rFonts w:hint="eastAsia" w:ascii="仿宋" w:hAnsi="仿宋" w:eastAsia="仿宋" w:cs="仿宋"/>
          <w:color w:val="000000"/>
          <w:spacing w:val="-6"/>
          <w:sz w:val="28"/>
          <w:szCs w:val="28"/>
          <w:lang w:eastAsia="zh-CN"/>
        </w:rPr>
        <w:t>高质量</w:t>
      </w:r>
      <w:r>
        <w:rPr>
          <w:rFonts w:hint="eastAsia" w:ascii="仿宋" w:hAnsi="仿宋" w:eastAsia="仿宋" w:cs="仿宋"/>
          <w:color w:val="000000"/>
          <w:spacing w:val="-6"/>
          <w:sz w:val="28"/>
          <w:szCs w:val="28"/>
        </w:rPr>
        <w:t>发展</w:t>
      </w:r>
      <w:r>
        <w:rPr>
          <w:rFonts w:hint="eastAsia" w:ascii="仿宋" w:hAnsi="仿宋" w:eastAsia="仿宋" w:cs="仿宋"/>
          <w:color w:val="000000"/>
          <w:spacing w:val="-6"/>
          <w:sz w:val="28"/>
          <w:szCs w:val="28"/>
          <w:lang w:eastAsia="zh-CN"/>
        </w:rPr>
        <w:t>，加大矿产资源领域对外开放，扶持、鼓励和引导有实力的企业“走出去”，积极探索矿产资源合作开发的多种方式。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依法管理的原则。</w:t>
      </w:r>
      <w:r>
        <w:rPr>
          <w:rFonts w:hint="eastAsia" w:ascii="仿宋" w:hAnsi="仿宋" w:eastAsia="仿宋" w:cs="仿宋"/>
          <w:kern w:val="2"/>
          <w:sz w:val="28"/>
          <w:szCs w:val="28"/>
          <w:lang w:val="en-US" w:eastAsia="zh-CN" w:bidi="ar-SA"/>
        </w:rPr>
        <w:t>按照自治区、塔城地区矿业权出让审批登记工作实施方案（试行）等各相关制度要求，依法、严格、规范矿产资源管理，促进沙湾市矿产资源勘查开发及经济社会持续健康发展。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lang w:eastAsia="zh-CN"/>
        </w:rPr>
      </w:pPr>
      <w:r>
        <w:rPr>
          <w:rFonts w:hint="eastAsia" w:ascii="仿宋" w:hAnsi="仿宋" w:eastAsia="仿宋" w:cs="仿宋"/>
          <w:b/>
          <w:bCs/>
          <w:color w:val="auto"/>
          <w:sz w:val="28"/>
          <w:szCs w:val="28"/>
        </w:rPr>
        <w:t>资源惠民、助力乡村振兴原则</w:t>
      </w:r>
      <w:r>
        <w:rPr>
          <w:rFonts w:hint="eastAsia" w:ascii="仿宋" w:hAnsi="仿宋" w:eastAsia="仿宋" w:cs="仿宋"/>
          <w:b/>
          <w:bCs/>
          <w:color w:val="000000"/>
          <w:sz w:val="28"/>
          <w:szCs w:val="28"/>
          <w:lang w:eastAsia="zh-CN"/>
        </w:rPr>
        <w:t>。</w:t>
      </w:r>
      <w:bookmarkStart w:id="56" w:name="_Toc9197"/>
      <w:bookmarkStart w:id="57" w:name="_Toc17499"/>
      <w:bookmarkStart w:id="58" w:name="_Toc11080"/>
      <w:bookmarkStart w:id="59" w:name="_Toc24458"/>
      <w:bookmarkStart w:id="60" w:name="_Toc16424"/>
      <w:r>
        <w:rPr>
          <w:rFonts w:hint="eastAsia" w:ascii="仿宋" w:hAnsi="仿宋" w:eastAsia="仿宋" w:cs="仿宋"/>
          <w:b w:val="0"/>
          <w:bCs w:val="0"/>
          <w:color w:val="000000"/>
          <w:sz w:val="28"/>
          <w:szCs w:val="28"/>
          <w:lang w:eastAsia="zh-CN"/>
        </w:rPr>
        <w:t>因地制宜，发挥矿产资源在乡村振兴中的支撑作用，巩固脱贫攻坚成果，拓宽矿产资源利民惠民渠道。推动矿山企业履行社会责任，拓宽矿产资源利民惠民渠道，实现地方、企业、矿区群众资源开发收益共享，使人民共享发展成果。将矿产资源开发利用与乡村振兴、惠民工程相结合，带动当地就业，加快资源优势转化为经济优势，服务区域发展和民生改善。</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lang w:val="en-US" w:eastAsia="zh-CN"/>
        </w:rPr>
      </w:pPr>
      <w:bookmarkStart w:id="61" w:name="_Toc15325"/>
      <w:r>
        <w:rPr>
          <w:rFonts w:hint="eastAsia" w:ascii="仿宋" w:hAnsi="仿宋" w:eastAsia="仿宋" w:cs="仿宋"/>
          <w:b/>
          <w:bCs/>
          <w:sz w:val="28"/>
          <w:szCs w:val="28"/>
          <w:lang w:val="en-US" w:eastAsia="zh-CN"/>
        </w:rPr>
        <w:t>（三）规划目标</w:t>
      </w:r>
      <w:bookmarkEnd w:id="56"/>
      <w:bookmarkEnd w:id="57"/>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bookmarkStart w:id="62" w:name="_Toc497606484"/>
      <w:bookmarkStart w:id="63" w:name="_Toc512425974"/>
      <w:bookmarkStart w:id="64" w:name="_Toc479759186"/>
      <w:bookmarkStart w:id="65" w:name="_Toc58666797"/>
      <w:r>
        <w:rPr>
          <w:rFonts w:hint="eastAsia" w:ascii="仿宋" w:hAnsi="仿宋" w:eastAsia="仿宋" w:cs="仿宋"/>
          <w:b/>
          <w:bCs/>
          <w:sz w:val="28"/>
          <w:szCs w:val="28"/>
        </w:rPr>
        <w:t>总体目标</w:t>
      </w:r>
      <w:bookmarkEnd w:id="62"/>
      <w:bookmarkEnd w:id="63"/>
      <w:bookmarkEnd w:id="64"/>
      <w:bookmarkEnd w:id="65"/>
      <w:r>
        <w:rPr>
          <w:rFonts w:hint="eastAsia" w:ascii="仿宋" w:hAnsi="仿宋" w:eastAsia="仿宋" w:cs="仿宋"/>
          <w:b/>
          <w:bCs/>
          <w:sz w:val="28"/>
          <w:szCs w:val="28"/>
          <w:lang w:eastAsia="zh-CN"/>
        </w:rPr>
        <w:t>：</w:t>
      </w:r>
      <w:r>
        <w:rPr>
          <w:rFonts w:hint="eastAsia" w:ascii="仿宋" w:hAnsi="仿宋" w:eastAsia="仿宋" w:cs="仿宋"/>
          <w:kern w:val="2"/>
          <w:sz w:val="28"/>
          <w:szCs w:val="28"/>
          <w:lang w:val="en-US" w:eastAsia="zh-CN" w:bidi="ar-SA"/>
        </w:rPr>
        <w:t>到2025年，国家战略性和自治区优势矿产资源安全保障能力明显提高,市权限内的主要非金属矿产资源量稳步增长，矿产资源勘查开发利用与保护布局进一步优化，资源节约集约和高效利用水平进一步提升，矿业发展质量显著提升，绿色矿业发展全面推进，基本形成矿产资源勘查开发与生态环境保护协调发展新格局。</w:t>
      </w:r>
    </w:p>
    <w:tbl>
      <w:tblPr>
        <w:tblStyle w:val="16"/>
        <w:tblW w:w="8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26"/>
        <w:gridCol w:w="2013"/>
        <w:gridCol w:w="1472"/>
        <w:gridCol w:w="187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507" w:type="dxa"/>
            <w:gridSpan w:val="6"/>
            <w:shd w:val="clear" w:color="auto" w:fill="D9D9D9"/>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color w:val="000000"/>
                <w:kern w:val="0"/>
                <w:sz w:val="21"/>
                <w:szCs w:val="21"/>
              </w:rPr>
              <w:t>专栏</w:t>
            </w:r>
            <w:r>
              <w:rPr>
                <w:rFonts w:hint="eastAsia" w:ascii="仿宋" w:hAnsi="仿宋" w:eastAsia="仿宋" w:cs="仿宋"/>
                <w:b/>
                <w:color w:val="000000"/>
                <w:kern w:val="0"/>
                <w:sz w:val="21"/>
                <w:szCs w:val="21"/>
                <w:lang w:val="en-US" w:eastAsia="zh-CN"/>
              </w:rPr>
              <w:t>9</w:t>
            </w:r>
            <w:r>
              <w:rPr>
                <w:rFonts w:hint="eastAsia" w:ascii="仿宋" w:hAnsi="仿宋" w:eastAsia="仿宋" w:cs="仿宋"/>
                <w:b/>
                <w:color w:val="000000"/>
                <w:kern w:val="0"/>
                <w:sz w:val="21"/>
                <w:szCs w:val="21"/>
              </w:rPr>
              <w:t xml:space="preserve">  </w:t>
            </w:r>
            <w:r>
              <w:rPr>
                <w:rFonts w:hint="eastAsia" w:ascii="仿宋" w:hAnsi="仿宋" w:eastAsia="仿宋" w:cs="仿宋"/>
                <w:b/>
                <w:color w:val="000000"/>
                <w:kern w:val="0"/>
                <w:sz w:val="21"/>
                <w:szCs w:val="21"/>
                <w:lang w:val="en-US" w:eastAsia="zh-CN"/>
              </w:rPr>
              <w:t>沙湾市</w:t>
            </w:r>
            <w:r>
              <w:rPr>
                <w:rFonts w:hint="eastAsia" w:ascii="仿宋" w:hAnsi="仿宋" w:eastAsia="仿宋" w:cs="仿宋"/>
                <w:b/>
                <w:color w:val="000000"/>
                <w:kern w:val="0"/>
                <w:sz w:val="21"/>
                <w:szCs w:val="21"/>
              </w:rPr>
              <w:t>矿产资源规划主要目标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31" w:type="dxa"/>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类别</w:t>
            </w: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指标名称</w:t>
            </w:r>
          </w:p>
        </w:tc>
        <w:tc>
          <w:tcPr>
            <w:tcW w:w="1472" w:type="dxa"/>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1872" w:type="dxa"/>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规划目标</w:t>
            </w:r>
          </w:p>
        </w:tc>
        <w:tc>
          <w:tcPr>
            <w:tcW w:w="1193" w:type="dxa"/>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基础</w:t>
            </w:r>
          </w:p>
          <w:p>
            <w:pPr>
              <w:widowControl/>
              <w:adjustRightInd w:val="0"/>
              <w:snapToGrid w:val="0"/>
              <w:spacing w:line="30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地质</w:t>
            </w:r>
          </w:p>
          <w:p>
            <w:pPr>
              <w:widowControl/>
              <w:adjustRightInd w:val="0"/>
              <w:snapToGrid w:val="0"/>
              <w:spacing w:line="30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调查</w:t>
            </w: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1:5-1:10万水文环境地质调查</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平方千米</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1000</w:t>
            </w:r>
          </w:p>
        </w:tc>
        <w:tc>
          <w:tcPr>
            <w:tcW w:w="1193"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highlight w:val="none"/>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1:5万土地质量地球化学调查</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平方千米</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400</w:t>
            </w:r>
          </w:p>
        </w:tc>
        <w:tc>
          <w:tcPr>
            <w:tcW w:w="1193"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highlight w:val="none"/>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旅游地质资源调查</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处</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p>
        </w:tc>
        <w:tc>
          <w:tcPr>
            <w:tcW w:w="1193"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矿产</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资源</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勘查</w:t>
            </w:r>
          </w:p>
        </w:tc>
        <w:tc>
          <w:tcPr>
            <w:tcW w:w="1026"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新增</w:t>
            </w:r>
          </w:p>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储量</w:t>
            </w:r>
          </w:p>
        </w:tc>
        <w:tc>
          <w:tcPr>
            <w:tcW w:w="2013"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煤层气</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万</w:t>
            </w:r>
            <w:r>
              <w:rPr>
                <w:rFonts w:hint="eastAsia" w:ascii="仿宋" w:hAnsi="仿宋" w:eastAsia="仿宋" w:cs="仿宋"/>
                <w:color w:val="auto"/>
                <w:sz w:val="21"/>
                <w:szCs w:val="21"/>
                <w:highlight w:val="none"/>
              </w:rPr>
              <w:t>立方米</w:t>
            </w:r>
          </w:p>
        </w:tc>
        <w:tc>
          <w:tcPr>
            <w:tcW w:w="1872" w:type="dxa"/>
            <w:noWrap w:val="0"/>
            <w:vAlign w:val="center"/>
          </w:tcPr>
          <w:p>
            <w:pPr>
              <w:widowControl/>
              <w:adjustRightInd w:val="0"/>
              <w:snapToGrid w:val="0"/>
              <w:spacing w:line="30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 xml:space="preserve">1000          </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矿产</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资源</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开发</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利用</w:t>
            </w:r>
          </w:p>
        </w:tc>
        <w:tc>
          <w:tcPr>
            <w:tcW w:w="1026"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采矿</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权数</w:t>
            </w:r>
          </w:p>
        </w:tc>
        <w:tc>
          <w:tcPr>
            <w:tcW w:w="2013"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总数</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1872" w:type="dxa"/>
            <w:noWrap w:val="0"/>
            <w:vAlign w:val="center"/>
          </w:tcPr>
          <w:p>
            <w:pPr>
              <w:jc w:val="center"/>
              <w:rPr>
                <w:rFonts w:hint="default" w:ascii="仿宋" w:hAnsi="仿宋" w:eastAsia="仿宋" w:cs="仿宋"/>
                <w:color w:val="auto"/>
                <w:sz w:val="21"/>
                <w:szCs w:val="21"/>
                <w:lang w:val="en-US" w:eastAsia="zh-CN"/>
              </w:rPr>
            </w:pPr>
            <w:r>
              <w:rPr>
                <w:rFonts w:hint="eastAsia" w:ascii="宋体" w:hAnsi="宋体" w:eastAsia="宋体" w:cs="宋体"/>
                <w:color w:val="000000"/>
                <w:sz w:val="21"/>
                <w:szCs w:val="21"/>
              </w:rPr>
              <w:t>≤</w:t>
            </w:r>
            <w:r>
              <w:rPr>
                <w:rFonts w:hint="eastAsia" w:ascii="仿宋" w:hAnsi="仿宋" w:eastAsia="仿宋" w:cs="仿宋"/>
                <w:color w:val="auto"/>
                <w:sz w:val="21"/>
                <w:szCs w:val="21"/>
                <w:lang w:val="en-US" w:eastAsia="zh-CN"/>
              </w:rPr>
              <w:t>50</w:t>
            </w:r>
          </w:p>
        </w:tc>
        <w:tc>
          <w:tcPr>
            <w:tcW w:w="1193"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建筑用砂石土</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1872" w:type="dxa"/>
            <w:noWrap w:val="0"/>
            <w:vAlign w:val="center"/>
          </w:tcPr>
          <w:p>
            <w:pPr>
              <w:jc w:val="center"/>
              <w:rPr>
                <w:rFonts w:hint="eastAsia" w:ascii="仿宋" w:hAnsi="仿宋" w:eastAsia="仿宋" w:cs="仿宋"/>
                <w:color w:val="auto"/>
                <w:sz w:val="21"/>
                <w:szCs w:val="21"/>
                <w:lang w:val="en-US" w:eastAsia="zh-CN"/>
              </w:rPr>
            </w:pPr>
            <w:r>
              <w:rPr>
                <w:rFonts w:hint="eastAsia" w:ascii="宋体" w:hAnsi="宋体" w:eastAsia="宋体" w:cs="宋体"/>
                <w:color w:val="000000"/>
                <w:sz w:val="21"/>
                <w:szCs w:val="21"/>
              </w:rPr>
              <w:t>≤</w:t>
            </w:r>
            <w:r>
              <w:rPr>
                <w:rFonts w:hint="eastAsia" w:ascii="仿宋" w:hAnsi="仿宋" w:eastAsia="仿宋" w:cs="仿宋"/>
                <w:color w:val="auto"/>
                <w:sz w:val="21"/>
                <w:szCs w:val="21"/>
                <w:lang w:val="en-US" w:eastAsia="zh-CN"/>
              </w:rPr>
              <w:t>25</w:t>
            </w:r>
          </w:p>
        </w:tc>
        <w:tc>
          <w:tcPr>
            <w:tcW w:w="1193"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lang w:eastAsia="zh-CN"/>
              </w:rPr>
            </w:pPr>
            <w:r>
              <w:rPr>
                <w:rFonts w:hint="eastAsia"/>
                <w:lang w:eastAsia="zh-CN"/>
              </w:rPr>
              <w:t>1</w:t>
            </w:r>
          </w:p>
          <w:p>
            <w:pPr>
              <w:pStyle w:val="3"/>
              <w:rPr>
                <w:rFonts w:hint="eastAsia"/>
                <w:lang w:eastAsia="zh-CN"/>
              </w:rPr>
            </w:pPr>
          </w:p>
        </w:tc>
        <w:tc>
          <w:tcPr>
            <w:tcW w:w="1026"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开采</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总</w:t>
            </w:r>
            <w:r>
              <w:rPr>
                <w:rFonts w:hint="eastAsia" w:ascii="仿宋" w:hAnsi="仿宋" w:eastAsia="仿宋" w:cs="仿宋"/>
                <w:color w:val="000000"/>
                <w:kern w:val="0"/>
                <w:sz w:val="21"/>
                <w:szCs w:val="21"/>
              </w:rPr>
              <w:t>量</w:t>
            </w: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煤炭</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zh-CN"/>
              </w:rPr>
              <w:t>万吨</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21</w:t>
            </w:r>
            <w:r>
              <w:rPr>
                <w:rFonts w:hint="eastAsia" w:ascii="仿宋" w:hAnsi="仿宋" w:eastAsia="仿宋" w:cs="仿宋"/>
                <w:color w:val="auto"/>
                <w:kern w:val="0"/>
                <w:sz w:val="21"/>
                <w:szCs w:val="21"/>
              </w:rPr>
              <w:t>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建筑用砂</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w:t>
            </w:r>
            <w:r>
              <w:rPr>
                <w:rFonts w:hint="eastAsia" w:ascii="仿宋" w:hAnsi="仿宋" w:eastAsia="仿宋" w:cs="仿宋"/>
                <w:color w:val="000000"/>
                <w:kern w:val="0"/>
                <w:sz w:val="21"/>
                <w:szCs w:val="21"/>
              </w:rPr>
              <w:t>立方米</w:t>
            </w:r>
          </w:p>
        </w:tc>
        <w:tc>
          <w:tcPr>
            <w:tcW w:w="1872" w:type="dxa"/>
            <w:noWrap w:val="0"/>
            <w:vAlign w:val="center"/>
          </w:tcPr>
          <w:p>
            <w:pPr>
              <w:widowControl/>
              <w:adjustRightInd w:val="0"/>
              <w:snapToGrid w:val="0"/>
              <w:spacing w:line="300" w:lineRule="exact"/>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砖瓦用粘土</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w:t>
            </w:r>
            <w:r>
              <w:rPr>
                <w:rFonts w:hint="eastAsia" w:ascii="仿宋" w:hAnsi="仿宋" w:eastAsia="仿宋" w:cs="仿宋"/>
                <w:color w:val="000000"/>
                <w:kern w:val="0"/>
                <w:sz w:val="21"/>
                <w:szCs w:val="21"/>
              </w:rPr>
              <w:t>立方米</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建筑用玄武岩</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w:t>
            </w:r>
            <w:r>
              <w:rPr>
                <w:rFonts w:hint="eastAsia" w:ascii="仿宋" w:hAnsi="仿宋" w:eastAsia="仿宋" w:cs="仿宋"/>
                <w:color w:val="000000"/>
                <w:kern w:val="0"/>
                <w:sz w:val="21"/>
                <w:szCs w:val="21"/>
              </w:rPr>
              <w:t>立方米</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75</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石灰岩</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万吨</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砖瓦用页岩</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万吨</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玉石</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吨</w:t>
            </w:r>
          </w:p>
        </w:tc>
        <w:tc>
          <w:tcPr>
            <w:tcW w:w="1872" w:type="dxa"/>
            <w:noWrap w:val="0"/>
            <w:vAlign w:val="bottom"/>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30</w:t>
            </w:r>
            <w:r>
              <w:rPr>
                <w:rFonts w:hint="eastAsia" w:ascii="仿宋" w:hAnsi="仿宋" w:eastAsia="仿宋" w:cs="仿宋"/>
                <w:color w:val="auto"/>
                <w:kern w:val="0"/>
                <w:sz w:val="21"/>
                <w:szCs w:val="21"/>
                <w:lang w:val="en-US" w:eastAsia="zh-CN"/>
              </w:rPr>
              <w:t>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固体矿山“三率”水平达标率</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872" w:type="dxa"/>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矿业产值</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亿元</w:t>
            </w:r>
          </w:p>
        </w:tc>
        <w:tc>
          <w:tcPr>
            <w:tcW w:w="1872" w:type="dxa"/>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5.1</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绿色</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发展</w:t>
            </w:r>
          </w:p>
        </w:tc>
        <w:tc>
          <w:tcPr>
            <w:tcW w:w="1026"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绿色</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矿山</w:t>
            </w: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新建矿山</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87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vMerge w:val="restart"/>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已建矿山</w:t>
            </w:r>
          </w:p>
        </w:tc>
        <w:tc>
          <w:tcPr>
            <w:tcW w:w="1472" w:type="dxa"/>
            <w:vMerge w:val="restart"/>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187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大型≥40</w:t>
            </w:r>
          </w:p>
        </w:tc>
        <w:tc>
          <w:tcPr>
            <w:tcW w:w="1193"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931" w:type="dxa"/>
            <w:vMerge w:val="continue"/>
            <w:noWrap w:val="0"/>
            <w:vAlign w:val="center"/>
          </w:tcPr>
          <w:p>
            <w:pPr>
              <w:jc w:val="center"/>
            </w:pPr>
          </w:p>
        </w:tc>
        <w:tc>
          <w:tcPr>
            <w:tcW w:w="1026" w:type="dxa"/>
            <w:vMerge w:val="continue"/>
            <w:noWrap w:val="0"/>
            <w:vAlign w:val="center"/>
          </w:tcPr>
          <w:p>
            <w:pPr>
              <w:jc w:val="center"/>
            </w:pPr>
          </w:p>
        </w:tc>
        <w:tc>
          <w:tcPr>
            <w:tcW w:w="2013" w:type="dxa"/>
            <w:vMerge w:val="continue"/>
            <w:noWrap w:val="0"/>
            <w:vAlign w:val="center"/>
          </w:tcPr>
          <w:p>
            <w:pPr>
              <w:jc w:val="center"/>
            </w:pPr>
          </w:p>
        </w:tc>
        <w:tc>
          <w:tcPr>
            <w:tcW w:w="1472" w:type="dxa"/>
            <w:vMerge w:val="continue"/>
            <w:noWrap w:val="0"/>
            <w:vAlign w:val="center"/>
          </w:tcPr>
          <w:p>
            <w:pPr>
              <w:jc w:val="center"/>
            </w:pPr>
          </w:p>
        </w:tc>
        <w:tc>
          <w:tcPr>
            <w:tcW w:w="187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中型≥40</w:t>
            </w:r>
          </w:p>
        </w:tc>
        <w:tc>
          <w:tcPr>
            <w:tcW w:w="1193" w:type="dxa"/>
            <w:vMerge w:val="continue"/>
            <w:noWrap w:val="0"/>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地质环境治理恢复面积</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公顷</w:t>
            </w:r>
          </w:p>
        </w:tc>
        <w:tc>
          <w:tcPr>
            <w:tcW w:w="1872" w:type="dxa"/>
            <w:noWrap w:val="0"/>
            <w:vAlign w:val="center"/>
          </w:tcPr>
          <w:p>
            <w:pPr>
              <w:widowControl/>
              <w:adjustRightInd w:val="0"/>
              <w:snapToGrid w:val="0"/>
              <w:spacing w:line="300" w:lineRule="exact"/>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46.4</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预期性</w:t>
            </w:r>
          </w:p>
        </w:tc>
      </w:tr>
    </w:tbl>
    <w:p>
      <w:pPr>
        <w:pStyle w:val="7"/>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000000"/>
          <w:sz w:val="28"/>
          <w:szCs w:val="28"/>
        </w:rPr>
        <w:t>地质</w:t>
      </w:r>
      <w:r>
        <w:rPr>
          <w:rFonts w:hint="eastAsia" w:ascii="仿宋" w:hAnsi="仿宋" w:eastAsia="仿宋" w:cs="仿宋"/>
          <w:b/>
          <w:bCs/>
          <w:color w:val="000000"/>
          <w:sz w:val="28"/>
          <w:szCs w:val="28"/>
          <w:lang w:eastAsia="zh-CN"/>
        </w:rPr>
        <w:t>基础</w:t>
      </w:r>
      <w:r>
        <w:rPr>
          <w:rFonts w:hint="eastAsia" w:ascii="仿宋" w:hAnsi="仿宋" w:eastAsia="仿宋" w:cs="仿宋"/>
          <w:b/>
          <w:bCs/>
          <w:color w:val="000000"/>
          <w:sz w:val="28"/>
          <w:szCs w:val="28"/>
        </w:rPr>
        <w:t>服务能力</w:t>
      </w:r>
      <w:r>
        <w:rPr>
          <w:rFonts w:hint="eastAsia" w:ascii="仿宋" w:hAnsi="仿宋" w:eastAsia="仿宋" w:cs="仿宋"/>
          <w:b/>
          <w:bCs/>
          <w:color w:val="000000"/>
          <w:sz w:val="28"/>
          <w:szCs w:val="28"/>
          <w:lang w:eastAsia="zh-CN"/>
        </w:rPr>
        <w:t>持续提升</w:t>
      </w:r>
      <w:r>
        <w:rPr>
          <w:rFonts w:hint="eastAsia" w:ascii="仿宋" w:hAnsi="仿宋" w:eastAsia="仿宋" w:cs="仿宋"/>
          <w:b/>
          <w:color w:val="auto"/>
          <w:spacing w:val="-2"/>
          <w:sz w:val="28"/>
          <w:szCs w:val="28"/>
          <w:lang w:eastAsia="zh-CN"/>
        </w:rPr>
        <w:t>。</w:t>
      </w:r>
      <w:r>
        <w:rPr>
          <w:rFonts w:hint="eastAsia" w:ascii="仿宋" w:hAnsi="仿宋" w:eastAsia="仿宋" w:cs="仿宋"/>
          <w:color w:val="auto"/>
          <w:kern w:val="2"/>
          <w:sz w:val="28"/>
          <w:szCs w:val="28"/>
          <w:lang w:val="en-US" w:eastAsia="zh-CN" w:bidi="ar-SA"/>
        </w:rPr>
        <w:t>落实上级规划在本市部署的基础地质调查工作：在沙湾市天山北坡经济带开展1:5万土地质量地球化学调查，总面积400平方千米，以推进重要农业经济区、粮食主产区、畜牧草原区等土地质量调查工作；加强沙湾市1:5-1:10万水文环境地质调查，面积1000平方千米；推进沙湾市旅游地质调查工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kern w:val="2"/>
          <w:sz w:val="28"/>
          <w:szCs w:val="28"/>
          <w:lang w:val="en-US" w:eastAsia="zh-CN" w:bidi="ar-SA"/>
        </w:rPr>
      </w:pPr>
      <w:bookmarkStart w:id="66" w:name="OLE_LINK2"/>
      <w:r>
        <w:rPr>
          <w:rFonts w:hint="eastAsia" w:ascii="仿宋" w:hAnsi="仿宋" w:eastAsia="仿宋" w:cs="仿宋"/>
          <w:b/>
          <w:bCs/>
          <w:color w:val="auto"/>
          <w:kern w:val="2"/>
          <w:sz w:val="28"/>
          <w:szCs w:val="28"/>
          <w:lang w:val="en-US" w:eastAsia="zh-CN" w:bidi="ar-SA"/>
        </w:rPr>
        <w:t>开发利用目标</w:t>
      </w:r>
      <w:r>
        <w:rPr>
          <w:rFonts w:hint="eastAsia" w:ascii="仿宋" w:hAnsi="仿宋" w:eastAsia="仿宋" w:cs="仿宋"/>
          <w:color w:val="auto"/>
          <w:kern w:val="2"/>
          <w:sz w:val="28"/>
          <w:szCs w:val="28"/>
          <w:lang w:val="en-US" w:eastAsia="zh-CN" w:bidi="ar-SA"/>
        </w:rPr>
        <w:t>。扩大煤炭、水泥用石灰岩开采规模，延长资源利用产业链，提高产品附加值，预期2025年末煤炭开采总规模达到2100万吨、石灰岩200万吨。建筑用砂石及砖瓦用粘土、建筑用玄武岩（道渣石）等二类矿产年开采量满足辖区需求，矿山数量及规模结构更加合理。争取利用沙湾市及周边地区优势资源建设精深加工矿业企业。</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color w:val="FF0000"/>
          <w:spacing w:val="-2"/>
          <w:sz w:val="28"/>
          <w:szCs w:val="28"/>
        </w:rPr>
      </w:pPr>
      <w:r>
        <w:rPr>
          <w:rFonts w:hint="eastAsia" w:ascii="仿宋" w:hAnsi="仿宋" w:eastAsia="仿宋" w:cs="仿宋"/>
          <w:b/>
          <w:color w:val="000000"/>
          <w:spacing w:val="-2"/>
          <w:sz w:val="28"/>
          <w:szCs w:val="28"/>
        </w:rPr>
        <w:t>矿产资源保护与合理利用水平进一步提高</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通过资源整合，优化产业结构，科学管控开发总量，合理控制</w:t>
      </w:r>
      <w:r>
        <w:rPr>
          <w:rFonts w:hint="eastAsia" w:ascii="仿宋" w:hAnsi="仿宋" w:eastAsia="仿宋" w:cs="仿宋"/>
          <w:color w:val="000000"/>
          <w:spacing w:val="-2"/>
          <w:sz w:val="28"/>
          <w:szCs w:val="28"/>
          <w:lang w:val="en-US" w:eastAsia="zh-CN"/>
        </w:rPr>
        <w:t>建筑用砂</w:t>
      </w:r>
      <w:r>
        <w:rPr>
          <w:rFonts w:hint="eastAsia" w:ascii="仿宋" w:hAnsi="仿宋" w:eastAsia="仿宋" w:cs="仿宋"/>
          <w:color w:val="000000"/>
          <w:spacing w:val="-2"/>
          <w:sz w:val="28"/>
          <w:szCs w:val="28"/>
        </w:rPr>
        <w:t>、</w:t>
      </w:r>
      <w:r>
        <w:rPr>
          <w:rFonts w:hint="eastAsia" w:ascii="仿宋" w:hAnsi="仿宋" w:eastAsia="仿宋" w:cs="仿宋"/>
          <w:color w:val="000000"/>
          <w:spacing w:val="-2"/>
          <w:sz w:val="28"/>
          <w:szCs w:val="28"/>
          <w:lang w:val="en-US" w:eastAsia="zh-CN"/>
        </w:rPr>
        <w:t>砖瓦用粘土</w:t>
      </w:r>
      <w:r>
        <w:rPr>
          <w:rFonts w:hint="eastAsia" w:ascii="仿宋" w:hAnsi="仿宋" w:eastAsia="仿宋" w:cs="仿宋"/>
          <w:color w:val="000000"/>
          <w:spacing w:val="-2"/>
          <w:sz w:val="28"/>
          <w:szCs w:val="28"/>
        </w:rPr>
        <w:t>及</w:t>
      </w:r>
      <w:r>
        <w:rPr>
          <w:rFonts w:hint="eastAsia" w:ascii="仿宋" w:hAnsi="仿宋" w:eastAsia="仿宋" w:cs="仿宋"/>
          <w:color w:val="000000"/>
          <w:spacing w:val="-2"/>
          <w:sz w:val="28"/>
          <w:szCs w:val="28"/>
          <w:lang w:val="en-US" w:eastAsia="zh-CN"/>
        </w:rPr>
        <w:t>砖瓦用页岩</w:t>
      </w:r>
      <w:r>
        <w:rPr>
          <w:rFonts w:hint="eastAsia" w:ascii="仿宋" w:hAnsi="仿宋" w:eastAsia="仿宋" w:cs="仿宋"/>
          <w:color w:val="000000"/>
          <w:spacing w:val="-2"/>
          <w:sz w:val="28"/>
          <w:szCs w:val="28"/>
        </w:rPr>
        <w:t>等非金属矿产的开发强度，提高矿山集约化规模化程度，增加中型矿山比例。推广应用先进的采矿方法和选矿工艺，提高资源综合利用效</w:t>
      </w:r>
      <w:r>
        <w:rPr>
          <w:rFonts w:hint="eastAsia" w:ascii="仿宋" w:hAnsi="仿宋" w:eastAsia="仿宋" w:cs="仿宋"/>
          <w:color w:val="auto"/>
          <w:spacing w:val="-2"/>
          <w:sz w:val="28"/>
          <w:szCs w:val="28"/>
        </w:rPr>
        <w:t>率，</w:t>
      </w:r>
      <w:r>
        <w:rPr>
          <w:rFonts w:hint="eastAsia" w:ascii="仿宋" w:hAnsi="仿宋" w:eastAsia="仿宋" w:cs="仿宋"/>
          <w:color w:val="auto"/>
          <w:spacing w:val="-2"/>
          <w:sz w:val="28"/>
          <w:szCs w:val="28"/>
          <w:lang w:val="en-US" w:eastAsia="zh-CN"/>
        </w:rPr>
        <w:t>固体</w:t>
      </w:r>
      <w:r>
        <w:rPr>
          <w:rFonts w:hint="eastAsia" w:ascii="仿宋" w:hAnsi="仿宋" w:eastAsia="仿宋" w:cs="仿宋"/>
          <w:color w:val="auto"/>
          <w:spacing w:val="-2"/>
          <w:sz w:val="28"/>
          <w:szCs w:val="28"/>
        </w:rPr>
        <w:t>矿山“三率”指标达标率为</w:t>
      </w:r>
      <w:r>
        <w:rPr>
          <w:rFonts w:hint="eastAsia" w:ascii="仿宋" w:hAnsi="仿宋" w:eastAsia="仿宋" w:cs="仿宋"/>
          <w:color w:val="auto"/>
          <w:spacing w:val="-2"/>
          <w:sz w:val="28"/>
          <w:szCs w:val="28"/>
          <w:lang w:val="en-US" w:eastAsia="zh-CN"/>
        </w:rPr>
        <w:t>100</w:t>
      </w:r>
      <w:r>
        <w:rPr>
          <w:rFonts w:hint="eastAsia" w:ascii="仿宋" w:hAnsi="仿宋" w:eastAsia="仿宋" w:cs="仿宋"/>
          <w:color w:val="auto"/>
          <w:spacing w:val="-2"/>
          <w:sz w:val="28"/>
          <w:szCs w:val="28"/>
        </w:rPr>
        <w:t>%。</w:t>
      </w:r>
    </w:p>
    <w:p>
      <w:pPr>
        <w:pStyle w:val="7"/>
        <w:keepNext w:val="0"/>
        <w:keepLines w:val="0"/>
        <w:pageBreakBefore w:val="0"/>
        <w:widowControl w:val="0"/>
        <w:kinsoku/>
        <w:wordWrap/>
        <w:overflowPunct/>
        <w:topLinePunct w:val="0"/>
        <w:autoSpaceDE/>
        <w:autoSpaceDN/>
        <w:bidi w:val="0"/>
        <w:adjustRightInd/>
        <w:snapToGrid/>
        <w:spacing w:after="0" w:line="500" w:lineRule="exact"/>
        <w:ind w:firstLine="554" w:firstLineChars="200"/>
        <w:textAlignment w:val="auto"/>
        <w:outlineLvl w:val="9"/>
        <w:rPr>
          <w:rFonts w:hint="eastAsia" w:ascii="仿宋" w:hAnsi="仿宋" w:eastAsia="仿宋" w:cs="仿宋"/>
          <w:color w:val="000000"/>
          <w:sz w:val="28"/>
          <w:szCs w:val="28"/>
        </w:rPr>
      </w:pPr>
      <w:r>
        <w:rPr>
          <w:rFonts w:hint="eastAsia" w:ascii="仿宋" w:hAnsi="仿宋" w:eastAsia="仿宋" w:cs="仿宋"/>
          <w:b/>
          <w:color w:val="000000"/>
          <w:spacing w:val="-2"/>
          <w:sz w:val="28"/>
          <w:szCs w:val="28"/>
        </w:rPr>
        <w:t>绿色矿业发展格局基本形成</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绿色勘查全面推开，矿山集约节约利用水平显著提升，矿业提质增效和转型升级取得成效。</w:t>
      </w:r>
      <w:r>
        <w:rPr>
          <w:rFonts w:hint="eastAsia" w:ascii="仿宋" w:hAnsi="仿宋" w:eastAsia="仿宋" w:cs="仿宋"/>
          <w:color w:val="000000"/>
          <w:sz w:val="28"/>
          <w:szCs w:val="28"/>
          <w:lang w:val="en-US" w:eastAsia="zh-CN"/>
        </w:rPr>
        <w:t>十四五期间</w:t>
      </w:r>
      <w:r>
        <w:rPr>
          <w:rFonts w:hint="eastAsia" w:ascii="仿宋" w:hAnsi="仿宋" w:eastAsia="仿宋" w:cs="仿宋"/>
          <w:sz w:val="28"/>
          <w:szCs w:val="28"/>
        </w:rPr>
        <w:t>所有矿山保持绿色矿山标准进行矿产开发。新开发建设的矿山，必须进行绿色矿山建设规划，按照绿色矿山标准进行规范管理。</w:t>
      </w:r>
      <w:r>
        <w:rPr>
          <w:rFonts w:hint="eastAsia" w:ascii="仿宋" w:hAnsi="仿宋" w:eastAsia="仿宋" w:cs="仿宋"/>
          <w:sz w:val="28"/>
          <w:szCs w:val="28"/>
          <w:lang w:val="en-US" w:eastAsia="zh-CN"/>
        </w:rPr>
        <w:t>截止到2025年</w:t>
      </w:r>
      <w:r>
        <w:rPr>
          <w:rFonts w:hint="eastAsia" w:ascii="仿宋" w:hAnsi="仿宋" w:eastAsia="仿宋" w:cs="仿宋"/>
          <w:color w:val="auto"/>
          <w:sz w:val="28"/>
          <w:szCs w:val="28"/>
          <w:lang w:val="en-US" w:eastAsia="zh-CN"/>
        </w:rPr>
        <w:t>，大、</w:t>
      </w:r>
      <w:r>
        <w:rPr>
          <w:rFonts w:hint="eastAsia" w:ascii="仿宋" w:hAnsi="仿宋" w:eastAsia="仿宋" w:cs="仿宋"/>
          <w:color w:val="auto"/>
          <w:kern w:val="2"/>
          <w:sz w:val="28"/>
          <w:szCs w:val="28"/>
          <w:lang w:val="en-US" w:eastAsia="zh-CN" w:bidi="ar-SA"/>
        </w:rPr>
        <w:t>中型生产绿色矿山规模比例为40%。</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kern w:val="28"/>
          <w:sz w:val="28"/>
          <w:szCs w:val="28"/>
        </w:rPr>
      </w:pPr>
      <w:r>
        <w:rPr>
          <w:rFonts w:hint="eastAsia" w:ascii="仿宋" w:hAnsi="仿宋" w:eastAsia="仿宋" w:cs="仿宋"/>
          <w:b/>
          <w:color w:val="000000"/>
          <w:spacing w:val="-2"/>
          <w:sz w:val="28"/>
          <w:szCs w:val="28"/>
        </w:rPr>
        <w:t>矿山地质环境保护与治理恢复取得新进展</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全面落实矿山地质环境保护与治理恢复责任机制，初步建立矿山地质环境动态监测体系，探索建设矿山生态环境保护修复监管信息系统</w:t>
      </w:r>
      <w:r>
        <w:rPr>
          <w:rFonts w:hint="eastAsia" w:ascii="仿宋" w:hAnsi="仿宋" w:eastAsia="仿宋" w:cs="仿宋"/>
          <w:color w:val="000000"/>
          <w:spacing w:val="-2"/>
          <w:sz w:val="28"/>
          <w:szCs w:val="28"/>
          <w:lang w:eastAsia="zh-CN"/>
        </w:rPr>
        <w:t>，</w:t>
      </w:r>
      <w:r>
        <w:rPr>
          <w:rFonts w:hint="eastAsia" w:ascii="仿宋" w:hAnsi="仿宋" w:eastAsia="仿宋" w:cs="仿宋"/>
          <w:sz w:val="28"/>
          <w:szCs w:val="28"/>
        </w:rPr>
        <w:t>做到</w:t>
      </w:r>
      <w:r>
        <w:rPr>
          <w:rFonts w:hint="eastAsia" w:ascii="仿宋" w:hAnsi="仿宋" w:eastAsia="仿宋" w:cs="仿宋"/>
          <w:snapToGrid w:val="0"/>
          <w:sz w:val="28"/>
          <w:szCs w:val="28"/>
        </w:rPr>
        <w:t>新建和生产矿山基本不欠新账，矿山地质环境问题的恢复治理率大幅提高，矿区土地复垦率不断提高</w:t>
      </w:r>
      <w:r>
        <w:rPr>
          <w:rFonts w:hint="eastAsia" w:ascii="仿宋" w:hAnsi="仿宋" w:eastAsia="仿宋" w:cs="仿宋"/>
          <w:color w:val="000000"/>
          <w:spacing w:val="-2"/>
          <w:sz w:val="28"/>
          <w:szCs w:val="28"/>
        </w:rPr>
        <w:t>。</w:t>
      </w:r>
      <w:r>
        <w:rPr>
          <w:rFonts w:hint="eastAsia" w:ascii="仿宋" w:hAnsi="仿宋" w:eastAsia="仿宋" w:cs="仿宋"/>
          <w:sz w:val="28"/>
          <w:szCs w:val="28"/>
        </w:rPr>
        <w:t>到2025年完成矿山地质环境治理恢复</w:t>
      </w:r>
      <w:r>
        <w:rPr>
          <w:rFonts w:hint="eastAsia" w:ascii="仿宋" w:hAnsi="仿宋" w:eastAsia="仿宋" w:cs="仿宋"/>
          <w:color w:val="auto"/>
          <w:sz w:val="28"/>
          <w:szCs w:val="28"/>
        </w:rPr>
        <w:t>面积</w:t>
      </w:r>
      <w:r>
        <w:rPr>
          <w:rFonts w:hint="eastAsia" w:ascii="仿宋" w:hAnsi="仿宋" w:eastAsia="仿宋" w:cs="仿宋"/>
          <w:color w:val="auto"/>
          <w:sz w:val="28"/>
          <w:szCs w:val="28"/>
          <w:lang w:val="en-US" w:eastAsia="zh-CN"/>
        </w:rPr>
        <w:t>46.4</w:t>
      </w:r>
      <w:r>
        <w:rPr>
          <w:rFonts w:hint="eastAsia" w:ascii="仿宋" w:hAnsi="仿宋" w:eastAsia="仿宋" w:cs="仿宋"/>
          <w:color w:val="auto"/>
          <w:sz w:val="28"/>
          <w:szCs w:val="28"/>
        </w:rPr>
        <w:t>公</w:t>
      </w:r>
      <w:r>
        <w:rPr>
          <w:rFonts w:hint="eastAsia" w:ascii="仿宋" w:hAnsi="仿宋" w:eastAsia="仿宋" w:cs="仿宋"/>
          <w:sz w:val="28"/>
          <w:szCs w:val="28"/>
        </w:rPr>
        <w:t>顷</w:t>
      </w:r>
      <w:r>
        <w:rPr>
          <w:rFonts w:hint="eastAsia" w:ascii="仿宋" w:hAnsi="仿宋" w:eastAsia="仿宋" w:cs="仿宋"/>
          <w:kern w:val="28"/>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r>
        <w:rPr>
          <w:rFonts w:hint="eastAsia" w:ascii="仿宋" w:hAnsi="仿宋" w:eastAsia="仿宋" w:cs="仿宋"/>
          <w:b/>
          <w:bCs/>
          <w:sz w:val="28"/>
          <w:szCs w:val="28"/>
        </w:rPr>
        <w:t>矿产资源管理能力和水平不断提升</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地质勘查管理、储量管理、矿业权管理、监督管理等制度不断健全完善。落实矿产资源资产产权和统一确权登记制度；进一步提升矿产资源信息化管理水平，建立矿产资源信息平台；进一步推进“放管服”改革，精简办事程序，提高服务水平，矿政管理效能明显提高。构建勘查开发执法监管责任机制，营造勘查开发良好环境。</w:t>
      </w:r>
    </w:p>
    <w:bookmarkEnd w:id="66"/>
    <w:p>
      <w:pPr>
        <w:keepNext w:val="0"/>
        <w:keepLines w:val="0"/>
        <w:pageBreakBefore w:val="0"/>
        <w:widowControl w:val="0"/>
        <w:kinsoku/>
        <w:wordWrap/>
        <w:overflowPunct/>
        <w:topLinePunct w:val="0"/>
        <w:autoSpaceDE/>
        <w:autoSpaceDN/>
        <w:bidi w:val="0"/>
        <w:adjustRightInd/>
        <w:snapToGrid/>
        <w:spacing w:line="500" w:lineRule="exact"/>
        <w:ind w:firstLine="538" w:firstLineChars="200"/>
        <w:textAlignment w:val="auto"/>
        <w:rPr>
          <w:rFonts w:hint="eastAsia" w:ascii="仿宋" w:hAnsi="仿宋" w:eastAsia="仿宋" w:cs="仿宋"/>
          <w:sz w:val="28"/>
          <w:szCs w:val="28"/>
          <w:lang w:val="zh-CN" w:eastAsia="zh-CN"/>
        </w:rPr>
      </w:pPr>
      <w:r>
        <w:rPr>
          <w:rFonts w:hint="eastAsia" w:ascii="仿宋" w:hAnsi="仿宋" w:eastAsia="仿宋" w:cs="仿宋"/>
          <w:b/>
          <w:bCs/>
          <w:color w:val="000000"/>
          <w:spacing w:val="-6"/>
          <w:sz w:val="28"/>
          <w:szCs w:val="28"/>
        </w:rPr>
        <w:t>2035年展望目标：</w:t>
      </w:r>
      <w:r>
        <w:rPr>
          <w:rFonts w:hint="eastAsia" w:ascii="仿宋" w:hAnsi="仿宋" w:eastAsia="仿宋" w:cs="仿宋"/>
          <w:sz w:val="28"/>
          <w:szCs w:val="28"/>
          <w:lang w:val="en-US" w:eastAsia="zh-CN"/>
        </w:rPr>
        <w:t>基础地质服务领域持续拓展，基础地质工作水平迈上新台阶；矿产资源保障能力和矿产资源管理水平明显提高；</w:t>
      </w:r>
      <w:r>
        <w:rPr>
          <w:rFonts w:hint="eastAsia" w:ascii="仿宋" w:hAnsi="仿宋" w:eastAsia="仿宋" w:cs="仿宋"/>
          <w:sz w:val="28"/>
          <w:szCs w:val="28"/>
        </w:rPr>
        <w:t>矿产</w:t>
      </w:r>
      <w:r>
        <w:rPr>
          <w:rFonts w:hint="eastAsia" w:ascii="仿宋" w:hAnsi="仿宋" w:eastAsia="仿宋" w:cs="仿宋"/>
          <w:sz w:val="28"/>
          <w:szCs w:val="28"/>
          <w:lang w:val="en-US" w:eastAsia="zh-CN"/>
        </w:rPr>
        <w:t>资源利用结构和布局得到进一步优化，矿产资源开发和生态环境保护进一步协调，</w:t>
      </w:r>
      <w:r>
        <w:rPr>
          <w:rFonts w:hint="eastAsia" w:ascii="仿宋" w:hAnsi="仿宋" w:eastAsia="仿宋" w:cs="仿宋"/>
          <w:color w:val="000000"/>
          <w:spacing w:val="-2"/>
          <w:sz w:val="28"/>
          <w:szCs w:val="28"/>
        </w:rPr>
        <w:t>矿业绿色低碳发展格局基本形成，矿政管理机制更加完善，服务水平显著提高，矿产资源治理体系和治理能力现代化基本实现。</w:t>
      </w:r>
      <w:bookmarkStart w:id="67" w:name="_Toc4920"/>
      <w:bookmarkStart w:id="68" w:name="_Toc3560"/>
      <w:bookmarkStart w:id="69" w:name="_Toc21714"/>
    </w:p>
    <w:p>
      <w:pPr>
        <w:rPr>
          <w:rFonts w:hint="eastAsia" w:ascii="黑体" w:hAnsi="黑体" w:eastAsia="黑体" w:cs="黑体"/>
          <w:color w:val="000000"/>
          <w:spacing w:val="-2"/>
          <w:sz w:val="32"/>
          <w:szCs w:val="32"/>
          <w:lang w:val="zh-CN" w:eastAsia="zh-CN"/>
        </w:rPr>
      </w:pPr>
      <w:bookmarkStart w:id="70" w:name="_Toc6693"/>
      <w:r>
        <w:rPr>
          <w:rFonts w:hint="eastAsia" w:ascii="黑体" w:hAnsi="黑体" w:eastAsia="黑体" w:cs="黑体"/>
          <w:color w:val="000000"/>
          <w:spacing w:val="-2"/>
          <w:sz w:val="32"/>
          <w:szCs w:val="32"/>
          <w:lang w:val="zh-CN"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632" w:firstLineChars="200"/>
        <w:textAlignment w:val="auto"/>
        <w:outlineLvl w:val="0"/>
        <w:rPr>
          <w:rFonts w:hint="eastAsia" w:ascii="黑体" w:hAnsi="黑体" w:eastAsia="黑体" w:cs="黑体"/>
          <w:color w:val="000000"/>
          <w:spacing w:val="-2"/>
          <w:sz w:val="32"/>
          <w:szCs w:val="32"/>
          <w:lang w:val="zh-CN" w:eastAsia="zh-CN"/>
        </w:rPr>
      </w:pPr>
      <w:r>
        <w:rPr>
          <w:rFonts w:hint="eastAsia" w:ascii="黑体" w:hAnsi="黑体" w:eastAsia="黑体" w:cs="黑体"/>
          <w:color w:val="000000"/>
          <w:spacing w:val="-2"/>
          <w:sz w:val="32"/>
          <w:szCs w:val="32"/>
          <w:lang w:val="zh-CN" w:eastAsia="zh-CN"/>
        </w:rPr>
        <w:t>三、矿产勘查开发与保护布局</w:t>
      </w:r>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z w:val="28"/>
          <w:szCs w:val="28"/>
        </w:rPr>
      </w:pPr>
      <w:bookmarkStart w:id="71" w:name="_Toc31703"/>
      <w:bookmarkStart w:id="72" w:name="_Toc16963"/>
      <w:bookmarkStart w:id="73" w:name="_Toc15243"/>
      <w:bookmarkStart w:id="74" w:name="_Toc26255"/>
      <w:bookmarkStart w:id="75" w:name="_Toc6877"/>
      <w:bookmarkStart w:id="76" w:name="_Toc21865"/>
      <w:r>
        <w:rPr>
          <w:rFonts w:hint="eastAsia" w:ascii="仿宋" w:hAnsi="仿宋" w:eastAsia="仿宋" w:cs="仿宋"/>
          <w:color w:val="000000"/>
          <w:spacing w:val="-2"/>
          <w:sz w:val="28"/>
          <w:szCs w:val="28"/>
        </w:rPr>
        <w:t>坚持矿产资源勘查开发与资源环境承载力相匹配，做好与自治区</w:t>
      </w:r>
      <w:r>
        <w:rPr>
          <w:rFonts w:hint="eastAsia" w:ascii="仿宋" w:hAnsi="仿宋" w:eastAsia="仿宋" w:cs="仿宋"/>
          <w:color w:val="000000"/>
          <w:spacing w:val="-2"/>
          <w:sz w:val="28"/>
          <w:szCs w:val="28"/>
          <w:lang w:val="en-US" w:eastAsia="zh-CN"/>
        </w:rPr>
        <w:t>及塔城地区</w:t>
      </w:r>
      <w:r>
        <w:rPr>
          <w:rFonts w:hint="eastAsia" w:ascii="仿宋" w:hAnsi="仿宋" w:eastAsia="仿宋" w:cs="仿宋"/>
          <w:color w:val="000000"/>
          <w:spacing w:val="-2"/>
          <w:sz w:val="28"/>
          <w:szCs w:val="28"/>
        </w:rPr>
        <w:t>区域发展战略及主体功能区的衔接，加强国土空间三条控制线内矿业活动管制。落实生态环境准入清单，严格矿产资源勘查开发禁止和限制的环境准入要求，坚守环境质量底线，加强矿产资源开发管控，合理调控全市矿产资源开发利用总量、强度，提高矿产资源利用效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lang w:val="en-US" w:eastAsia="zh-CN"/>
        </w:rPr>
      </w:pPr>
      <w:bookmarkStart w:id="77" w:name="_Toc10217"/>
      <w:r>
        <w:rPr>
          <w:rFonts w:hint="eastAsia" w:ascii="仿宋" w:hAnsi="仿宋" w:eastAsia="仿宋" w:cs="仿宋"/>
          <w:b/>
          <w:bCs/>
          <w:sz w:val="28"/>
          <w:szCs w:val="28"/>
          <w:lang w:val="en-US" w:eastAsia="zh-CN"/>
        </w:rPr>
        <w:t>（一）</w:t>
      </w:r>
      <w:bookmarkEnd w:id="71"/>
      <w:bookmarkEnd w:id="72"/>
      <w:bookmarkEnd w:id="73"/>
      <w:bookmarkEnd w:id="74"/>
      <w:bookmarkEnd w:id="75"/>
      <w:bookmarkEnd w:id="76"/>
      <w:r>
        <w:rPr>
          <w:rFonts w:hint="eastAsia" w:ascii="仿宋" w:hAnsi="仿宋" w:eastAsia="仿宋" w:cs="仿宋"/>
          <w:b/>
          <w:bCs/>
          <w:sz w:val="28"/>
          <w:szCs w:val="28"/>
          <w:lang w:val="en-US" w:eastAsia="zh-CN"/>
        </w:rPr>
        <w:t>矿产资源勘查开发调控方向</w:t>
      </w:r>
      <w:bookmarkEnd w:id="77"/>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sz w:val="28"/>
          <w:szCs w:val="28"/>
        </w:rPr>
        <w:t>重要矿种勘查开发方向</w:t>
      </w:r>
      <w:r>
        <w:rPr>
          <w:rFonts w:hint="eastAsia" w:ascii="仿宋" w:hAnsi="仿宋" w:eastAsia="仿宋" w:cs="仿宋"/>
          <w:sz w:val="28"/>
          <w:szCs w:val="28"/>
        </w:rPr>
        <w:t>。</w:t>
      </w:r>
      <w:r>
        <w:rPr>
          <w:rFonts w:hint="eastAsia" w:ascii="仿宋" w:hAnsi="仿宋" w:eastAsia="仿宋" w:cs="仿宋"/>
          <w:color w:val="auto"/>
          <w:kern w:val="2"/>
          <w:sz w:val="28"/>
          <w:szCs w:val="28"/>
          <w:lang w:val="en-US" w:eastAsia="zh-CN" w:bidi="ar-SA"/>
        </w:rPr>
        <w:t>落实国家能源资源安全战略和自治区</w:t>
      </w:r>
      <w:r>
        <w:rPr>
          <w:rFonts w:hint="eastAsia" w:ascii="仿宋" w:hAnsi="仿宋" w:eastAsia="仿宋" w:cs="仿宋"/>
          <w:color w:val="000000"/>
          <w:spacing w:val="-2"/>
          <w:sz w:val="28"/>
          <w:szCs w:val="28"/>
        </w:rPr>
        <w:t>的重点、限制、禁止勘查开采矿种</w:t>
      </w:r>
      <w:r>
        <w:rPr>
          <w:rFonts w:hint="eastAsia" w:ascii="仿宋" w:hAnsi="仿宋" w:eastAsia="仿宋" w:cs="仿宋"/>
          <w:color w:val="auto"/>
          <w:kern w:val="2"/>
          <w:sz w:val="28"/>
          <w:szCs w:val="28"/>
          <w:lang w:val="en-US" w:eastAsia="zh-CN" w:bidi="ar-SA"/>
        </w:rPr>
        <w:t>，结合沙湾市实际，合理确定重点、限制和禁止勘查开采的矿种。</w:t>
      </w:r>
    </w:p>
    <w:p>
      <w:pPr>
        <w:keepNext w:val="0"/>
        <w:keepLines w:val="0"/>
        <w:pageBreakBefore w:val="0"/>
        <w:widowControl w:val="0"/>
        <w:kinsoku/>
        <w:wordWrap/>
        <w:overflowPunct/>
        <w:topLinePunct w:val="0"/>
        <w:autoSpaceDE/>
        <w:autoSpaceDN/>
        <w:bidi w:val="0"/>
        <w:adjustRightInd/>
        <w:snapToGrid/>
        <w:spacing w:line="500" w:lineRule="exact"/>
        <w:ind w:firstLine="534" w:firstLineChars="200"/>
        <w:textAlignment w:val="auto"/>
        <w:rPr>
          <w:rFonts w:hint="eastAsia" w:ascii="仿宋" w:hAnsi="仿宋" w:eastAsia="仿宋" w:cs="仿宋"/>
          <w:snapToGrid w:val="0"/>
          <w:kern w:val="0"/>
          <w:sz w:val="28"/>
          <w:szCs w:val="28"/>
        </w:rPr>
      </w:pPr>
      <w:r>
        <w:rPr>
          <w:rFonts w:hint="eastAsia" w:ascii="仿宋" w:hAnsi="仿宋" w:eastAsia="仿宋" w:cs="仿宋"/>
          <w:b/>
          <w:bCs/>
          <w:w w:val="95"/>
          <w:sz w:val="28"/>
          <w:szCs w:val="28"/>
          <w:lang w:val="en-US" w:eastAsia="zh-CN"/>
        </w:rPr>
        <w:t>--</w:t>
      </w:r>
      <w:r>
        <w:rPr>
          <w:rFonts w:hint="eastAsia" w:ascii="仿宋" w:hAnsi="仿宋" w:eastAsia="仿宋" w:cs="仿宋"/>
          <w:b/>
          <w:snapToGrid w:val="0"/>
          <w:kern w:val="0"/>
          <w:sz w:val="28"/>
          <w:szCs w:val="28"/>
        </w:rPr>
        <w:t>重点勘查开采矿种</w:t>
      </w:r>
      <w:r>
        <w:rPr>
          <w:rFonts w:hint="eastAsia" w:ascii="仿宋" w:hAnsi="仿宋" w:eastAsia="仿宋" w:cs="仿宋"/>
          <w:snapToGrid w:val="0"/>
          <w:kern w:val="0"/>
          <w:sz w:val="28"/>
          <w:szCs w:val="28"/>
        </w:rPr>
        <w:t>：石油、天然气、煤层气、油页岩、油砂、地热等能源矿产，铜、镍、铬、金、铁、铍、铌钽等金属矿产，以及钾盐、膨润土、硅质原料、高岭土、花岗岩、蛇纹岩、玄武岩等非金属矿产。</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napToGrid w:val="0"/>
          <w:kern w:val="0"/>
          <w:sz w:val="28"/>
          <w:szCs w:val="28"/>
        </w:rPr>
      </w:pPr>
      <w:r>
        <w:rPr>
          <w:rFonts w:hint="eastAsia" w:ascii="仿宋" w:hAnsi="仿宋" w:eastAsia="仿宋" w:cs="仿宋"/>
          <w:b/>
          <w:snapToGrid w:val="0"/>
          <w:kern w:val="0"/>
          <w:sz w:val="28"/>
          <w:szCs w:val="28"/>
          <w:lang w:val="en-US" w:eastAsia="zh-CN"/>
        </w:rPr>
        <w:t>--</w:t>
      </w:r>
      <w:r>
        <w:rPr>
          <w:rFonts w:hint="eastAsia" w:ascii="仿宋" w:hAnsi="仿宋" w:eastAsia="仿宋" w:cs="仿宋"/>
          <w:b/>
          <w:snapToGrid w:val="0"/>
          <w:kern w:val="0"/>
          <w:sz w:val="28"/>
          <w:szCs w:val="28"/>
        </w:rPr>
        <w:t>限制勘查矿种：</w:t>
      </w:r>
      <w:r>
        <w:rPr>
          <w:rFonts w:hint="eastAsia" w:ascii="仿宋" w:hAnsi="仿宋" w:eastAsia="仿宋" w:cs="仿宋"/>
          <w:snapToGrid w:val="0"/>
          <w:kern w:val="0"/>
          <w:sz w:val="28"/>
          <w:szCs w:val="28"/>
        </w:rPr>
        <w:t>石棉、砂金等矿产。</w:t>
      </w:r>
    </w:p>
    <w:p>
      <w:pPr>
        <w:keepNext w:val="0"/>
        <w:keepLines w:val="0"/>
        <w:pageBreakBefore w:val="0"/>
        <w:widowControl w:val="0"/>
        <w:kinsoku/>
        <w:wordWrap/>
        <w:overflowPunct/>
        <w:topLinePunct w:val="0"/>
        <w:autoSpaceDE/>
        <w:autoSpaceDN/>
        <w:bidi w:val="0"/>
        <w:adjustRightInd/>
        <w:snapToGrid/>
        <w:spacing w:line="500" w:lineRule="exact"/>
        <w:ind w:firstLine="534" w:firstLineChars="200"/>
        <w:textAlignment w:val="auto"/>
        <w:rPr>
          <w:rFonts w:hint="eastAsia" w:ascii="仿宋" w:hAnsi="仿宋" w:eastAsia="仿宋" w:cs="仿宋"/>
          <w:snapToGrid w:val="0"/>
          <w:kern w:val="0"/>
          <w:sz w:val="28"/>
          <w:szCs w:val="28"/>
        </w:rPr>
      </w:pPr>
      <w:r>
        <w:rPr>
          <w:rFonts w:hint="eastAsia" w:ascii="仿宋" w:hAnsi="仿宋" w:eastAsia="仿宋" w:cs="仿宋"/>
          <w:b/>
          <w:bCs/>
          <w:w w:val="95"/>
          <w:sz w:val="28"/>
          <w:szCs w:val="28"/>
          <w:lang w:val="en-US" w:eastAsia="zh-CN"/>
        </w:rPr>
        <w:t>--</w:t>
      </w:r>
      <w:r>
        <w:rPr>
          <w:rFonts w:hint="eastAsia" w:ascii="仿宋" w:hAnsi="仿宋" w:eastAsia="仿宋" w:cs="仿宋"/>
          <w:b/>
          <w:snapToGrid w:val="0"/>
          <w:kern w:val="0"/>
          <w:sz w:val="28"/>
          <w:szCs w:val="28"/>
        </w:rPr>
        <w:t>限制开采矿种：</w:t>
      </w:r>
      <w:r>
        <w:rPr>
          <w:rFonts w:hint="eastAsia" w:ascii="仿宋" w:hAnsi="仿宋" w:eastAsia="仿宋" w:cs="仿宋"/>
          <w:snapToGrid w:val="0"/>
          <w:kern w:val="0"/>
          <w:sz w:val="28"/>
          <w:szCs w:val="28"/>
        </w:rPr>
        <w:t>硫铁矿、石棉、砂金、砖瓦用粘土、地下水等矿产，钨、稀土等特定保护性矿产。</w:t>
      </w:r>
    </w:p>
    <w:p>
      <w:pPr>
        <w:keepNext w:val="0"/>
        <w:keepLines w:val="0"/>
        <w:pageBreakBefore w:val="0"/>
        <w:widowControl w:val="0"/>
        <w:kinsoku/>
        <w:wordWrap/>
        <w:overflowPunct/>
        <w:topLinePunct w:val="0"/>
        <w:autoSpaceDE/>
        <w:autoSpaceDN/>
        <w:bidi w:val="0"/>
        <w:adjustRightInd/>
        <w:snapToGrid/>
        <w:spacing w:line="500" w:lineRule="exact"/>
        <w:ind w:firstLine="534" w:firstLineChars="200"/>
        <w:textAlignment w:val="auto"/>
        <w:rPr>
          <w:rFonts w:hint="eastAsia" w:ascii="仿宋" w:hAnsi="仿宋" w:eastAsia="仿宋" w:cs="仿宋"/>
          <w:snapToGrid w:val="0"/>
          <w:kern w:val="0"/>
          <w:sz w:val="28"/>
          <w:szCs w:val="28"/>
        </w:rPr>
      </w:pPr>
      <w:r>
        <w:rPr>
          <w:rFonts w:hint="eastAsia" w:ascii="仿宋" w:hAnsi="仿宋" w:eastAsia="仿宋" w:cs="仿宋"/>
          <w:b/>
          <w:bCs/>
          <w:w w:val="95"/>
          <w:sz w:val="28"/>
          <w:szCs w:val="28"/>
          <w:lang w:val="en-US" w:eastAsia="zh-CN"/>
        </w:rPr>
        <w:t>--</w:t>
      </w:r>
      <w:r>
        <w:rPr>
          <w:rFonts w:hint="eastAsia" w:ascii="仿宋" w:hAnsi="仿宋" w:eastAsia="仿宋" w:cs="仿宋"/>
          <w:b/>
          <w:snapToGrid w:val="0"/>
          <w:kern w:val="0"/>
          <w:sz w:val="28"/>
          <w:szCs w:val="28"/>
        </w:rPr>
        <w:t>禁止勘查开采矿种：</w:t>
      </w:r>
      <w:r>
        <w:rPr>
          <w:rFonts w:hint="eastAsia" w:ascii="仿宋" w:hAnsi="仿宋" w:eastAsia="仿宋" w:cs="仿宋"/>
          <w:snapToGrid w:val="0"/>
          <w:kern w:val="0"/>
          <w:sz w:val="28"/>
          <w:szCs w:val="28"/>
        </w:rPr>
        <w:t>可耕地砖瓦用粘土、灰分大于40%或含硫大于3%的煤以及砂铁、汞等矿产。</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bookmarkStart w:id="78" w:name="_Toc89547539"/>
      <w:bookmarkStart w:id="79" w:name="_Toc82103319"/>
      <w:bookmarkStart w:id="80" w:name="_Toc80529650"/>
      <w:r>
        <w:rPr>
          <w:rFonts w:hint="eastAsia" w:ascii="仿宋" w:hAnsi="仿宋" w:eastAsia="仿宋" w:cs="仿宋"/>
          <w:b/>
          <w:sz w:val="28"/>
          <w:szCs w:val="28"/>
        </w:rPr>
        <w:t>强化限制、禁止勘查矿种的管理</w:t>
      </w:r>
      <w:bookmarkEnd w:id="78"/>
      <w:bookmarkEnd w:id="79"/>
      <w:bookmarkEnd w:id="80"/>
      <w:r>
        <w:rPr>
          <w:rFonts w:hint="eastAsia" w:ascii="仿宋" w:hAnsi="仿宋" w:eastAsia="仿宋" w:cs="仿宋"/>
          <w:b/>
          <w:sz w:val="28"/>
          <w:szCs w:val="28"/>
        </w:rPr>
        <w:t>。</w:t>
      </w:r>
      <w:r>
        <w:rPr>
          <w:rFonts w:hint="eastAsia" w:ascii="仿宋" w:hAnsi="仿宋" w:eastAsia="仿宋" w:cs="仿宋"/>
          <w:color w:val="000000"/>
          <w:spacing w:val="-2"/>
          <w:sz w:val="28"/>
          <w:szCs w:val="28"/>
          <w:lang w:val="en-US" w:eastAsia="zh-CN"/>
        </w:rPr>
        <w:t>严格林地、草原用途管制合许可、补偿制度，按照森林法、草原法的规定依法办理用地手续。</w:t>
      </w:r>
      <w:r>
        <w:rPr>
          <w:rFonts w:hint="eastAsia" w:ascii="仿宋" w:hAnsi="仿宋" w:eastAsia="仿宋" w:cs="仿宋"/>
          <w:color w:val="000000"/>
          <w:spacing w:val="-2"/>
          <w:sz w:val="28"/>
          <w:szCs w:val="28"/>
        </w:rPr>
        <w:t>积极落实限制性矿种开发产业政策。对限制勘查开采矿种，要按照《规划》开采总量控制指标和准入条件加强审核，确需对限制性矿种进行勘查开采的，须进行科学论证，并征得县级矿产资源主管部门同意；严格执行矿种准入、禁入和退出政策制度，按照全面推动矿业绿色发展相关要求，加快淘汰落后产能；执行最严格的耕地保护制度，禁止开采可耕地砖瓦用粘土矿。</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kern w:val="2"/>
          <w:sz w:val="28"/>
          <w:szCs w:val="28"/>
          <w:lang w:val="en-US" w:eastAsia="zh-CN" w:bidi="ar-SA"/>
        </w:rPr>
      </w:pPr>
      <w:bookmarkStart w:id="81" w:name="_Toc27895"/>
      <w:r>
        <w:rPr>
          <w:rFonts w:hint="eastAsia" w:ascii="仿宋" w:hAnsi="仿宋" w:eastAsia="仿宋" w:cs="仿宋"/>
          <w:b/>
          <w:bCs/>
          <w:sz w:val="28"/>
          <w:szCs w:val="28"/>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w:t>
      </w:r>
      <w:r>
        <w:rPr>
          <w:rFonts w:hint="eastAsia" w:ascii="仿宋" w:hAnsi="仿宋" w:eastAsia="仿宋" w:cs="仿宋"/>
          <w:b/>
          <w:bCs/>
          <w:sz w:val="28"/>
          <w:szCs w:val="28"/>
          <w:lang w:eastAsia="zh-CN"/>
        </w:rPr>
        <w:t>矿产资源产业重点发展区域</w:t>
      </w:r>
      <w:bookmarkEnd w:id="81"/>
    </w:p>
    <w:p>
      <w:pPr>
        <w:keepNext w:val="0"/>
        <w:keepLines w:val="0"/>
        <w:pageBreakBefore w:val="0"/>
        <w:widowControl w:val="0"/>
        <w:tabs>
          <w:tab w:val="left" w:pos="0"/>
        </w:tabs>
        <w:kinsoku/>
        <w:wordWrap/>
        <w:overflowPunct/>
        <w:topLinePunct w:val="0"/>
        <w:autoSpaceDE/>
        <w:autoSpaceDN/>
        <w:bidi w:val="0"/>
        <w:adjustRightInd/>
        <w:snapToGrid/>
        <w:spacing w:after="0" w:line="500" w:lineRule="exact"/>
        <w:ind w:firstLine="562" w:firstLineChars="200"/>
        <w:textAlignment w:val="auto"/>
        <w:outlineLvl w:val="9"/>
        <w:rPr>
          <w:rFonts w:hint="eastAsia" w:ascii="仿宋" w:hAnsi="仿宋" w:eastAsia="仿宋" w:cs="仿宋"/>
          <w:color w:val="auto"/>
          <w:sz w:val="28"/>
          <w:szCs w:val="28"/>
        </w:rPr>
      </w:pPr>
      <w:r>
        <w:rPr>
          <w:rFonts w:hint="eastAsia" w:ascii="仿宋" w:hAnsi="仿宋" w:eastAsia="仿宋" w:cs="仿宋"/>
          <w:b/>
          <w:bCs w:val="0"/>
          <w:kern w:val="2"/>
          <w:sz w:val="28"/>
          <w:szCs w:val="28"/>
          <w:lang w:val="en-US" w:eastAsia="zh-CN" w:bidi="ar-SA"/>
        </w:rPr>
        <w:t>矿业发展重点区域。</w:t>
      </w:r>
      <w:r>
        <w:rPr>
          <w:rFonts w:hint="eastAsia" w:ascii="仿宋" w:hAnsi="仿宋" w:eastAsia="仿宋" w:cs="仿宋"/>
          <w:b w:val="0"/>
          <w:bCs w:val="0"/>
          <w:color w:val="auto"/>
          <w:kern w:val="2"/>
          <w:sz w:val="28"/>
          <w:szCs w:val="28"/>
          <w:lang w:val="en-US" w:eastAsia="zh-CN" w:bidi="ar-SA"/>
        </w:rPr>
        <w:t>按照矿产资源供需关系、国家产业政策及资源环境承载能力等，在成矿条件有利和找矿前景良好的地区，扩大已有资源勘查基地规模，形成新的矿产勘查基地。根据《新疆维吾尔自治区塔城地区矿产资源总体规划（2021-2025年）》，落实乌苏-沙湾经济带和</w:t>
      </w:r>
      <w:r>
        <w:rPr>
          <w:rFonts w:hint="eastAsia" w:ascii="仿宋" w:hAnsi="仿宋" w:eastAsia="仿宋" w:cs="仿宋"/>
          <w:b w:val="0"/>
          <w:bCs w:val="0"/>
          <w:color w:val="auto"/>
          <w:kern w:val="2"/>
          <w:sz w:val="28"/>
          <w:szCs w:val="28"/>
          <w:lang w:val="zh-CN" w:eastAsia="zh-CN" w:bidi="ar-SA"/>
        </w:rPr>
        <w:t>沙湾市煤</w:t>
      </w:r>
      <w:r>
        <w:rPr>
          <w:rFonts w:hint="eastAsia" w:ascii="仿宋" w:hAnsi="仿宋" w:eastAsia="仿宋" w:cs="仿宋"/>
          <w:b w:val="0"/>
          <w:bCs w:val="0"/>
          <w:color w:val="auto"/>
          <w:kern w:val="2"/>
          <w:sz w:val="28"/>
          <w:szCs w:val="28"/>
          <w:lang w:val="en-US" w:eastAsia="zh-CN" w:bidi="ar-SA"/>
        </w:rPr>
        <w:t>-</w:t>
      </w:r>
      <w:r>
        <w:rPr>
          <w:rFonts w:hint="eastAsia" w:ascii="仿宋" w:hAnsi="仿宋" w:eastAsia="仿宋" w:cs="仿宋"/>
          <w:b w:val="0"/>
          <w:bCs w:val="0"/>
          <w:color w:val="auto"/>
          <w:kern w:val="2"/>
          <w:sz w:val="28"/>
          <w:szCs w:val="28"/>
          <w:lang w:val="zh-CN" w:eastAsia="zh-CN" w:bidi="ar-SA"/>
        </w:rPr>
        <w:t>地热</w:t>
      </w:r>
      <w:r>
        <w:rPr>
          <w:rFonts w:hint="eastAsia" w:ascii="仿宋" w:hAnsi="仿宋" w:eastAsia="仿宋" w:cs="仿宋"/>
          <w:b w:val="0"/>
          <w:bCs w:val="0"/>
          <w:color w:val="auto"/>
          <w:kern w:val="2"/>
          <w:sz w:val="28"/>
          <w:szCs w:val="28"/>
          <w:lang w:val="en-US" w:eastAsia="zh-CN" w:bidi="ar-SA"/>
        </w:rPr>
        <w:t>矿产勘查开发规划分区，形</w:t>
      </w:r>
      <w:r>
        <w:rPr>
          <w:rFonts w:hint="eastAsia" w:ascii="仿宋" w:hAnsi="仿宋" w:eastAsia="仿宋" w:cs="仿宋"/>
          <w:color w:val="auto"/>
          <w:sz w:val="28"/>
          <w:szCs w:val="28"/>
          <w:lang w:val="en-US" w:eastAsia="zh-CN"/>
        </w:rPr>
        <w:t>成以精细化工、工矿产品加工、装备制造、新型建材和仓储物流等产业为主体的天山北坡煤化工基地、新疆重要的文化旅游产基地见专栏10</w:t>
      </w:r>
      <w:r>
        <w:rPr>
          <w:rFonts w:hint="eastAsia" w:ascii="仿宋" w:hAnsi="仿宋" w:eastAsia="仿宋" w:cs="仿宋"/>
          <w:color w:val="auto"/>
          <w:sz w:val="28"/>
          <w:szCs w:val="28"/>
        </w:rPr>
        <w:t>。</w:t>
      </w:r>
    </w:p>
    <w:tbl>
      <w:tblPr>
        <w:tblStyle w:val="1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406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9" w:type="dxa"/>
            <w:gridSpan w:val="3"/>
            <w:shd w:val="clear" w:color="auto" w:fill="A5A5A5" w:themeFill="accent3"/>
            <w:noWrap w:val="0"/>
            <w:vAlign w:val="center"/>
          </w:tcPr>
          <w:p>
            <w:pPr>
              <w:pStyle w:val="28"/>
              <w:spacing w:line="240" w:lineRule="auto"/>
              <w:ind w:firstLine="0" w:firstLineChars="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b/>
                <w:bCs/>
                <w:kern w:val="2"/>
                <w:sz w:val="21"/>
                <w:szCs w:val="21"/>
                <w:lang w:val="en-US" w:eastAsia="zh-CN" w:bidi="ar-SA"/>
              </w:rPr>
              <w:t>专栏10  “十四五”规划矿业发展重点区域一览表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名称</w:t>
            </w:r>
          </w:p>
        </w:tc>
        <w:tc>
          <w:tcPr>
            <w:tcW w:w="4062" w:type="dxa"/>
            <w:noWrap w:val="0"/>
            <w:vAlign w:val="center"/>
          </w:tcPr>
          <w:p>
            <w:pPr>
              <w:pStyle w:val="28"/>
              <w:spacing w:line="240" w:lineRule="auto"/>
              <w:ind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bidi="ar-SA"/>
              </w:rPr>
              <w:t>主要资源依托</w:t>
            </w:r>
          </w:p>
        </w:tc>
        <w:tc>
          <w:tcPr>
            <w:tcW w:w="2656" w:type="dxa"/>
            <w:noWrap w:val="0"/>
            <w:vAlign w:val="center"/>
          </w:tcPr>
          <w:p>
            <w:pPr>
              <w:pStyle w:val="28"/>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SA"/>
              </w:rPr>
              <w:t>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乌苏-沙湾经济带</w:t>
            </w:r>
          </w:p>
        </w:tc>
        <w:tc>
          <w:tcPr>
            <w:tcW w:w="40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沙湾东、沙湾西、四棵树煤矿区，沙湾-乌苏一带温泉</w:t>
            </w:r>
          </w:p>
        </w:tc>
        <w:tc>
          <w:tcPr>
            <w:tcW w:w="2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煤化工，温泉旅游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lang w:val="en-US" w:eastAsia="zh-CN" w:bidi="ar-SA"/>
              </w:rPr>
            </w:pPr>
            <w:bookmarkStart w:id="82" w:name="_Toc16144"/>
            <w:bookmarkStart w:id="83" w:name="_Toc8590"/>
            <w:bookmarkStart w:id="84" w:name="_Toc31197"/>
            <w:bookmarkStart w:id="85" w:name="_Toc23083"/>
            <w:r>
              <w:rPr>
                <w:rFonts w:hint="eastAsia" w:ascii="仿宋" w:hAnsi="仿宋" w:eastAsia="仿宋" w:cs="仿宋"/>
                <w:color w:val="auto"/>
                <w:kern w:val="0"/>
                <w:sz w:val="21"/>
                <w:szCs w:val="21"/>
                <w:lang w:val="zh-CN" w:eastAsia="zh-CN" w:bidi="ar-SA"/>
              </w:rPr>
              <w:t>沙湾市煤</w:t>
            </w:r>
            <w:r>
              <w:rPr>
                <w:rFonts w:hint="eastAsia" w:ascii="仿宋" w:hAnsi="仿宋" w:eastAsia="仿宋" w:cs="仿宋"/>
                <w:color w:val="auto"/>
                <w:kern w:val="0"/>
                <w:sz w:val="21"/>
                <w:szCs w:val="21"/>
                <w:lang w:val="en-US" w:eastAsia="zh-CN" w:bidi="ar-SA"/>
              </w:rPr>
              <w:t>-</w:t>
            </w:r>
            <w:r>
              <w:rPr>
                <w:rFonts w:hint="eastAsia" w:ascii="仿宋" w:hAnsi="仿宋" w:eastAsia="仿宋" w:cs="仿宋"/>
                <w:color w:val="auto"/>
                <w:kern w:val="0"/>
                <w:sz w:val="21"/>
                <w:szCs w:val="21"/>
                <w:lang w:val="zh-CN" w:eastAsia="zh-CN" w:bidi="ar-SA"/>
              </w:rPr>
              <w:t>地热</w:t>
            </w:r>
            <w:r>
              <w:rPr>
                <w:rFonts w:hint="eastAsia" w:ascii="仿宋" w:hAnsi="仿宋" w:eastAsia="仿宋" w:cs="仿宋"/>
                <w:color w:val="auto"/>
                <w:kern w:val="0"/>
                <w:sz w:val="21"/>
                <w:szCs w:val="21"/>
                <w:lang w:val="en-US" w:eastAsia="zh-CN" w:bidi="ar-SA"/>
              </w:rPr>
              <w:t>矿产勘查开发规划分区</w:t>
            </w:r>
          </w:p>
        </w:tc>
        <w:tc>
          <w:tcPr>
            <w:tcW w:w="40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沙湾煤矿、煤层气、石灰岩、温泉</w:t>
            </w:r>
          </w:p>
        </w:tc>
        <w:tc>
          <w:tcPr>
            <w:tcW w:w="2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精细化工、温泉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勘查开发与保护布局</w:t>
      </w:r>
      <w:bookmarkEnd w:id="82"/>
      <w:bookmarkEnd w:id="83"/>
      <w:bookmarkEnd w:id="84"/>
      <w:bookmarkEnd w:id="85"/>
      <w:bookmarkStart w:id="86" w:name="_Toc65516655"/>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pacing w:val="-2"/>
          <w:sz w:val="28"/>
          <w:szCs w:val="28"/>
        </w:rPr>
      </w:pPr>
      <w:r>
        <w:rPr>
          <w:rFonts w:hint="eastAsia" w:ascii="仿宋" w:hAnsi="仿宋" w:eastAsia="仿宋" w:cs="仿宋"/>
          <w:b/>
          <w:bCs/>
          <w:sz w:val="28"/>
          <w:szCs w:val="28"/>
        </w:rPr>
        <w:t>勘查开采与保护布局方向和措施</w:t>
      </w:r>
      <w:r>
        <w:rPr>
          <w:rFonts w:hint="eastAsia" w:ascii="仿宋" w:hAnsi="仿宋" w:eastAsia="仿宋" w:cs="仿宋"/>
          <w:b/>
          <w:bCs/>
          <w:sz w:val="28"/>
          <w:szCs w:val="28"/>
          <w:lang w:eastAsia="zh-CN"/>
        </w:rPr>
        <w:t>。</w:t>
      </w:r>
      <w:r>
        <w:rPr>
          <w:rFonts w:hint="eastAsia" w:ascii="仿宋" w:hAnsi="仿宋" w:eastAsia="仿宋" w:cs="仿宋"/>
          <w:b w:val="0"/>
          <w:bCs w:val="0"/>
          <w:color w:val="auto"/>
          <w:sz w:val="28"/>
          <w:szCs w:val="28"/>
        </w:rPr>
        <w:t>围绕丝绸之路经济带核心区建设及</w:t>
      </w:r>
      <w:r>
        <w:rPr>
          <w:rFonts w:hint="eastAsia" w:ascii="仿宋" w:hAnsi="仿宋" w:eastAsia="仿宋" w:cs="仿宋"/>
          <w:b w:val="0"/>
          <w:bCs w:val="0"/>
          <w:color w:val="auto"/>
          <w:kern w:val="2"/>
          <w:sz w:val="28"/>
          <w:szCs w:val="28"/>
          <w:highlight w:val="none"/>
          <w:lang w:val="en-US" w:eastAsia="zh-CN" w:bidi="ar-SA"/>
        </w:rPr>
        <w:t>“乌-沙-托-和”产业集群发</w:t>
      </w:r>
      <w:r>
        <w:rPr>
          <w:rFonts w:hint="eastAsia" w:ascii="仿宋" w:hAnsi="仿宋" w:eastAsia="仿宋" w:cs="仿宋"/>
          <w:b w:val="0"/>
          <w:bCs w:val="0"/>
          <w:color w:val="auto"/>
          <w:sz w:val="28"/>
          <w:szCs w:val="28"/>
        </w:rPr>
        <w:t>展</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以</w:t>
      </w:r>
      <w:r>
        <w:rPr>
          <w:rFonts w:hint="eastAsia" w:ascii="仿宋" w:hAnsi="仿宋" w:eastAsia="仿宋" w:cs="仿宋"/>
          <w:b w:val="0"/>
          <w:bCs w:val="0"/>
          <w:color w:val="auto"/>
          <w:kern w:val="2"/>
          <w:sz w:val="28"/>
          <w:szCs w:val="28"/>
          <w:highlight w:val="none"/>
          <w:lang w:val="en-US" w:eastAsia="zh-CN" w:bidi="ar-SA"/>
        </w:rPr>
        <w:t>建设重点开发开放试验区为契机，</w:t>
      </w:r>
      <w:r>
        <w:rPr>
          <w:rFonts w:hint="eastAsia" w:ascii="仿宋" w:hAnsi="仿宋" w:eastAsia="仿宋" w:cs="仿宋"/>
          <w:b w:val="0"/>
          <w:bCs w:val="0"/>
          <w:sz w:val="28"/>
          <w:szCs w:val="28"/>
        </w:rPr>
        <w:t>支撑“三基地一通道”建设和高质量发展战略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根据</w:t>
      </w:r>
      <w:r>
        <w:rPr>
          <w:rFonts w:hint="eastAsia" w:ascii="仿宋" w:hAnsi="仿宋" w:eastAsia="仿宋" w:cs="仿宋"/>
          <w:b w:val="0"/>
          <w:bCs w:val="0"/>
          <w:sz w:val="28"/>
          <w:szCs w:val="28"/>
          <w:lang w:val="en-US" w:eastAsia="zh-CN"/>
        </w:rPr>
        <w:t>沙湾</w:t>
      </w:r>
      <w:r>
        <w:rPr>
          <w:rFonts w:hint="eastAsia" w:ascii="仿宋" w:hAnsi="仿宋" w:eastAsia="仿宋" w:cs="仿宋"/>
          <w:b w:val="0"/>
          <w:bCs w:val="0"/>
          <w:sz w:val="28"/>
          <w:szCs w:val="28"/>
        </w:rPr>
        <w:t>市矿产资源勘查开发现状及资源环境承载能力，按照矿产资源开发利用的产业化方向和地域分工要求，发挥矿产资源配置在经济发展和市场中的重要作用。在国土空间规划三条控制线管控下，以战略性矿产、</w:t>
      </w:r>
      <w:r>
        <w:rPr>
          <w:rFonts w:hint="eastAsia" w:ascii="仿宋" w:hAnsi="仿宋" w:eastAsia="仿宋" w:cs="仿宋"/>
          <w:b w:val="0"/>
          <w:bCs w:val="0"/>
          <w:sz w:val="28"/>
          <w:szCs w:val="28"/>
          <w:lang w:val="en-US" w:eastAsia="zh-CN"/>
        </w:rPr>
        <w:t>塔城地区</w:t>
      </w:r>
      <w:r>
        <w:rPr>
          <w:rFonts w:hint="eastAsia" w:ascii="仿宋" w:hAnsi="仿宋" w:eastAsia="仿宋" w:cs="仿宋"/>
          <w:b w:val="0"/>
          <w:bCs w:val="0"/>
          <w:sz w:val="28"/>
          <w:szCs w:val="28"/>
        </w:rPr>
        <w:t>优势矿产资源及</w:t>
      </w:r>
      <w:r>
        <w:rPr>
          <w:rFonts w:hint="eastAsia" w:ascii="仿宋" w:hAnsi="仿宋" w:eastAsia="仿宋" w:cs="仿宋"/>
          <w:b w:val="0"/>
          <w:bCs w:val="0"/>
          <w:sz w:val="28"/>
          <w:szCs w:val="28"/>
          <w:lang w:val="en-US" w:eastAsia="zh-CN"/>
        </w:rPr>
        <w:t>沙湾</w:t>
      </w:r>
      <w:r>
        <w:rPr>
          <w:rFonts w:hint="eastAsia" w:ascii="仿宋" w:hAnsi="仿宋" w:eastAsia="仿宋" w:cs="仿宋"/>
          <w:b w:val="0"/>
          <w:bCs w:val="0"/>
          <w:sz w:val="28"/>
          <w:szCs w:val="28"/>
        </w:rPr>
        <w:t>市优势矿产为重点，统筹全市矿产资源勘查开发与保护布局。加</w:t>
      </w:r>
      <w:r>
        <w:rPr>
          <w:rFonts w:hint="eastAsia" w:ascii="仿宋" w:hAnsi="仿宋" w:eastAsia="仿宋" w:cs="仿宋"/>
          <w:b w:val="0"/>
          <w:bCs w:val="0"/>
          <w:sz w:val="28"/>
          <w:szCs w:val="28"/>
          <w:lang w:val="en-US" w:eastAsia="zh-CN"/>
        </w:rPr>
        <w:t>强沙湾市天山北坡</w:t>
      </w:r>
      <w:r>
        <w:rPr>
          <w:rFonts w:hint="eastAsia" w:ascii="仿宋" w:hAnsi="仿宋" w:eastAsia="仿宋" w:cs="仿宋"/>
          <w:b w:val="0"/>
          <w:bCs w:val="0"/>
          <w:sz w:val="28"/>
          <w:szCs w:val="28"/>
        </w:rPr>
        <w:t>非常规能源勘查，</w:t>
      </w:r>
      <w:r>
        <w:rPr>
          <w:rFonts w:hint="eastAsia" w:ascii="仿宋" w:hAnsi="仿宋" w:eastAsia="仿宋" w:cs="仿宋"/>
          <w:b w:val="0"/>
          <w:bCs w:val="0"/>
          <w:color w:val="auto"/>
          <w:kern w:val="2"/>
          <w:sz w:val="28"/>
          <w:szCs w:val="28"/>
          <w:highlight w:val="none"/>
          <w:lang w:val="en-US" w:eastAsia="zh-CN" w:bidi="ar-SA"/>
        </w:rPr>
        <w:t>积极延伸煤焦化-焦油深加工产业链</w:t>
      </w:r>
      <w:r>
        <w:rPr>
          <w:rFonts w:hint="eastAsia" w:ascii="仿宋" w:hAnsi="仿宋" w:eastAsia="仿宋" w:cs="仿宋"/>
          <w:b w:val="0"/>
          <w:bCs w:val="0"/>
          <w:sz w:val="28"/>
          <w:szCs w:val="28"/>
        </w:rPr>
        <w:t>，加大铁、铜、镍</w:t>
      </w:r>
      <w:r>
        <w:rPr>
          <w:rFonts w:hint="eastAsia" w:ascii="仿宋" w:hAnsi="仿宋" w:eastAsia="仿宋" w:cs="仿宋"/>
          <w:b w:val="0"/>
          <w:bCs w:val="0"/>
          <w:sz w:val="28"/>
          <w:szCs w:val="28"/>
          <w:lang w:val="en-US" w:eastAsia="zh-CN"/>
        </w:rPr>
        <w:t>等</w:t>
      </w:r>
      <w:r>
        <w:rPr>
          <w:rFonts w:hint="eastAsia" w:ascii="仿宋" w:hAnsi="仿宋" w:eastAsia="仿宋" w:cs="仿宋"/>
          <w:b w:val="0"/>
          <w:bCs w:val="0"/>
          <w:sz w:val="28"/>
          <w:szCs w:val="28"/>
        </w:rPr>
        <w:t>矿产资源的勘查与开发，加大市本级</w:t>
      </w:r>
      <w:r>
        <w:rPr>
          <w:rFonts w:hint="eastAsia" w:ascii="仿宋" w:hAnsi="仿宋" w:eastAsia="仿宋" w:cs="仿宋"/>
          <w:b w:val="0"/>
          <w:bCs w:val="0"/>
          <w:color w:val="000000"/>
          <w:spacing w:val="-2"/>
          <w:sz w:val="28"/>
          <w:szCs w:val="28"/>
        </w:rPr>
        <w:t>矿业权出让登记权限内</w:t>
      </w:r>
      <w:r>
        <w:rPr>
          <w:rFonts w:hint="eastAsia" w:ascii="仿宋" w:hAnsi="仿宋" w:eastAsia="仿宋" w:cs="仿宋"/>
          <w:b w:val="0"/>
          <w:bCs w:val="0"/>
          <w:sz w:val="28"/>
          <w:szCs w:val="28"/>
        </w:rPr>
        <w:t>的石灰岩、玄武岩等非金属矿产勘查与开发，支撑</w:t>
      </w:r>
      <w:r>
        <w:rPr>
          <w:rFonts w:hint="eastAsia" w:ascii="仿宋" w:hAnsi="仿宋" w:eastAsia="仿宋" w:cs="仿宋"/>
          <w:b w:val="0"/>
          <w:bCs w:val="0"/>
          <w:sz w:val="28"/>
          <w:szCs w:val="28"/>
          <w:lang w:val="en-US" w:eastAsia="zh-CN"/>
        </w:rPr>
        <w:t>沙湾</w:t>
      </w:r>
      <w:r>
        <w:rPr>
          <w:rFonts w:hint="eastAsia" w:ascii="仿宋" w:hAnsi="仿宋" w:eastAsia="仿宋" w:cs="仿宋"/>
          <w:b w:val="0"/>
          <w:bCs w:val="0"/>
          <w:sz w:val="28"/>
          <w:szCs w:val="28"/>
        </w:rPr>
        <w:t>市矿业经济</w:t>
      </w:r>
      <w:r>
        <w:rPr>
          <w:rFonts w:hint="eastAsia" w:ascii="仿宋" w:hAnsi="仿宋" w:eastAsia="仿宋" w:cs="仿宋"/>
          <w:b w:val="0"/>
          <w:bCs w:val="0"/>
          <w:sz w:val="28"/>
          <w:szCs w:val="28"/>
          <w:lang w:val="en-US" w:eastAsia="zh-CN"/>
        </w:rPr>
        <w:t>的</w:t>
      </w:r>
      <w:r>
        <w:rPr>
          <w:rFonts w:hint="eastAsia" w:ascii="仿宋" w:hAnsi="仿宋" w:eastAsia="仿宋" w:cs="仿宋"/>
          <w:b w:val="0"/>
          <w:bCs w:val="0"/>
          <w:sz w:val="28"/>
          <w:szCs w:val="28"/>
        </w:rPr>
        <w:t>发展</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outlineLvl w:val="9"/>
        <w:rPr>
          <w:rFonts w:hint="eastAsia" w:ascii="仿宋" w:hAnsi="仿宋" w:eastAsia="仿宋" w:cs="仿宋"/>
          <w:color w:val="000000"/>
          <w:spacing w:val="-2"/>
          <w:sz w:val="28"/>
          <w:szCs w:val="28"/>
        </w:rPr>
      </w:pPr>
      <w:r>
        <w:rPr>
          <w:rFonts w:hint="eastAsia" w:ascii="仿宋" w:hAnsi="仿宋" w:eastAsia="仿宋" w:cs="仿宋"/>
          <w:b/>
          <w:color w:val="000000"/>
          <w:spacing w:val="-2"/>
          <w:sz w:val="28"/>
          <w:szCs w:val="28"/>
        </w:rPr>
        <w:t>落实上级矿产资源规划部署</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落实《新疆维吾尔自治区矿产资源总体规划（2021-2025年）》《新疆维吾尔自治区塔城地区矿产资源总体规划（2021-2025</w:t>
      </w:r>
      <w:r>
        <w:rPr>
          <w:rFonts w:hint="eastAsia" w:ascii="仿宋" w:hAnsi="仿宋" w:eastAsia="仿宋" w:cs="仿宋"/>
          <w:color w:val="000000"/>
          <w:spacing w:val="-2"/>
          <w:sz w:val="28"/>
          <w:szCs w:val="28"/>
          <w:lang w:val="en-US" w:eastAsia="zh-CN"/>
        </w:rPr>
        <w:t>年</w:t>
      </w:r>
      <w:r>
        <w:rPr>
          <w:rFonts w:hint="eastAsia" w:ascii="仿宋" w:hAnsi="仿宋" w:eastAsia="仿宋" w:cs="仿宋"/>
          <w:color w:val="000000"/>
          <w:spacing w:val="-2"/>
          <w:sz w:val="28"/>
          <w:szCs w:val="28"/>
        </w:rPr>
        <w:t>）》在</w:t>
      </w:r>
      <w:r>
        <w:rPr>
          <w:rFonts w:hint="eastAsia" w:ascii="仿宋" w:hAnsi="仿宋" w:eastAsia="仿宋" w:cs="仿宋"/>
          <w:color w:val="000000"/>
          <w:spacing w:val="-2"/>
          <w:sz w:val="28"/>
          <w:szCs w:val="28"/>
          <w:lang w:val="en-US" w:eastAsia="zh-CN"/>
        </w:rPr>
        <w:t>沙湾市</w:t>
      </w:r>
      <w:r>
        <w:rPr>
          <w:rFonts w:hint="eastAsia" w:ascii="仿宋" w:hAnsi="仿宋" w:eastAsia="仿宋" w:cs="仿宋"/>
          <w:color w:val="000000"/>
          <w:spacing w:val="-2"/>
          <w:sz w:val="28"/>
          <w:szCs w:val="28"/>
        </w:rPr>
        <w:t>划定的</w:t>
      </w:r>
      <w:r>
        <w:rPr>
          <w:rFonts w:hint="eastAsia" w:ascii="仿宋" w:hAnsi="仿宋" w:eastAsia="仿宋" w:cs="仿宋"/>
          <w:color w:val="000000"/>
          <w:spacing w:val="-2"/>
          <w:sz w:val="28"/>
          <w:szCs w:val="28"/>
          <w:lang w:val="en-US" w:eastAsia="zh-CN"/>
        </w:rPr>
        <w:t>1</w:t>
      </w:r>
      <w:r>
        <w:rPr>
          <w:rFonts w:hint="eastAsia" w:ascii="仿宋" w:hAnsi="仿宋" w:eastAsia="仿宋" w:cs="仿宋"/>
          <w:color w:val="000000"/>
          <w:spacing w:val="-2"/>
          <w:sz w:val="28"/>
          <w:szCs w:val="28"/>
        </w:rPr>
        <w:t>个国家规划矿区</w:t>
      </w:r>
      <w:r>
        <w:rPr>
          <w:rFonts w:hint="eastAsia" w:ascii="仿宋" w:hAnsi="仿宋" w:eastAsia="仿宋" w:cs="仿宋"/>
          <w:color w:val="000000"/>
          <w:spacing w:val="-2"/>
          <w:sz w:val="28"/>
          <w:szCs w:val="28"/>
          <w:lang w:eastAsia="zh-CN"/>
        </w:rPr>
        <w:t>、</w:t>
      </w:r>
      <w:r>
        <w:rPr>
          <w:rFonts w:hint="eastAsia" w:ascii="仿宋" w:hAnsi="仿宋" w:eastAsia="仿宋" w:cs="仿宋"/>
          <w:color w:val="000000"/>
          <w:spacing w:val="-2"/>
          <w:sz w:val="28"/>
          <w:szCs w:val="28"/>
          <w:lang w:val="en-US" w:eastAsia="zh-CN"/>
        </w:rPr>
        <w:t>2</w:t>
      </w:r>
      <w:r>
        <w:rPr>
          <w:rFonts w:hint="eastAsia" w:ascii="仿宋" w:hAnsi="仿宋" w:eastAsia="仿宋" w:cs="仿宋"/>
          <w:color w:val="000000"/>
          <w:spacing w:val="-2"/>
          <w:sz w:val="28"/>
          <w:szCs w:val="28"/>
        </w:rPr>
        <w:t>个</w:t>
      </w:r>
      <w:r>
        <w:rPr>
          <w:rFonts w:hint="eastAsia" w:ascii="仿宋" w:hAnsi="仿宋" w:eastAsia="仿宋" w:cs="仿宋"/>
          <w:color w:val="000000"/>
          <w:spacing w:val="-2"/>
          <w:sz w:val="28"/>
          <w:szCs w:val="28"/>
          <w:lang w:val="en-US" w:eastAsia="zh-CN"/>
        </w:rPr>
        <w:t>自治区级重点</w:t>
      </w:r>
      <w:r>
        <w:rPr>
          <w:rFonts w:hint="eastAsia" w:ascii="仿宋" w:hAnsi="仿宋" w:eastAsia="仿宋" w:cs="仿宋"/>
          <w:color w:val="000000"/>
          <w:spacing w:val="-2"/>
          <w:sz w:val="28"/>
          <w:szCs w:val="28"/>
        </w:rPr>
        <w:t>开采区</w:t>
      </w:r>
      <w:r>
        <w:rPr>
          <w:rFonts w:hint="eastAsia" w:ascii="仿宋" w:hAnsi="仿宋" w:eastAsia="仿宋" w:cs="仿宋"/>
          <w:sz w:val="28"/>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outlineLvl w:val="9"/>
        <w:rPr>
          <w:rFonts w:hint="eastAsia" w:ascii="仿宋" w:hAnsi="仿宋" w:eastAsia="仿宋" w:cs="宋体"/>
          <w:color w:val="000000"/>
          <w:spacing w:val="-2"/>
          <w:sz w:val="28"/>
          <w:szCs w:val="28"/>
        </w:rPr>
      </w:pPr>
      <w:r>
        <w:rPr>
          <w:rFonts w:hint="eastAsia" w:ascii="仿宋" w:hAnsi="仿宋" w:eastAsia="仿宋" w:cs="仿宋"/>
          <w:b/>
          <w:color w:val="000000"/>
          <w:spacing w:val="-2"/>
          <w:sz w:val="28"/>
          <w:szCs w:val="28"/>
          <w:lang w:val="en-US" w:eastAsia="zh-CN"/>
        </w:rPr>
        <w:t>--</w:t>
      </w:r>
      <w:r>
        <w:rPr>
          <w:rFonts w:hint="eastAsia" w:ascii="仿宋" w:hAnsi="仿宋" w:eastAsia="仿宋" w:cs="仿宋"/>
          <w:b/>
          <w:bCs/>
          <w:color w:val="000000"/>
          <w:sz w:val="28"/>
          <w:szCs w:val="28"/>
          <w:lang w:val="zh-CN"/>
        </w:rPr>
        <w:t>国家规划矿区</w:t>
      </w:r>
      <w:r>
        <w:rPr>
          <w:rFonts w:hint="eastAsia" w:ascii="仿宋" w:hAnsi="仿宋" w:eastAsia="仿宋" w:cs="仿宋"/>
          <w:color w:val="000000"/>
          <w:sz w:val="28"/>
          <w:szCs w:val="28"/>
          <w:lang w:val="zh-CN"/>
        </w:rPr>
        <w:t>。</w:t>
      </w:r>
      <w:r>
        <w:rPr>
          <w:rFonts w:hint="eastAsia" w:ascii="仿宋" w:hAnsi="仿宋" w:eastAsia="仿宋" w:cs="仿宋"/>
          <w:color w:val="000000"/>
          <w:spacing w:val="-2"/>
          <w:sz w:val="28"/>
          <w:szCs w:val="28"/>
        </w:rPr>
        <w:t>落实《新疆维吾尔自治</w:t>
      </w:r>
      <w:r>
        <w:rPr>
          <w:rFonts w:hint="eastAsia" w:ascii="仿宋" w:hAnsi="仿宋" w:eastAsia="仿宋" w:cs="宋体"/>
          <w:color w:val="000000"/>
          <w:spacing w:val="-2"/>
          <w:sz w:val="28"/>
          <w:szCs w:val="28"/>
        </w:rPr>
        <w:t>区矿产资源规划（2021-2025年）》</w:t>
      </w:r>
      <w:r>
        <w:rPr>
          <w:rFonts w:hint="eastAsia" w:ascii="仿宋" w:hAnsi="仿宋" w:eastAsia="仿宋" w:cs="宋体"/>
          <w:color w:val="000000"/>
          <w:spacing w:val="-2"/>
          <w:sz w:val="28"/>
          <w:szCs w:val="28"/>
          <w:lang w:val="en-US" w:eastAsia="zh-CN"/>
        </w:rPr>
        <w:t>在沙湾市</w:t>
      </w:r>
      <w:r>
        <w:rPr>
          <w:rFonts w:hint="eastAsia" w:ascii="仿宋" w:hAnsi="仿宋" w:eastAsia="仿宋" w:cs="宋体"/>
          <w:color w:val="000000"/>
          <w:spacing w:val="-2"/>
          <w:sz w:val="28"/>
          <w:szCs w:val="28"/>
        </w:rPr>
        <w:t>划定的国家规划矿区（专栏</w:t>
      </w:r>
      <w:r>
        <w:rPr>
          <w:rFonts w:hint="eastAsia" w:ascii="仿宋" w:hAnsi="仿宋" w:eastAsia="仿宋" w:cs="宋体"/>
          <w:color w:val="000000"/>
          <w:spacing w:val="-2"/>
          <w:sz w:val="28"/>
          <w:szCs w:val="28"/>
          <w:lang w:val="en-US" w:eastAsia="zh-CN"/>
        </w:rPr>
        <w:t>11</w:t>
      </w:r>
      <w:r>
        <w:rPr>
          <w:rFonts w:hint="eastAsia" w:ascii="仿宋" w:hAnsi="仿宋" w:eastAsia="仿宋" w:cs="宋体"/>
          <w:color w:val="000000"/>
          <w:spacing w:val="-2"/>
          <w:sz w:val="28"/>
          <w:szCs w:val="28"/>
        </w:rPr>
        <w:t>）。优先保障其勘查开发，严格矿业权人勘查开采准入条件，鼓励现有矿业权人合作、整合，形成大中型矿山为主体的开发格局，提升资源综合利用水平，为能源资源基地建设提供支撑。</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755"/>
        <w:gridCol w:w="2279"/>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522" w:type="dxa"/>
            <w:gridSpan w:val="4"/>
            <w:shd w:val="clear" w:color="auto" w:fill="D9D9D9"/>
            <w:noWrap w:val="0"/>
            <w:vAlign w:val="center"/>
          </w:tcPr>
          <w:p>
            <w:pPr>
              <w:snapToGrid w:val="0"/>
              <w:jc w:val="center"/>
              <w:rPr>
                <w:rFonts w:hint="eastAsia" w:ascii="仿宋_GB2312" w:hAnsi="宋体" w:eastAsia="仿宋_GB2312"/>
                <w:color w:val="000000"/>
                <w:szCs w:val="21"/>
              </w:rPr>
            </w:pPr>
            <w:r>
              <w:rPr>
                <w:rFonts w:hint="eastAsia" w:ascii="仿宋" w:hAnsi="仿宋" w:eastAsia="仿宋" w:cs="仿宋"/>
                <w:b/>
                <w:bCs/>
                <w:color w:val="000000"/>
                <w:kern w:val="0"/>
                <w:szCs w:val="21"/>
              </w:rPr>
              <w:t>专栏</w:t>
            </w:r>
            <w:r>
              <w:rPr>
                <w:rFonts w:hint="eastAsia" w:ascii="仿宋" w:hAnsi="仿宋" w:eastAsia="仿宋" w:cs="仿宋"/>
                <w:b/>
                <w:bCs/>
                <w:color w:val="000000"/>
                <w:kern w:val="0"/>
                <w:szCs w:val="21"/>
                <w:lang w:val="en-US" w:eastAsia="zh-CN"/>
              </w:rPr>
              <w:t>11</w:t>
            </w:r>
            <w:r>
              <w:rPr>
                <w:rFonts w:hint="eastAsia" w:ascii="仿宋" w:hAnsi="仿宋" w:eastAsia="仿宋" w:cs="仿宋"/>
                <w:b/>
                <w:bCs/>
                <w:color w:val="000000"/>
                <w:kern w:val="0"/>
                <w:szCs w:val="21"/>
              </w:rPr>
              <w:t xml:space="preserve">  </w:t>
            </w:r>
            <w:r>
              <w:rPr>
                <w:rFonts w:hint="eastAsia" w:ascii="仿宋" w:hAnsi="仿宋" w:eastAsia="仿宋" w:cs="仿宋"/>
                <w:b/>
                <w:bCs/>
                <w:color w:val="000000"/>
                <w:kern w:val="0"/>
                <w:szCs w:val="21"/>
                <w:lang w:val="en-US" w:eastAsia="zh-CN"/>
              </w:rPr>
              <w:t>沙湾市</w:t>
            </w:r>
            <w:r>
              <w:rPr>
                <w:rFonts w:hint="eastAsia" w:ascii="仿宋" w:hAnsi="仿宋" w:eastAsia="仿宋" w:cs="仿宋"/>
                <w:b/>
                <w:bCs/>
                <w:color w:val="000000"/>
                <w:kern w:val="0"/>
                <w:szCs w:val="21"/>
              </w:rPr>
              <w:t>辖区国家规划矿区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73"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3755"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名称</w:t>
            </w:r>
          </w:p>
        </w:tc>
        <w:tc>
          <w:tcPr>
            <w:tcW w:w="2279"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面积（平方千米）</w:t>
            </w:r>
          </w:p>
        </w:tc>
        <w:tc>
          <w:tcPr>
            <w:tcW w:w="1715"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主要矿种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73" w:type="dxa"/>
            <w:noWrap w:val="0"/>
            <w:vAlign w:val="center"/>
          </w:tcPr>
          <w:p>
            <w:pPr>
              <w:snapToGrid w:val="0"/>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1</w:t>
            </w:r>
          </w:p>
        </w:tc>
        <w:tc>
          <w:tcPr>
            <w:tcW w:w="3755"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沙湾煤炭国家规划矿区</w:t>
            </w:r>
          </w:p>
        </w:tc>
        <w:tc>
          <w:tcPr>
            <w:tcW w:w="2279" w:type="dxa"/>
            <w:noWrap w:val="0"/>
            <w:vAlign w:val="center"/>
          </w:tcPr>
          <w:p>
            <w:pPr>
              <w:snapToGrid w:val="0"/>
              <w:jc w:val="center"/>
              <w:rPr>
                <w:rFonts w:hint="default" w:ascii="仿宋" w:hAnsi="仿宋" w:eastAsia="仿宋" w:cs="仿宋"/>
                <w:color w:val="000000"/>
                <w:szCs w:val="21"/>
                <w:lang w:val="en-US" w:eastAsia="zh-CN"/>
              </w:rPr>
            </w:pPr>
            <w:r>
              <w:rPr>
                <w:rFonts w:hint="eastAsia" w:ascii="仿宋" w:hAnsi="仿宋" w:eastAsia="仿宋" w:cs="仿宋"/>
                <w:color w:val="000000"/>
                <w:szCs w:val="21"/>
              </w:rPr>
              <w:t>466.</w:t>
            </w:r>
            <w:r>
              <w:rPr>
                <w:rFonts w:hint="eastAsia" w:ascii="仿宋" w:hAnsi="仿宋" w:eastAsia="仿宋" w:cs="仿宋"/>
                <w:color w:val="000000"/>
                <w:szCs w:val="21"/>
                <w:lang w:val="en-US" w:eastAsia="zh-CN"/>
              </w:rPr>
              <w:t>70</w:t>
            </w:r>
          </w:p>
        </w:tc>
        <w:tc>
          <w:tcPr>
            <w:tcW w:w="1715"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煤炭</w:t>
            </w:r>
          </w:p>
        </w:tc>
      </w:tr>
    </w:tbl>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val="en-US" w:eastAsia="zh-CN"/>
        </w:rPr>
        <w:t>--重点勘查区。</w:t>
      </w:r>
      <w:r>
        <w:rPr>
          <w:rFonts w:hint="eastAsia" w:ascii="仿宋" w:hAnsi="仿宋" w:eastAsia="仿宋" w:cs="仿宋"/>
          <w:b w:val="0"/>
          <w:bCs w:val="0"/>
          <w:color w:val="auto"/>
          <w:kern w:val="2"/>
          <w:sz w:val="28"/>
          <w:szCs w:val="28"/>
          <w:lang w:val="en-US" w:eastAsia="zh-CN" w:bidi="ar-SA"/>
        </w:rPr>
        <w:t>《新疆维吾尔自治区矿产资源规划（2021-2025年）》、《塔城地区矿产资源总体规划（2021-2025年）》未在本行政区内划定重点勘查区。</w:t>
      </w:r>
    </w:p>
    <w:bookmarkEnd w:id="86"/>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1"/>
        <w:textAlignment w:val="auto"/>
        <w:outlineLvl w:val="9"/>
        <w:rPr>
          <w:rFonts w:hint="eastAsia" w:ascii="仿宋" w:hAnsi="仿宋" w:eastAsia="仿宋" w:cs="仿宋"/>
          <w:b w:val="0"/>
          <w:szCs w:val="28"/>
        </w:rPr>
      </w:pP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lang w:eastAsia="zh-CN"/>
        </w:rPr>
        <w:t>重点开采区。</w:t>
      </w:r>
      <w:r>
        <w:rPr>
          <w:rFonts w:hint="eastAsia" w:ascii="仿宋" w:hAnsi="仿宋" w:eastAsia="仿宋" w:cs="仿宋"/>
          <w:b w:val="0"/>
          <w:bCs w:val="0"/>
          <w:color w:val="auto"/>
          <w:kern w:val="2"/>
          <w:sz w:val="28"/>
          <w:szCs w:val="28"/>
          <w:lang w:val="en-US" w:eastAsia="zh-CN" w:bidi="ar-SA"/>
        </w:rPr>
        <w:t>《新疆维吾尔自治区矿产资源规划（2021-2025年）》在本行政区内划定2处重点开采区</w:t>
      </w:r>
      <w:r>
        <w:rPr>
          <w:rFonts w:hint="eastAsia" w:ascii="仿宋" w:hAnsi="仿宋" w:eastAsia="仿宋" w:cs="仿宋"/>
          <w:b w:val="0"/>
          <w:bCs w:val="0"/>
          <w:color w:val="000000"/>
          <w:spacing w:val="-2"/>
          <w:sz w:val="28"/>
          <w:szCs w:val="28"/>
        </w:rPr>
        <w:t>（专栏</w:t>
      </w:r>
      <w:r>
        <w:rPr>
          <w:rFonts w:hint="eastAsia" w:ascii="仿宋" w:hAnsi="仿宋" w:eastAsia="仿宋" w:cs="仿宋"/>
          <w:b w:val="0"/>
          <w:bCs w:val="0"/>
          <w:color w:val="000000"/>
          <w:spacing w:val="-2"/>
          <w:sz w:val="28"/>
          <w:szCs w:val="28"/>
          <w:lang w:val="en-US" w:eastAsia="zh-CN"/>
        </w:rPr>
        <w:t>12</w:t>
      </w:r>
      <w:r>
        <w:rPr>
          <w:rFonts w:hint="eastAsia" w:ascii="仿宋" w:hAnsi="仿宋" w:eastAsia="仿宋" w:cs="仿宋"/>
          <w:b w:val="0"/>
          <w:bCs w:val="0"/>
          <w:color w:val="000000"/>
          <w:spacing w:val="-2"/>
          <w:sz w:val="28"/>
          <w:szCs w:val="28"/>
        </w:rPr>
        <w:t>）</w:t>
      </w:r>
      <w:r>
        <w:rPr>
          <w:rFonts w:hint="eastAsia" w:ascii="仿宋" w:hAnsi="仿宋" w:eastAsia="仿宋" w:cs="仿宋"/>
          <w:b w:val="0"/>
          <w:bCs w:val="0"/>
          <w:color w:val="auto"/>
          <w:kern w:val="2"/>
          <w:sz w:val="28"/>
          <w:szCs w:val="28"/>
          <w:lang w:val="en-US" w:eastAsia="zh-CN" w:bidi="ar-SA"/>
        </w:rPr>
        <w:t>。</w:t>
      </w:r>
    </w:p>
    <w:tbl>
      <w:tblPr>
        <w:tblStyle w:val="16"/>
        <w:tblW w:w="8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3613"/>
        <w:gridCol w:w="1337"/>
        <w:gridCol w:w="1069"/>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8324" w:type="dxa"/>
            <w:gridSpan w:val="5"/>
            <w:shd w:val="clear" w:color="auto" w:fill="BEBEBE"/>
            <w:noWrap w:val="0"/>
            <w:tcMar>
              <w:top w:w="9" w:type="dxa"/>
              <w:left w:w="9" w:type="dxa"/>
              <w:right w:w="9" w:type="dxa"/>
            </w:tcMar>
            <w:vAlign w:val="center"/>
          </w:tcPr>
          <w:p>
            <w:pPr>
              <w:pStyle w:val="28"/>
              <w:spacing w:line="240" w:lineRule="auto"/>
              <w:ind w:firstLine="0"/>
              <w:jc w:val="center"/>
              <w:rPr>
                <w:rFonts w:hint="eastAsia" w:ascii="仿宋_GB2312" w:eastAsia="仿宋_GB2312" w:cs="楷体"/>
                <w:b/>
                <w:bCs/>
                <w:sz w:val="21"/>
                <w:szCs w:val="21"/>
                <w:lang w:val="en-US" w:eastAsia="zh-CN"/>
              </w:rPr>
            </w:pPr>
            <w:r>
              <w:rPr>
                <w:rFonts w:hint="eastAsia" w:ascii="仿宋" w:hAnsi="仿宋" w:eastAsia="仿宋" w:cs="仿宋"/>
                <w:b/>
                <w:bCs/>
                <w:color w:val="000000"/>
                <w:kern w:val="0"/>
                <w:sz w:val="21"/>
                <w:szCs w:val="21"/>
                <w:lang w:val="en-US" w:eastAsia="zh-CN" w:bidi="ar-SA"/>
              </w:rPr>
              <w:t>专栏12     沙湾市重点开采区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680" w:type="dxa"/>
            <w:noWrap w:val="0"/>
            <w:tcMar>
              <w:top w:w="9" w:type="dxa"/>
              <w:left w:w="9" w:type="dxa"/>
              <w:right w:w="9" w:type="dxa"/>
            </w:tcMar>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序号</w:t>
            </w:r>
          </w:p>
        </w:tc>
        <w:tc>
          <w:tcPr>
            <w:tcW w:w="3613" w:type="dxa"/>
            <w:noWrap w:val="0"/>
            <w:tcMar>
              <w:top w:w="9" w:type="dxa"/>
              <w:left w:w="9" w:type="dxa"/>
              <w:right w:w="9" w:type="dxa"/>
            </w:tcMar>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名称</w:t>
            </w:r>
          </w:p>
        </w:tc>
        <w:tc>
          <w:tcPr>
            <w:tcW w:w="1337" w:type="dxa"/>
            <w:noWrap w:val="0"/>
            <w:tcMar>
              <w:top w:w="9" w:type="dxa"/>
              <w:left w:w="9" w:type="dxa"/>
              <w:right w:w="9" w:type="dxa"/>
            </w:tcMar>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面积</w:t>
            </w:r>
          </w:p>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（平方千米）</w:t>
            </w:r>
          </w:p>
        </w:tc>
        <w:tc>
          <w:tcPr>
            <w:tcW w:w="1069" w:type="dxa"/>
            <w:noWrap w:val="0"/>
            <w:tcMar>
              <w:top w:w="9" w:type="dxa"/>
              <w:left w:w="9" w:type="dxa"/>
              <w:right w:w="9" w:type="dxa"/>
            </w:tcMar>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主要矿种</w:t>
            </w:r>
          </w:p>
        </w:tc>
        <w:tc>
          <w:tcPr>
            <w:tcW w:w="1625" w:type="dxa"/>
            <w:noWrap w:val="0"/>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bCs/>
                <w:sz w:val="21"/>
                <w:szCs w:val="21"/>
                <w:lang w:val="en-US" w:eastAsia="zh-CN"/>
              </w:rPr>
              <w:t>级别类型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680" w:type="dxa"/>
            <w:noWrap w:val="0"/>
            <w:tcMar>
              <w:top w:w="9" w:type="dxa"/>
              <w:left w:w="9" w:type="dxa"/>
              <w:right w:w="9" w:type="dxa"/>
            </w:tcMar>
            <w:vAlign w:val="center"/>
          </w:tcPr>
          <w:p>
            <w:pPr>
              <w:ind w:left="0" w:leftChars="0"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1</w:t>
            </w:r>
          </w:p>
        </w:tc>
        <w:tc>
          <w:tcPr>
            <w:tcW w:w="3613" w:type="dxa"/>
            <w:noWrap w:val="0"/>
            <w:tcMar>
              <w:top w:w="9" w:type="dxa"/>
              <w:left w:w="9" w:type="dxa"/>
              <w:right w:w="9" w:type="dxa"/>
            </w:tcMar>
            <w:vAlign w:val="center"/>
          </w:tcPr>
          <w:p>
            <w:pPr>
              <w:spacing w:line="240" w:lineRule="auto"/>
              <w:ind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沙湾煤炭重点开采区</w:t>
            </w:r>
          </w:p>
        </w:tc>
        <w:tc>
          <w:tcPr>
            <w:tcW w:w="1337" w:type="dxa"/>
            <w:noWrap w:val="0"/>
            <w:tcMar>
              <w:top w:w="9" w:type="dxa"/>
              <w:left w:w="9" w:type="dxa"/>
              <w:right w:w="9" w:type="dxa"/>
            </w:tcMar>
            <w:vAlign w:val="center"/>
          </w:tcPr>
          <w:p>
            <w:pPr>
              <w:spacing w:line="240" w:lineRule="auto"/>
              <w:ind w:left="0" w:leftChars="0" w:firstLine="0" w:firstLineChars="0"/>
              <w:jc w:val="center"/>
              <w:textAlignment w:val="center"/>
              <w:rPr>
                <w:rFonts w:hint="default" w:ascii="仿宋" w:hAnsi="仿宋" w:eastAsia="仿宋" w:cs="仿宋"/>
                <w:kern w:val="2"/>
                <w:sz w:val="21"/>
                <w:szCs w:val="21"/>
                <w:lang w:val="en-US" w:eastAsia="zh-CN" w:bidi="zh-TW"/>
              </w:rPr>
            </w:pPr>
            <w:r>
              <w:rPr>
                <w:rFonts w:hint="eastAsia" w:ascii="仿宋" w:hAnsi="仿宋" w:eastAsia="仿宋" w:cs="仿宋"/>
                <w:kern w:val="2"/>
                <w:sz w:val="21"/>
                <w:szCs w:val="21"/>
                <w:lang w:val="en-US" w:eastAsia="zh-CN" w:bidi="zh-TW"/>
              </w:rPr>
              <w:t>466.08</w:t>
            </w:r>
          </w:p>
        </w:tc>
        <w:tc>
          <w:tcPr>
            <w:tcW w:w="1069" w:type="dxa"/>
            <w:noWrap w:val="0"/>
            <w:tcMar>
              <w:top w:w="9" w:type="dxa"/>
              <w:left w:w="9" w:type="dxa"/>
              <w:right w:w="9" w:type="dxa"/>
            </w:tcMar>
            <w:vAlign w:val="center"/>
          </w:tcPr>
          <w:p>
            <w:pPr>
              <w:spacing w:line="240" w:lineRule="auto"/>
              <w:ind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煤炭</w:t>
            </w:r>
          </w:p>
        </w:tc>
        <w:tc>
          <w:tcPr>
            <w:tcW w:w="1625" w:type="dxa"/>
            <w:noWrap w:val="0"/>
            <w:vAlign w:val="center"/>
          </w:tcPr>
          <w:p>
            <w:pPr>
              <w:pStyle w:val="29"/>
              <w:spacing w:line="240" w:lineRule="auto"/>
              <w:jc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680" w:type="dxa"/>
            <w:noWrap w:val="0"/>
            <w:tcMar>
              <w:top w:w="9" w:type="dxa"/>
              <w:left w:w="9" w:type="dxa"/>
              <w:right w:w="9" w:type="dxa"/>
            </w:tcMar>
            <w:vAlign w:val="center"/>
          </w:tcPr>
          <w:p>
            <w:pPr>
              <w:ind w:left="0" w:leftChars="0"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2</w:t>
            </w:r>
          </w:p>
        </w:tc>
        <w:tc>
          <w:tcPr>
            <w:tcW w:w="3613" w:type="dxa"/>
            <w:noWrap w:val="0"/>
            <w:tcMar>
              <w:top w:w="9" w:type="dxa"/>
              <w:left w:w="9" w:type="dxa"/>
              <w:right w:w="9" w:type="dxa"/>
            </w:tcMar>
            <w:vAlign w:val="center"/>
          </w:tcPr>
          <w:p>
            <w:pPr>
              <w:spacing w:line="240" w:lineRule="auto"/>
              <w:ind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准噶尔南缘煤层气重点开采区</w:t>
            </w:r>
          </w:p>
        </w:tc>
        <w:tc>
          <w:tcPr>
            <w:tcW w:w="1337" w:type="dxa"/>
            <w:noWrap w:val="0"/>
            <w:tcMar>
              <w:top w:w="9" w:type="dxa"/>
              <w:left w:w="9" w:type="dxa"/>
              <w:right w:w="9" w:type="dxa"/>
            </w:tcMar>
            <w:vAlign w:val="center"/>
          </w:tcPr>
          <w:p>
            <w:pPr>
              <w:spacing w:line="240" w:lineRule="auto"/>
              <w:ind w:left="0" w:leftChars="0"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145.7</w:t>
            </w:r>
            <w:r>
              <w:rPr>
                <w:rFonts w:hint="eastAsia" w:ascii="仿宋" w:hAnsi="仿宋" w:eastAsia="仿宋" w:cs="仿宋"/>
                <w:kern w:val="2"/>
                <w:sz w:val="21"/>
                <w:szCs w:val="21"/>
                <w:lang w:val="en-US" w:eastAsia="zh-CN" w:bidi="zh-TW"/>
              </w:rPr>
              <w:t>2</w:t>
            </w:r>
          </w:p>
        </w:tc>
        <w:tc>
          <w:tcPr>
            <w:tcW w:w="1069" w:type="dxa"/>
            <w:noWrap w:val="0"/>
            <w:tcMar>
              <w:top w:w="9" w:type="dxa"/>
              <w:left w:w="9" w:type="dxa"/>
              <w:right w:w="9" w:type="dxa"/>
            </w:tcMar>
            <w:vAlign w:val="center"/>
          </w:tcPr>
          <w:p>
            <w:pPr>
              <w:spacing w:line="240" w:lineRule="auto"/>
              <w:ind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煤层气</w:t>
            </w:r>
          </w:p>
        </w:tc>
        <w:tc>
          <w:tcPr>
            <w:tcW w:w="1625" w:type="dxa"/>
            <w:noWrap w:val="0"/>
            <w:vAlign w:val="center"/>
          </w:tcPr>
          <w:p>
            <w:pPr>
              <w:pStyle w:val="29"/>
              <w:spacing w:line="240" w:lineRule="auto"/>
              <w:jc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自治区级</w:t>
            </w:r>
          </w:p>
        </w:tc>
      </w:tr>
    </w:tbl>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1"/>
        <w:textAlignment w:val="auto"/>
        <w:outlineLvl w:val="9"/>
        <w:rPr>
          <w:rFonts w:hint="eastAsia" w:ascii="仿宋" w:hAnsi="仿宋" w:eastAsia="仿宋" w:cs="仿宋"/>
          <w:b w:val="0"/>
          <w:color w:val="auto"/>
          <w:szCs w:val="28"/>
        </w:rPr>
      </w:pPr>
      <w:r>
        <w:rPr>
          <w:rFonts w:hint="eastAsia" w:ascii="仿宋" w:hAnsi="仿宋" w:eastAsia="仿宋" w:cs="仿宋"/>
          <w:b w:val="0"/>
          <w:szCs w:val="28"/>
        </w:rPr>
        <w:t>在重点开采区内向资源利用率高、技术先进的大</w:t>
      </w:r>
      <w:r>
        <w:rPr>
          <w:rFonts w:hint="eastAsia" w:ascii="仿宋" w:hAnsi="仿宋" w:eastAsia="仿宋" w:cs="仿宋"/>
          <w:b w:val="0"/>
          <w:szCs w:val="28"/>
          <w:lang w:val="en-US" w:eastAsia="zh-CN"/>
        </w:rPr>
        <w:t>中</w:t>
      </w:r>
      <w:r>
        <w:rPr>
          <w:rFonts w:hint="eastAsia" w:ascii="仿宋" w:hAnsi="仿宋" w:eastAsia="仿宋" w:cs="仿宋"/>
          <w:b w:val="0"/>
          <w:szCs w:val="28"/>
        </w:rPr>
        <w:t>型矿山企业倾斜，引导和支持各类生产要素集聚，优化资源配置，进一步做好矿产资源整合，推动资源的规模化开发和集约利用，稳定矿产资源产业链、供应链，提高资源保障能力。</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bookmarkStart w:id="87" w:name="_Toc14666"/>
      <w:bookmarkStart w:id="88" w:name="_Toc16613"/>
      <w:bookmarkStart w:id="89" w:name="_Toc18227"/>
      <w:bookmarkStart w:id="90" w:name="_Toc6399"/>
      <w:bookmarkStart w:id="91" w:name="_Toc8925"/>
      <w:r>
        <w:rPr>
          <w:rFonts w:hint="eastAsia" w:ascii="仿宋" w:hAnsi="仿宋" w:eastAsia="仿宋" w:cs="仿宋"/>
          <w:b/>
          <w:sz w:val="28"/>
          <w:szCs w:val="28"/>
        </w:rPr>
        <w:t>勘查规划区块设置</w:t>
      </w:r>
      <w:r>
        <w:rPr>
          <w:rFonts w:hint="eastAsia" w:ascii="仿宋" w:hAnsi="仿宋" w:eastAsia="仿宋" w:cs="仿宋"/>
          <w:b/>
          <w:sz w:val="28"/>
          <w:szCs w:val="28"/>
          <w:lang w:eastAsia="zh-CN"/>
        </w:rPr>
        <w:t>。</w:t>
      </w:r>
      <w:r>
        <w:rPr>
          <w:rFonts w:hint="eastAsia" w:ascii="仿宋" w:hAnsi="仿宋" w:eastAsia="仿宋" w:cs="仿宋"/>
          <w:color w:val="000000"/>
          <w:spacing w:val="-2"/>
          <w:sz w:val="28"/>
          <w:szCs w:val="28"/>
        </w:rPr>
        <w:t>对于探矿权出让登记权限在国家、自治区的矿产资源勘查，全面落实</w:t>
      </w:r>
      <w:r>
        <w:rPr>
          <w:rFonts w:hint="eastAsia" w:ascii="仿宋" w:hAnsi="仿宋" w:eastAsia="仿宋" w:cs="仿宋"/>
          <w:color w:val="000000"/>
          <w:spacing w:val="-2"/>
          <w:sz w:val="28"/>
          <w:szCs w:val="28"/>
          <w:lang w:val="en-US" w:eastAsia="zh-CN"/>
        </w:rPr>
        <w:t>上级</w:t>
      </w:r>
      <w:r>
        <w:rPr>
          <w:rFonts w:hint="eastAsia" w:ascii="仿宋" w:hAnsi="仿宋" w:eastAsia="仿宋" w:cs="仿宋"/>
          <w:color w:val="000000"/>
          <w:spacing w:val="-2"/>
          <w:sz w:val="28"/>
          <w:szCs w:val="28"/>
        </w:rPr>
        <w:t>规划在</w:t>
      </w:r>
      <w:r>
        <w:rPr>
          <w:rFonts w:hint="eastAsia" w:ascii="仿宋" w:hAnsi="仿宋" w:eastAsia="仿宋" w:cs="仿宋"/>
          <w:color w:val="000000"/>
          <w:spacing w:val="-2"/>
          <w:sz w:val="28"/>
          <w:szCs w:val="28"/>
          <w:lang w:val="en-US" w:eastAsia="zh-CN"/>
        </w:rPr>
        <w:t>沙湾</w:t>
      </w:r>
      <w:r>
        <w:rPr>
          <w:rFonts w:hint="eastAsia" w:ascii="仿宋" w:hAnsi="仿宋" w:eastAsia="仿宋" w:cs="仿宋"/>
          <w:color w:val="000000"/>
          <w:spacing w:val="-2"/>
          <w:sz w:val="28"/>
          <w:szCs w:val="28"/>
        </w:rPr>
        <w:t>市的勘查规划区块；对于探矿权出让登记权限在</w:t>
      </w:r>
      <w:r>
        <w:rPr>
          <w:rFonts w:hint="eastAsia" w:ascii="仿宋" w:hAnsi="仿宋" w:eastAsia="仿宋" w:cs="仿宋"/>
          <w:color w:val="000000"/>
          <w:spacing w:val="-2"/>
          <w:sz w:val="28"/>
          <w:szCs w:val="28"/>
          <w:lang w:val="en-US" w:eastAsia="zh-CN"/>
        </w:rPr>
        <w:t>沙湾</w:t>
      </w:r>
      <w:r>
        <w:rPr>
          <w:rFonts w:hint="eastAsia" w:ascii="仿宋" w:hAnsi="仿宋" w:eastAsia="仿宋" w:cs="仿宋"/>
          <w:color w:val="000000"/>
          <w:spacing w:val="-2"/>
          <w:sz w:val="28"/>
          <w:szCs w:val="28"/>
        </w:rPr>
        <w:t>市本级的矿产资源，根据资源禀赋、勘查程度、矿产类型和外部条件，依法依规避让生态保护红线、自然保护地、重点保护区以及其他行业政策法规规定的禁止勘查活动的地区，划定勘查规划区块。</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一个勘查规划区块原则上要有利于整体勘查评价和整体开发，一个勘查规划区块原则上只设一个勘查主体，并明确勘查周期。</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rPr>
          <w:rFonts w:hint="eastAsia" w:ascii="仿宋" w:hAnsi="仿宋" w:eastAsia="仿宋" w:cs="仿宋"/>
          <w:b w:val="0"/>
          <w:bCs w:val="0"/>
          <w:color w:val="000000"/>
          <w:spacing w:val="-2"/>
          <w:sz w:val="28"/>
          <w:szCs w:val="28"/>
          <w:lang w:eastAsia="zh-CN"/>
        </w:rPr>
      </w:pPr>
      <w:r>
        <w:rPr>
          <w:rFonts w:hint="eastAsia" w:ascii="仿宋" w:hAnsi="仿宋" w:eastAsia="仿宋" w:cs="仿宋"/>
          <w:b w:val="0"/>
          <w:bCs w:val="0"/>
          <w:color w:val="000000"/>
          <w:spacing w:val="-2"/>
          <w:sz w:val="28"/>
          <w:szCs w:val="28"/>
        </w:rPr>
        <w:t>2021-2025年</w:t>
      </w:r>
      <w:r>
        <w:rPr>
          <w:rFonts w:hint="eastAsia" w:ascii="仿宋" w:hAnsi="仿宋" w:eastAsia="仿宋" w:cs="仿宋"/>
          <w:b w:val="0"/>
          <w:bCs w:val="0"/>
          <w:color w:val="000000"/>
          <w:spacing w:val="-2"/>
          <w:sz w:val="28"/>
          <w:szCs w:val="28"/>
          <w:lang w:val="en-US" w:eastAsia="zh-CN"/>
        </w:rPr>
        <w:t>落实</w:t>
      </w:r>
      <w:r>
        <w:rPr>
          <w:rFonts w:hint="eastAsia" w:ascii="仿宋" w:hAnsi="仿宋" w:eastAsia="仿宋" w:cs="仿宋"/>
          <w:color w:val="000000"/>
          <w:kern w:val="0"/>
          <w:sz w:val="28"/>
          <w:szCs w:val="28"/>
        </w:rPr>
        <w:t>塔城地区出让登记探矿权</w:t>
      </w:r>
      <w:r>
        <w:rPr>
          <w:rFonts w:hint="eastAsia" w:ascii="仿宋" w:hAnsi="仿宋" w:eastAsia="仿宋" w:cs="仿宋"/>
          <w:color w:val="000000"/>
          <w:spacing w:val="-2"/>
          <w:sz w:val="28"/>
          <w:szCs w:val="28"/>
        </w:rPr>
        <w:t>出让登记的</w:t>
      </w:r>
      <w:r>
        <w:rPr>
          <w:rFonts w:hint="eastAsia" w:ascii="仿宋" w:hAnsi="仿宋" w:eastAsia="仿宋" w:cs="仿宋"/>
          <w:color w:val="000000"/>
          <w:spacing w:val="-2"/>
          <w:sz w:val="28"/>
          <w:szCs w:val="28"/>
          <w:lang w:val="en-US" w:eastAsia="zh-CN"/>
        </w:rPr>
        <w:t>水气矿产、非</w:t>
      </w:r>
      <w:r>
        <w:rPr>
          <w:rFonts w:hint="eastAsia" w:ascii="仿宋" w:hAnsi="仿宋" w:eastAsia="仿宋" w:cs="仿宋"/>
          <w:color w:val="000000"/>
          <w:spacing w:val="-2"/>
          <w:sz w:val="28"/>
          <w:szCs w:val="28"/>
        </w:rPr>
        <w:t>金属</w:t>
      </w:r>
      <w:r>
        <w:rPr>
          <w:rFonts w:hint="eastAsia" w:ascii="仿宋" w:hAnsi="仿宋" w:eastAsia="仿宋" w:cs="仿宋"/>
          <w:color w:val="000000"/>
          <w:spacing w:val="-2"/>
          <w:sz w:val="28"/>
          <w:szCs w:val="28"/>
          <w:lang w:val="en-US" w:eastAsia="zh-CN"/>
        </w:rPr>
        <w:t>等</w:t>
      </w:r>
      <w:r>
        <w:rPr>
          <w:rFonts w:hint="eastAsia" w:ascii="仿宋" w:hAnsi="仿宋" w:eastAsia="仿宋" w:cs="仿宋"/>
          <w:color w:val="000000"/>
          <w:spacing w:val="-2"/>
          <w:sz w:val="28"/>
          <w:szCs w:val="28"/>
        </w:rPr>
        <w:t>矿产，设置勘查规划区块</w:t>
      </w:r>
      <w:r>
        <w:rPr>
          <w:rFonts w:hint="eastAsia" w:ascii="仿宋" w:hAnsi="仿宋" w:eastAsia="仿宋" w:cs="仿宋"/>
          <w:color w:val="000000"/>
          <w:spacing w:val="-2"/>
          <w:sz w:val="28"/>
          <w:szCs w:val="28"/>
          <w:lang w:val="en-US" w:eastAsia="zh-CN"/>
        </w:rPr>
        <w:t>6</w:t>
      </w:r>
      <w:r>
        <w:rPr>
          <w:rFonts w:hint="eastAsia" w:ascii="仿宋" w:hAnsi="仿宋" w:eastAsia="仿宋" w:cs="仿宋"/>
          <w:color w:val="000000"/>
          <w:spacing w:val="-2"/>
          <w:sz w:val="28"/>
          <w:szCs w:val="28"/>
        </w:rPr>
        <w:t>个，面积</w:t>
      </w:r>
      <w:r>
        <w:rPr>
          <w:rFonts w:hint="eastAsia" w:ascii="仿宋" w:hAnsi="仿宋" w:eastAsia="仿宋" w:cs="仿宋"/>
          <w:color w:val="000000"/>
          <w:spacing w:val="-2"/>
          <w:sz w:val="28"/>
          <w:szCs w:val="28"/>
          <w:lang w:val="en-US" w:eastAsia="zh-CN"/>
        </w:rPr>
        <w:t>11.23</w:t>
      </w:r>
      <w:r>
        <w:rPr>
          <w:rFonts w:hint="eastAsia" w:ascii="仿宋" w:hAnsi="仿宋" w:eastAsia="仿宋" w:cs="仿宋"/>
          <w:color w:val="000000"/>
          <w:spacing w:val="-2"/>
          <w:sz w:val="28"/>
          <w:szCs w:val="28"/>
        </w:rPr>
        <w:t>平方千米</w:t>
      </w:r>
      <w:r>
        <w:rPr>
          <w:rFonts w:hint="eastAsia" w:ascii="仿宋" w:hAnsi="仿宋" w:eastAsia="仿宋" w:cs="仿宋"/>
          <w:color w:val="000000"/>
          <w:spacing w:val="-2"/>
          <w:sz w:val="28"/>
          <w:szCs w:val="28"/>
          <w:lang w:eastAsia="zh-CN"/>
        </w:rPr>
        <w:t>，</w:t>
      </w:r>
      <w:r>
        <w:rPr>
          <w:rFonts w:hint="eastAsia" w:ascii="仿宋" w:hAnsi="仿宋" w:eastAsia="仿宋" w:cs="仿宋"/>
          <w:color w:val="000000"/>
          <w:spacing w:val="-2"/>
          <w:sz w:val="28"/>
          <w:szCs w:val="28"/>
          <w:lang w:val="en-US" w:eastAsia="zh-CN"/>
        </w:rPr>
        <w:t>主要分布在S101省道南部地区，</w:t>
      </w:r>
      <w:r>
        <w:rPr>
          <w:rFonts w:hint="eastAsia" w:ascii="仿宋" w:hAnsi="仿宋" w:eastAsia="仿宋" w:cs="仿宋"/>
          <w:b w:val="0"/>
          <w:bCs w:val="0"/>
          <w:color w:val="000000"/>
          <w:spacing w:val="-2"/>
          <w:sz w:val="28"/>
          <w:szCs w:val="28"/>
        </w:rPr>
        <w:t>涉及矿产</w:t>
      </w:r>
      <w:r>
        <w:rPr>
          <w:rFonts w:hint="eastAsia" w:ascii="仿宋" w:hAnsi="仿宋" w:eastAsia="仿宋" w:cs="仿宋"/>
          <w:b w:val="0"/>
          <w:bCs w:val="0"/>
          <w:color w:val="000000"/>
          <w:spacing w:val="-2"/>
          <w:sz w:val="28"/>
          <w:szCs w:val="28"/>
          <w:lang w:val="en-US" w:eastAsia="zh-CN"/>
        </w:rPr>
        <w:t>3</w:t>
      </w:r>
      <w:r>
        <w:rPr>
          <w:rFonts w:hint="eastAsia" w:ascii="仿宋" w:hAnsi="仿宋" w:eastAsia="仿宋" w:cs="仿宋"/>
          <w:b w:val="0"/>
          <w:bCs w:val="0"/>
          <w:color w:val="000000"/>
          <w:spacing w:val="-2"/>
          <w:sz w:val="28"/>
          <w:szCs w:val="28"/>
        </w:rPr>
        <w:t>种（专栏1</w:t>
      </w:r>
      <w:r>
        <w:rPr>
          <w:rFonts w:hint="eastAsia" w:ascii="仿宋" w:hAnsi="仿宋" w:eastAsia="仿宋" w:cs="仿宋"/>
          <w:b w:val="0"/>
          <w:bCs w:val="0"/>
          <w:color w:val="000000"/>
          <w:spacing w:val="-2"/>
          <w:sz w:val="28"/>
          <w:szCs w:val="28"/>
          <w:lang w:val="en-US" w:eastAsia="zh-CN"/>
        </w:rPr>
        <w:t>3</w:t>
      </w:r>
      <w:r>
        <w:rPr>
          <w:rFonts w:hint="eastAsia" w:ascii="仿宋" w:hAnsi="仿宋" w:eastAsia="仿宋" w:cs="仿宋"/>
          <w:b w:val="0"/>
          <w:bCs w:val="0"/>
          <w:color w:val="000000"/>
          <w:spacing w:val="-2"/>
          <w:sz w:val="28"/>
          <w:szCs w:val="28"/>
        </w:rPr>
        <w:t>）</w:t>
      </w:r>
      <w:r>
        <w:rPr>
          <w:rFonts w:hint="eastAsia" w:ascii="仿宋" w:hAnsi="仿宋" w:eastAsia="仿宋" w:cs="仿宋"/>
          <w:b w:val="0"/>
          <w:bCs w:val="0"/>
          <w:color w:val="000000"/>
          <w:spacing w:val="-2"/>
          <w:sz w:val="28"/>
          <w:szCs w:val="28"/>
          <w:lang w:eastAsia="zh-CN"/>
        </w:rPr>
        <w:t>。</w:t>
      </w:r>
    </w:p>
    <w:tbl>
      <w:tblPr>
        <w:tblStyle w:val="1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7"/>
        <w:gridCol w:w="1674"/>
        <w:gridCol w:w="1824"/>
        <w:gridCol w:w="1957"/>
        <w:gridCol w:w="1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jc w:val="center"/>
        </w:trPr>
        <w:tc>
          <w:tcPr>
            <w:tcW w:w="8522" w:type="dxa"/>
            <w:gridSpan w:val="5"/>
            <w:shd w:val="clear" w:color="auto" w:fill="D9D9D9"/>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b/>
                <w:bCs/>
                <w:color w:val="000000"/>
                <w:kern w:val="0"/>
                <w:sz w:val="21"/>
                <w:szCs w:val="21"/>
              </w:rPr>
              <w:t>专栏1</w:t>
            </w:r>
            <w:r>
              <w:rPr>
                <w:rFonts w:hint="eastAsia" w:ascii="仿宋" w:hAnsi="仿宋" w:eastAsia="仿宋" w:cs="仿宋"/>
                <w:b/>
                <w:bCs/>
                <w:color w:val="000000"/>
                <w:kern w:val="0"/>
                <w:sz w:val="21"/>
                <w:szCs w:val="21"/>
                <w:lang w:val="en-US" w:eastAsia="zh-CN"/>
              </w:rPr>
              <w:t>3</w:t>
            </w:r>
            <w:r>
              <w:rPr>
                <w:rFonts w:hint="eastAsia" w:ascii="仿宋" w:hAnsi="仿宋" w:eastAsia="仿宋" w:cs="仿宋"/>
                <w:b/>
                <w:bCs/>
                <w:color w:val="000000"/>
                <w:kern w:val="0"/>
                <w:sz w:val="21"/>
                <w:szCs w:val="21"/>
              </w:rPr>
              <w:t xml:space="preserve">  </w:t>
            </w:r>
            <w:r>
              <w:rPr>
                <w:rFonts w:hint="eastAsia" w:ascii="仿宋" w:hAnsi="仿宋" w:eastAsia="仿宋" w:cs="仿宋"/>
                <w:b/>
                <w:bCs/>
                <w:color w:val="000000"/>
                <w:kern w:val="0"/>
                <w:sz w:val="21"/>
                <w:szCs w:val="21"/>
                <w:lang w:val="en-US" w:eastAsia="zh-CN"/>
              </w:rPr>
              <w:t xml:space="preserve"> </w:t>
            </w:r>
            <w:r>
              <w:rPr>
                <w:rFonts w:hint="eastAsia" w:ascii="仿宋" w:hAnsi="仿宋" w:eastAsia="仿宋" w:cs="仿宋"/>
                <w:b/>
                <w:bCs/>
                <w:color w:val="000000"/>
                <w:kern w:val="0"/>
                <w:sz w:val="21"/>
                <w:szCs w:val="21"/>
              </w:rPr>
              <w:t>勘查规划区块设置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jc w:val="center"/>
        </w:trPr>
        <w:tc>
          <w:tcPr>
            <w:tcW w:w="1397"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序号</w:t>
            </w:r>
          </w:p>
        </w:tc>
        <w:tc>
          <w:tcPr>
            <w:tcW w:w="1674"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勘查主矿种</w:t>
            </w:r>
          </w:p>
        </w:tc>
        <w:tc>
          <w:tcPr>
            <w:tcW w:w="1824"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勘查区块数（个）</w:t>
            </w:r>
          </w:p>
        </w:tc>
        <w:tc>
          <w:tcPr>
            <w:tcW w:w="1957" w:type="dxa"/>
            <w:tcBorders>
              <w:bottom w:val="single" w:color="auto" w:sz="4" w:space="0"/>
            </w:tcBorders>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面积(平方千米)</w:t>
            </w:r>
          </w:p>
        </w:tc>
        <w:tc>
          <w:tcPr>
            <w:tcW w:w="1670" w:type="dxa"/>
            <w:tcBorders>
              <w:bottom w:val="single" w:color="auto" w:sz="4" w:space="0"/>
            </w:tcBorders>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97"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sz w:val="21"/>
                <w:szCs w:val="21"/>
              </w:rPr>
              <w:t>1</w:t>
            </w:r>
          </w:p>
        </w:tc>
        <w:tc>
          <w:tcPr>
            <w:tcW w:w="167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地热</w:t>
            </w:r>
          </w:p>
        </w:tc>
        <w:tc>
          <w:tcPr>
            <w:tcW w:w="182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957"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1.05</w:t>
            </w:r>
          </w:p>
        </w:tc>
        <w:tc>
          <w:tcPr>
            <w:tcW w:w="1670" w:type="dxa"/>
            <w:vMerge w:val="restart"/>
            <w:noWrap w:val="0"/>
            <w:vAlign w:val="center"/>
          </w:tcPr>
          <w:p>
            <w:pPr>
              <w:snapToGrid w:val="0"/>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塔城地区出让</w:t>
            </w:r>
          </w:p>
          <w:p>
            <w:pPr>
              <w:snapToGrid w:val="0"/>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登记探矿权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97"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sz w:val="21"/>
                <w:szCs w:val="21"/>
              </w:rPr>
              <w:t>2</w:t>
            </w:r>
          </w:p>
        </w:tc>
        <w:tc>
          <w:tcPr>
            <w:tcW w:w="167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石灰岩</w:t>
            </w:r>
          </w:p>
        </w:tc>
        <w:tc>
          <w:tcPr>
            <w:tcW w:w="182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57"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4.24</w:t>
            </w:r>
          </w:p>
        </w:tc>
        <w:tc>
          <w:tcPr>
            <w:tcW w:w="1670" w:type="dxa"/>
            <w:vMerge w:val="continue"/>
            <w:noWrap w:val="0"/>
            <w:vAlign w:val="center"/>
          </w:tcPr>
          <w:p>
            <w:pPr>
              <w:snapToGrid w:val="0"/>
              <w:spacing w:line="0" w:lineRule="atLeas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97"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sz w:val="21"/>
                <w:szCs w:val="21"/>
              </w:rPr>
              <w:t>3</w:t>
            </w:r>
          </w:p>
        </w:tc>
        <w:tc>
          <w:tcPr>
            <w:tcW w:w="167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玄武岩</w:t>
            </w:r>
          </w:p>
        </w:tc>
        <w:tc>
          <w:tcPr>
            <w:tcW w:w="182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957"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5.94</w:t>
            </w:r>
          </w:p>
        </w:tc>
        <w:tc>
          <w:tcPr>
            <w:tcW w:w="1670" w:type="dxa"/>
            <w:vMerge w:val="continue"/>
            <w:noWrap w:val="0"/>
            <w:vAlign w:val="center"/>
          </w:tcPr>
          <w:p>
            <w:pPr>
              <w:snapToGrid w:val="0"/>
              <w:spacing w:line="0" w:lineRule="atLeast"/>
              <w:jc w:val="center"/>
              <w:rPr>
                <w:rFonts w:hint="eastAsia" w:ascii="仿宋" w:hAnsi="仿宋" w:eastAsia="仿宋" w:cs="仿宋"/>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071" w:type="dxa"/>
            <w:gridSpan w:val="2"/>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合计</w:t>
            </w:r>
          </w:p>
        </w:tc>
        <w:tc>
          <w:tcPr>
            <w:tcW w:w="182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957" w:type="dxa"/>
            <w:noWrap w:val="0"/>
            <w:vAlign w:val="center"/>
          </w:tcPr>
          <w:p>
            <w:pPr>
              <w:snapToGrid w:val="0"/>
              <w:spacing w:line="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11.23</w:t>
            </w:r>
          </w:p>
        </w:tc>
        <w:tc>
          <w:tcPr>
            <w:tcW w:w="1670" w:type="dxa"/>
            <w:noWrap w:val="0"/>
            <w:vAlign w:val="center"/>
          </w:tcPr>
          <w:p>
            <w:pPr>
              <w:snapToGrid w:val="0"/>
              <w:spacing w:line="0" w:lineRule="atLeast"/>
              <w:jc w:val="center"/>
              <w:rPr>
                <w:rFonts w:hint="eastAsia" w:ascii="仿宋" w:hAnsi="仿宋" w:eastAsia="仿宋" w:cs="仿宋"/>
                <w:color w:val="000000"/>
                <w:kern w:val="0"/>
                <w:sz w:val="21"/>
                <w:szCs w:val="21"/>
              </w:rPr>
            </w:pPr>
          </w:p>
        </w:tc>
      </w:tr>
      <w:bookmarkEnd w:id="87"/>
      <w:bookmarkEnd w:id="88"/>
      <w:bookmarkEnd w:id="89"/>
      <w:bookmarkEnd w:id="90"/>
      <w:bookmarkEnd w:id="91"/>
    </w:tbl>
    <w:p>
      <w:pPr>
        <w:pStyle w:val="24"/>
        <w:keepNext w:val="0"/>
        <w:keepLines w:val="0"/>
        <w:pageBreakBefore w:val="0"/>
        <w:widowControl w:val="0"/>
        <w:kinsoku/>
        <w:wordWrap/>
        <w:overflowPunct/>
        <w:topLinePunct w:val="0"/>
        <w:bidi w:val="0"/>
        <w:adjustRightInd/>
        <w:snapToGrid/>
        <w:spacing w:line="500" w:lineRule="exact"/>
        <w:ind w:firstLine="562" w:firstLineChars="200"/>
        <w:textAlignment w:val="auto"/>
        <w:rPr>
          <w:rFonts w:hint="eastAsia" w:ascii="仿宋" w:hAnsi="仿宋" w:eastAsia="仿宋" w:cs="仿宋"/>
          <w:sz w:val="28"/>
          <w:szCs w:val="28"/>
        </w:rPr>
      </w:pPr>
      <w:bookmarkStart w:id="92" w:name="_Toc18117"/>
      <w:bookmarkStart w:id="93" w:name="_Toc22745"/>
      <w:bookmarkStart w:id="94" w:name="_Toc2718"/>
      <w:bookmarkStart w:id="95" w:name="_Toc30771"/>
      <w:bookmarkStart w:id="96" w:name="_Toc23833"/>
      <w:bookmarkStart w:id="97" w:name="_Toc28875"/>
      <w:r>
        <w:rPr>
          <w:rFonts w:hint="eastAsia" w:ascii="仿宋" w:hAnsi="仿宋" w:eastAsia="仿宋" w:cs="仿宋"/>
          <w:b/>
          <w:sz w:val="28"/>
          <w:szCs w:val="28"/>
        </w:rPr>
        <w:t>开采规划区块设置</w:t>
      </w:r>
      <w:r>
        <w:rPr>
          <w:rFonts w:hint="eastAsia" w:ascii="仿宋" w:hAnsi="仿宋" w:eastAsia="仿宋" w:cs="仿宋"/>
          <w:b/>
          <w:sz w:val="28"/>
          <w:szCs w:val="28"/>
          <w:lang w:eastAsia="zh-CN"/>
        </w:rPr>
        <w:t>。</w:t>
      </w:r>
      <w:r>
        <w:rPr>
          <w:rFonts w:hint="eastAsia" w:ascii="仿宋" w:hAnsi="仿宋" w:eastAsia="仿宋" w:cs="仿宋"/>
          <w:sz w:val="28"/>
          <w:szCs w:val="28"/>
        </w:rPr>
        <w:t>开采规划区块设置要有利于整体开发，必须符合规划分区管理要求，必须与规划矿种的开发利用方向一致，原则上一个开采规划区块只设一个开采主体。地质勘查工作程度已经符合开采设计要求的区域，应进行开采规划区块单元的划分，高风险矿种达到详查（含详查）以上勘查程度的应设置开采规划区块。划分开采规划区块时，要综合考虑地形、构造、矿床形态、资源储量、矿体埋深、采矿技术经济条件、生产安全等因素。依法依规避让生态保护红线、自然保护地、重点保护区以及其他行业政策法规规定的禁止开采活动的地区。</w:t>
      </w:r>
    </w:p>
    <w:p>
      <w:pPr>
        <w:keepNext w:val="0"/>
        <w:keepLines w:val="0"/>
        <w:pageBreakBefore w:val="0"/>
        <w:widowControl w:val="0"/>
        <w:kinsoku/>
        <w:wordWrap/>
        <w:overflowPunct/>
        <w:topLinePunct w:val="0"/>
        <w:bidi w:val="0"/>
        <w:adjustRightInd/>
        <w:snapToGrid/>
        <w:spacing w:line="500" w:lineRule="exact"/>
        <w:ind w:firstLine="552"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000000"/>
          <w:spacing w:val="-2"/>
          <w:sz w:val="28"/>
          <w:szCs w:val="28"/>
        </w:rPr>
        <w:t>2021-2025年</w:t>
      </w:r>
      <w:r>
        <w:rPr>
          <w:rFonts w:hint="eastAsia" w:ascii="仿宋" w:hAnsi="仿宋" w:eastAsia="仿宋" w:cs="仿宋"/>
          <w:b w:val="0"/>
          <w:bCs w:val="0"/>
          <w:color w:val="000000"/>
          <w:spacing w:val="-2"/>
          <w:sz w:val="28"/>
          <w:szCs w:val="28"/>
          <w:lang w:val="en-US" w:eastAsia="zh-CN"/>
        </w:rPr>
        <w:t>落实</w:t>
      </w:r>
      <w:r>
        <w:rPr>
          <w:rFonts w:hint="eastAsia" w:ascii="仿宋" w:hAnsi="仿宋" w:eastAsia="仿宋" w:cs="仿宋"/>
          <w:color w:val="000000"/>
          <w:kern w:val="0"/>
          <w:sz w:val="28"/>
          <w:szCs w:val="28"/>
        </w:rPr>
        <w:t>塔城地区出让登记</w:t>
      </w:r>
      <w:r>
        <w:rPr>
          <w:rFonts w:hint="eastAsia" w:ascii="仿宋" w:hAnsi="仿宋" w:eastAsia="仿宋" w:cs="仿宋"/>
          <w:b w:val="0"/>
          <w:bCs w:val="0"/>
          <w:color w:val="000000"/>
          <w:spacing w:val="-2"/>
          <w:sz w:val="28"/>
          <w:szCs w:val="28"/>
        </w:rPr>
        <w:t>设置</w:t>
      </w:r>
      <w:r>
        <w:rPr>
          <w:rFonts w:hint="eastAsia" w:ascii="仿宋" w:hAnsi="仿宋" w:eastAsia="仿宋" w:cs="仿宋"/>
          <w:b w:val="0"/>
          <w:bCs w:val="0"/>
          <w:color w:val="000000"/>
          <w:spacing w:val="-2"/>
          <w:sz w:val="28"/>
          <w:szCs w:val="28"/>
          <w:lang w:val="en-US" w:eastAsia="zh-CN"/>
        </w:rPr>
        <w:t>开采</w:t>
      </w:r>
      <w:r>
        <w:rPr>
          <w:rFonts w:hint="eastAsia" w:ascii="仿宋" w:hAnsi="仿宋" w:eastAsia="仿宋" w:cs="仿宋"/>
          <w:b w:val="0"/>
          <w:bCs w:val="0"/>
          <w:color w:val="000000"/>
          <w:spacing w:val="-2"/>
          <w:sz w:val="28"/>
          <w:szCs w:val="28"/>
        </w:rPr>
        <w:t>规划区块</w:t>
      </w:r>
      <w:r>
        <w:rPr>
          <w:rFonts w:hint="eastAsia" w:ascii="仿宋" w:hAnsi="仿宋" w:eastAsia="仿宋" w:cs="仿宋"/>
          <w:b w:val="0"/>
          <w:bCs w:val="0"/>
          <w:color w:val="000000"/>
          <w:spacing w:val="-2"/>
          <w:sz w:val="28"/>
          <w:szCs w:val="28"/>
          <w:lang w:val="en-US" w:eastAsia="zh-CN"/>
        </w:rPr>
        <w:t>3</w:t>
      </w:r>
      <w:r>
        <w:rPr>
          <w:rFonts w:hint="eastAsia" w:ascii="仿宋" w:hAnsi="仿宋" w:eastAsia="仿宋" w:cs="仿宋"/>
          <w:b w:val="0"/>
          <w:bCs w:val="0"/>
          <w:color w:val="000000"/>
          <w:spacing w:val="-2"/>
          <w:sz w:val="28"/>
          <w:szCs w:val="28"/>
        </w:rPr>
        <w:t>个，总面积</w:t>
      </w:r>
      <w:r>
        <w:rPr>
          <w:rFonts w:hint="eastAsia" w:ascii="仿宋" w:hAnsi="仿宋" w:eastAsia="仿宋" w:cs="仿宋"/>
          <w:b w:val="0"/>
          <w:bCs w:val="0"/>
          <w:color w:val="000000"/>
          <w:spacing w:val="-2"/>
          <w:sz w:val="28"/>
          <w:szCs w:val="28"/>
          <w:lang w:val="en-US" w:eastAsia="zh-CN"/>
        </w:rPr>
        <w:t>0.54</w:t>
      </w:r>
      <w:r>
        <w:rPr>
          <w:rFonts w:hint="eastAsia" w:ascii="仿宋" w:hAnsi="仿宋" w:eastAsia="仿宋" w:cs="仿宋"/>
          <w:b w:val="0"/>
          <w:bCs w:val="0"/>
          <w:color w:val="000000"/>
          <w:spacing w:val="-2"/>
          <w:sz w:val="28"/>
          <w:szCs w:val="28"/>
        </w:rPr>
        <w:t>平方千米，涉及矿产</w:t>
      </w:r>
      <w:r>
        <w:rPr>
          <w:rFonts w:hint="eastAsia" w:ascii="仿宋" w:hAnsi="仿宋" w:eastAsia="仿宋" w:cs="仿宋"/>
          <w:b w:val="0"/>
          <w:bCs w:val="0"/>
          <w:color w:val="000000"/>
          <w:spacing w:val="-2"/>
          <w:sz w:val="28"/>
          <w:szCs w:val="28"/>
          <w:lang w:val="en-US" w:eastAsia="zh-CN"/>
        </w:rPr>
        <w:t>1</w:t>
      </w:r>
      <w:r>
        <w:rPr>
          <w:rFonts w:hint="eastAsia" w:ascii="仿宋" w:hAnsi="仿宋" w:eastAsia="仿宋" w:cs="仿宋"/>
          <w:b w:val="0"/>
          <w:bCs w:val="0"/>
          <w:color w:val="000000"/>
          <w:spacing w:val="-2"/>
          <w:sz w:val="28"/>
          <w:szCs w:val="28"/>
        </w:rPr>
        <w:t>种（专栏1</w:t>
      </w:r>
      <w:r>
        <w:rPr>
          <w:rFonts w:hint="eastAsia" w:ascii="仿宋" w:hAnsi="仿宋" w:eastAsia="仿宋" w:cs="仿宋"/>
          <w:b w:val="0"/>
          <w:bCs w:val="0"/>
          <w:color w:val="000000"/>
          <w:spacing w:val="-2"/>
          <w:sz w:val="28"/>
          <w:szCs w:val="28"/>
          <w:lang w:val="en-US" w:eastAsia="zh-CN"/>
        </w:rPr>
        <w:t>4</w:t>
      </w:r>
      <w:r>
        <w:rPr>
          <w:rFonts w:hint="eastAsia" w:ascii="仿宋" w:hAnsi="仿宋" w:eastAsia="仿宋" w:cs="仿宋"/>
          <w:b w:val="0"/>
          <w:bCs w:val="0"/>
          <w:color w:val="000000"/>
          <w:spacing w:val="-2"/>
          <w:sz w:val="28"/>
          <w:szCs w:val="28"/>
        </w:rPr>
        <w:t>）</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561"/>
        <w:gridCol w:w="1577"/>
        <w:gridCol w:w="1802"/>
        <w:gridCol w:w="2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8522" w:type="dxa"/>
            <w:gridSpan w:val="5"/>
            <w:shd w:val="clear" w:color="auto" w:fill="D9D9D9"/>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b/>
                <w:bCs/>
                <w:color w:val="000000"/>
                <w:kern w:val="0"/>
                <w:sz w:val="21"/>
                <w:szCs w:val="21"/>
              </w:rPr>
              <w:t>专栏1</w:t>
            </w:r>
            <w:r>
              <w:rPr>
                <w:rFonts w:hint="eastAsia" w:ascii="仿宋" w:hAnsi="仿宋" w:eastAsia="仿宋" w:cs="仿宋"/>
                <w:b/>
                <w:bCs/>
                <w:color w:val="000000"/>
                <w:kern w:val="0"/>
                <w:sz w:val="21"/>
                <w:szCs w:val="21"/>
                <w:lang w:val="en-US" w:eastAsia="zh-CN"/>
              </w:rPr>
              <w:t xml:space="preserve">4   </w:t>
            </w:r>
            <w:r>
              <w:rPr>
                <w:rFonts w:hint="eastAsia" w:ascii="仿宋" w:hAnsi="仿宋" w:eastAsia="仿宋" w:cs="仿宋"/>
                <w:b/>
                <w:bCs/>
                <w:color w:val="000000"/>
                <w:kern w:val="0"/>
                <w:sz w:val="21"/>
                <w:szCs w:val="21"/>
              </w:rPr>
              <w:t xml:space="preserve"> 开采规划区块设置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632"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序号</w:t>
            </w:r>
          </w:p>
        </w:tc>
        <w:tc>
          <w:tcPr>
            <w:tcW w:w="1561"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开采主矿种</w:t>
            </w:r>
          </w:p>
        </w:tc>
        <w:tc>
          <w:tcPr>
            <w:tcW w:w="1577"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开采规划区块</w:t>
            </w:r>
          </w:p>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数量（个）</w:t>
            </w:r>
          </w:p>
        </w:tc>
        <w:tc>
          <w:tcPr>
            <w:tcW w:w="1802"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面积</w:t>
            </w:r>
          </w:p>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(平方千米)</w:t>
            </w:r>
          </w:p>
        </w:tc>
        <w:tc>
          <w:tcPr>
            <w:tcW w:w="2950"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632" w:type="dxa"/>
            <w:shd w:val="clear" w:color="auto" w:fill="FFFFFF"/>
            <w:noWrap w:val="0"/>
            <w:vAlign w:val="center"/>
          </w:tcPr>
          <w:p>
            <w:pPr>
              <w:widowControl/>
              <w:spacing w:line="0" w:lineRule="atLeas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1561" w:type="dxa"/>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页岩矿</w:t>
            </w:r>
          </w:p>
        </w:tc>
        <w:tc>
          <w:tcPr>
            <w:tcW w:w="157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802" w:type="dxa"/>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0.54</w:t>
            </w:r>
          </w:p>
        </w:tc>
        <w:tc>
          <w:tcPr>
            <w:tcW w:w="2950" w:type="dxa"/>
            <w:shd w:val="clear" w:color="auto" w:fill="FFFFFF"/>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塔城地区出让登记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2193" w:type="dxa"/>
            <w:gridSpan w:val="2"/>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合计</w:t>
            </w:r>
          </w:p>
        </w:tc>
        <w:tc>
          <w:tcPr>
            <w:tcW w:w="1577" w:type="dxa"/>
            <w:shd w:val="clear" w:color="auto" w:fill="FFFFFF"/>
            <w:noWrap w:val="0"/>
            <w:vAlign w:val="center"/>
          </w:tcPr>
          <w:p>
            <w:pPr>
              <w:widowControl/>
              <w:spacing w:line="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802" w:type="dxa"/>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21"/>
                <w:szCs w:val="21"/>
                <w:lang w:val="en-US"/>
              </w:rPr>
            </w:pPr>
            <w:r>
              <w:rPr>
                <w:rFonts w:hint="eastAsia" w:ascii="仿宋" w:hAnsi="仿宋" w:eastAsia="仿宋" w:cs="仿宋"/>
                <w:i w:val="0"/>
                <w:color w:val="000000"/>
                <w:kern w:val="0"/>
                <w:sz w:val="21"/>
                <w:szCs w:val="21"/>
                <w:u w:val="none"/>
                <w:lang w:val="en-US" w:eastAsia="zh-CN" w:bidi="ar"/>
              </w:rPr>
              <w:t>0.54</w:t>
            </w:r>
          </w:p>
        </w:tc>
        <w:tc>
          <w:tcPr>
            <w:tcW w:w="2950" w:type="dxa"/>
            <w:shd w:val="clear" w:color="auto" w:fill="FFFFFF"/>
            <w:noWrap w:val="0"/>
            <w:vAlign w:val="center"/>
          </w:tcPr>
          <w:p>
            <w:pPr>
              <w:widowControl/>
              <w:spacing w:line="0" w:lineRule="atLeast"/>
              <w:jc w:val="center"/>
              <w:rPr>
                <w:rFonts w:hint="eastAsia" w:ascii="仿宋" w:hAnsi="仿宋" w:eastAsia="仿宋" w:cs="仿宋"/>
                <w:sz w:val="21"/>
                <w:szCs w:val="21"/>
              </w:rPr>
            </w:pPr>
          </w:p>
        </w:tc>
      </w:tr>
    </w:tbl>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1"/>
        <w:rPr>
          <w:rFonts w:hint="eastAsia" w:ascii="仿宋" w:hAnsi="仿宋" w:eastAsia="仿宋" w:cs="仿宋"/>
          <w:b/>
          <w:bCs/>
          <w:color w:val="auto"/>
          <w:kern w:val="2"/>
          <w:sz w:val="28"/>
          <w:szCs w:val="28"/>
          <w:lang w:val="en-US" w:eastAsia="zh-CN" w:bidi="ar-SA"/>
        </w:rPr>
      </w:pPr>
      <w:bookmarkStart w:id="98" w:name="_Toc1828"/>
      <w:r>
        <w:rPr>
          <w:rFonts w:hint="eastAsia" w:ascii="仿宋" w:hAnsi="仿宋" w:eastAsia="仿宋" w:cs="仿宋"/>
          <w:b/>
          <w:bCs/>
          <w:color w:val="auto"/>
          <w:kern w:val="2"/>
          <w:sz w:val="28"/>
          <w:szCs w:val="28"/>
          <w:lang w:val="en-US" w:eastAsia="zh-CN" w:bidi="ar-SA"/>
        </w:rPr>
        <w:t>（四）</w:t>
      </w:r>
      <w:bookmarkEnd w:id="92"/>
      <w:bookmarkEnd w:id="93"/>
      <w:bookmarkEnd w:id="94"/>
      <w:bookmarkEnd w:id="95"/>
      <w:bookmarkEnd w:id="96"/>
      <w:bookmarkEnd w:id="97"/>
      <w:r>
        <w:rPr>
          <w:rFonts w:hint="eastAsia" w:ascii="仿宋" w:hAnsi="仿宋" w:eastAsia="仿宋" w:cs="仿宋"/>
          <w:b/>
          <w:bCs/>
          <w:color w:val="auto"/>
          <w:kern w:val="2"/>
          <w:sz w:val="28"/>
          <w:szCs w:val="28"/>
          <w:lang w:val="en-US" w:eastAsia="zh-CN" w:bidi="ar-SA"/>
        </w:rPr>
        <w:t>严格规范砂石土类矿产资源开发管理</w:t>
      </w:r>
      <w:bookmarkEnd w:id="98"/>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zh-CN"/>
        </w:rPr>
      </w:pPr>
      <w:r>
        <w:rPr>
          <w:rFonts w:hint="eastAsia" w:ascii="仿宋" w:hAnsi="仿宋" w:eastAsia="仿宋" w:cs="仿宋"/>
          <w:b/>
          <w:sz w:val="28"/>
          <w:szCs w:val="28"/>
          <w:lang w:val="zh-CN"/>
        </w:rPr>
        <w:t>合理规划集中开采区。</w:t>
      </w:r>
      <w:r>
        <w:rPr>
          <w:rFonts w:hint="eastAsia" w:ascii="仿宋" w:hAnsi="仿宋" w:eastAsia="仿宋" w:cs="仿宋"/>
          <w:sz w:val="28"/>
          <w:szCs w:val="28"/>
          <w:shd w:val="clear" w:color="auto" w:fill="auto"/>
          <w:lang w:val="zh-CN"/>
        </w:rPr>
        <w:t>普通建筑用砂石料要合理调控开采总量，需严控设置数量，根据砂石土类矿的分布特点，结合运距、交通、矿体特征、资源储量、经济发展布局等因素，合理设立集中开采区。</w:t>
      </w:r>
      <w:r>
        <w:rPr>
          <w:rFonts w:hint="eastAsia" w:ascii="仿宋" w:hAnsi="仿宋" w:eastAsia="仿宋" w:cs="仿宋"/>
          <w:sz w:val="28"/>
          <w:szCs w:val="28"/>
          <w:shd w:val="clear" w:color="auto" w:fill="auto"/>
        </w:rPr>
        <w:t>普通建筑用砂石土对生态环境影响较大，需严控设置数量，鼓励集中开</w:t>
      </w:r>
      <w:r>
        <w:rPr>
          <w:rFonts w:hint="eastAsia" w:ascii="仿宋" w:hAnsi="仿宋" w:eastAsia="仿宋" w:cs="仿宋"/>
          <w:sz w:val="28"/>
          <w:szCs w:val="28"/>
        </w:rPr>
        <w:t>采，对普通建筑用砂石土矿实行严格的源头保护制度，有计划适度开发利用。坚持“集中开发、规模开采”原则，</w:t>
      </w:r>
      <w:r>
        <w:rPr>
          <w:rFonts w:hint="eastAsia" w:ascii="仿宋" w:hAnsi="仿宋" w:eastAsia="仿宋" w:cs="仿宋"/>
          <w:sz w:val="28"/>
          <w:szCs w:val="28"/>
          <w:lang w:val="zh-CN"/>
        </w:rPr>
        <w:t>合理控制矿山数量，优化开发布局和结构。</w:t>
      </w:r>
      <w:r>
        <w:rPr>
          <w:rFonts w:hint="eastAsia" w:ascii="仿宋" w:hAnsi="仿宋" w:eastAsia="仿宋" w:cs="仿宋"/>
          <w:sz w:val="28"/>
          <w:szCs w:val="28"/>
        </w:rPr>
        <w:t>在满足区域经济建设、重大基础设施建设、城镇化发展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撤县建市</w:t>
      </w:r>
      <w:r>
        <w:rPr>
          <w:rFonts w:hint="eastAsia" w:ascii="仿宋" w:hAnsi="仿宋" w:eastAsia="仿宋" w:cs="仿宋"/>
          <w:sz w:val="28"/>
          <w:szCs w:val="28"/>
        </w:rPr>
        <w:t>对砂石土矿产品的需求的前提下，合理利用矿产资源，全</w:t>
      </w:r>
      <w:r>
        <w:rPr>
          <w:rFonts w:hint="eastAsia" w:ascii="仿宋" w:hAnsi="仿宋" w:eastAsia="仿宋" w:cs="仿宋"/>
          <w:sz w:val="28"/>
          <w:szCs w:val="28"/>
          <w:lang w:val="en-US" w:eastAsia="zh-CN"/>
        </w:rPr>
        <w:t>市</w:t>
      </w:r>
      <w:r>
        <w:rPr>
          <w:rFonts w:hint="eastAsia" w:ascii="仿宋" w:hAnsi="仿宋" w:eastAsia="仿宋" w:cs="仿宋"/>
          <w:sz w:val="28"/>
          <w:szCs w:val="28"/>
        </w:rPr>
        <w:t>共规划设置砂石土集中开采区1</w:t>
      </w:r>
      <w:r>
        <w:rPr>
          <w:rFonts w:hint="eastAsia" w:ascii="仿宋" w:hAnsi="仿宋" w:eastAsia="仿宋" w:cs="仿宋"/>
          <w:sz w:val="28"/>
          <w:szCs w:val="28"/>
          <w:lang w:val="en-US" w:eastAsia="zh-CN"/>
        </w:rPr>
        <w:t>5</w:t>
      </w:r>
      <w:r>
        <w:rPr>
          <w:rFonts w:hint="eastAsia" w:ascii="仿宋" w:hAnsi="仿宋" w:eastAsia="仿宋" w:cs="仿宋"/>
          <w:sz w:val="28"/>
          <w:szCs w:val="28"/>
        </w:rPr>
        <w:t>个，总面积</w:t>
      </w:r>
      <w:r>
        <w:rPr>
          <w:rFonts w:hint="eastAsia" w:ascii="仿宋" w:hAnsi="仿宋" w:eastAsia="仿宋" w:cs="仿宋"/>
          <w:sz w:val="28"/>
          <w:szCs w:val="28"/>
          <w:lang w:val="en-US" w:eastAsia="zh-CN"/>
        </w:rPr>
        <w:t>513.17平方千米</w:t>
      </w:r>
      <w:r>
        <w:rPr>
          <w:rFonts w:hint="eastAsia" w:ascii="仿宋" w:hAnsi="仿宋" w:eastAsia="仿宋" w:cs="仿宋"/>
          <w:sz w:val="28"/>
          <w:szCs w:val="28"/>
        </w:rPr>
        <w:t>（专栏1</w:t>
      </w:r>
      <w:r>
        <w:rPr>
          <w:rFonts w:hint="eastAsia" w:ascii="仿宋" w:hAnsi="仿宋" w:eastAsia="仿宋" w:cs="仿宋"/>
          <w:sz w:val="28"/>
          <w:szCs w:val="28"/>
          <w:lang w:val="en-US" w:eastAsia="zh-CN"/>
        </w:rPr>
        <w:t>5</w:t>
      </w:r>
      <w:r>
        <w:rPr>
          <w:rFonts w:hint="eastAsia" w:ascii="仿宋" w:hAnsi="仿宋" w:eastAsia="仿宋" w:cs="仿宋"/>
          <w:sz w:val="28"/>
          <w:szCs w:val="28"/>
        </w:rPr>
        <w:t>）。</w:t>
      </w:r>
    </w:p>
    <w:tbl>
      <w:tblPr>
        <w:tblStyle w:val="16"/>
        <w:tblW w:w="8389" w:type="dxa"/>
        <w:jc w:val="righ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2"/>
        <w:gridCol w:w="3398"/>
        <w:gridCol w:w="1193"/>
        <w:gridCol w:w="1654"/>
        <w:gridCol w:w="15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8389" w:type="dxa"/>
            <w:gridSpan w:val="5"/>
            <w:shd w:val="clear" w:color="auto" w:fill="BEBEBE" w:themeFill="background1" w:themeFillShade="BF"/>
            <w:noWrap w:val="0"/>
            <w:vAlign w:val="center"/>
          </w:tcPr>
          <w:p>
            <w:pPr>
              <w:widowControl/>
              <w:adjustRightInd w:val="0"/>
              <w:snapToGrid w:val="0"/>
              <w:jc w:val="center"/>
              <w:rPr>
                <w:rFonts w:hint="default" w:ascii="仿宋" w:hAnsi="仿宋" w:eastAsia="仿宋" w:cs="仿宋"/>
                <w:color w:val="auto"/>
                <w:kern w:val="0"/>
                <w:sz w:val="21"/>
                <w:szCs w:val="21"/>
                <w:lang w:val="en-US" w:eastAsia="zh-CN"/>
              </w:rPr>
            </w:pPr>
            <w:r>
              <w:rPr>
                <w:rFonts w:hint="eastAsia" w:ascii="仿宋" w:hAnsi="仿宋" w:eastAsia="仿宋" w:cs="仿宋"/>
                <w:b/>
                <w:bCs/>
                <w:sz w:val="21"/>
                <w:szCs w:val="21"/>
              </w:rPr>
              <w:t>专栏1</w:t>
            </w:r>
            <w:r>
              <w:rPr>
                <w:rFonts w:hint="eastAsia" w:ascii="仿宋" w:hAnsi="仿宋" w:eastAsia="仿宋" w:cs="仿宋"/>
                <w:b/>
                <w:bCs/>
                <w:sz w:val="21"/>
                <w:szCs w:val="21"/>
                <w:lang w:val="en-US" w:eastAsia="zh-CN"/>
              </w:rPr>
              <w:t>5    沙湾市</w:t>
            </w:r>
            <w:r>
              <w:rPr>
                <w:rFonts w:hint="eastAsia" w:ascii="仿宋_GB2312" w:hAnsi="宋体" w:eastAsia="仿宋_GB2312"/>
                <w:b/>
                <w:bCs/>
                <w:szCs w:val="21"/>
              </w:rPr>
              <w:t>砂石土集中开采区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序号</w:t>
            </w:r>
          </w:p>
        </w:tc>
        <w:tc>
          <w:tcPr>
            <w:tcW w:w="3398" w:type="dxa"/>
            <w:noWrap w:val="0"/>
            <w:vAlign w:val="center"/>
          </w:tcPr>
          <w:p>
            <w:pPr>
              <w:widowControl/>
              <w:adjustRightInd w:val="0"/>
              <w:snapToGrid w:val="0"/>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rPr>
              <w:t>规划分区名称</w:t>
            </w:r>
          </w:p>
        </w:tc>
        <w:tc>
          <w:tcPr>
            <w:tcW w:w="1193"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面积(km</w:t>
            </w:r>
            <w:r>
              <w:rPr>
                <w:rFonts w:hint="eastAsia" w:ascii="仿宋" w:hAnsi="仿宋" w:eastAsia="仿宋" w:cs="仿宋"/>
                <w:color w:val="auto"/>
                <w:kern w:val="0"/>
                <w:sz w:val="21"/>
                <w:szCs w:val="21"/>
                <w:vertAlign w:val="superscript"/>
              </w:rPr>
              <w:t>2</w:t>
            </w:r>
            <w:r>
              <w:rPr>
                <w:rFonts w:hint="eastAsia" w:ascii="仿宋" w:hAnsi="仿宋" w:eastAsia="仿宋" w:cs="仿宋"/>
                <w:color w:val="auto"/>
                <w:kern w:val="0"/>
                <w:sz w:val="21"/>
                <w:szCs w:val="21"/>
              </w:rPr>
              <w:t>)</w:t>
            </w:r>
          </w:p>
        </w:tc>
        <w:tc>
          <w:tcPr>
            <w:tcW w:w="1654"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最低开采规模</w:t>
            </w:r>
          </w:p>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(千立方米/年)</w:t>
            </w:r>
          </w:p>
        </w:tc>
        <w:tc>
          <w:tcPr>
            <w:tcW w:w="1552" w:type="dxa"/>
            <w:noWrap w:val="0"/>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沙湾市砂石土集中开采区（Ⅰ）</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28.83 </w:t>
            </w:r>
          </w:p>
        </w:tc>
        <w:tc>
          <w:tcPr>
            <w:tcW w:w="1654" w:type="dxa"/>
            <w:noWrap w:val="0"/>
            <w:vAlign w:val="center"/>
          </w:tcPr>
          <w:p>
            <w:pPr>
              <w:widowControl/>
              <w:adjustRightInd w:val="0"/>
              <w:snapToGrid w:val="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widowControl/>
              <w:adjustRightInd w:val="0"/>
              <w:snapToGrid w:val="0"/>
              <w:jc w:val="center"/>
              <w:rPr>
                <w:rFonts w:hint="eastAsia" w:ascii="仿宋" w:hAnsi="仿宋" w:eastAsia="仿宋" w:cs="仿宋"/>
                <w:color w:val="auto"/>
                <w:kern w:val="0"/>
                <w:sz w:val="2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沙湾市砂石土集中开采区（Ⅱ）</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 xml:space="preserve">111.96 </w:t>
            </w:r>
          </w:p>
        </w:tc>
        <w:tc>
          <w:tcPr>
            <w:tcW w:w="1654" w:type="dxa"/>
            <w:noWrap w:val="0"/>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widowControl/>
              <w:adjustRightInd w:val="0"/>
              <w:snapToGrid w:val="0"/>
              <w:jc w:val="center"/>
              <w:rPr>
                <w:rFonts w:hint="eastAsia" w:ascii="仿宋" w:hAnsi="仿宋" w:eastAsia="仿宋" w:cs="仿宋"/>
                <w:color w:val="auto"/>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沙湾市砂石土集中开采区（Ⅲ）</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 xml:space="preserve">27.08 </w:t>
            </w:r>
          </w:p>
        </w:tc>
        <w:tc>
          <w:tcPr>
            <w:tcW w:w="1654" w:type="dxa"/>
            <w:noWrap w:val="0"/>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widowControl/>
              <w:adjustRightInd w:val="0"/>
              <w:snapToGrid w:val="0"/>
              <w:jc w:val="center"/>
              <w:rPr>
                <w:rFonts w:hint="eastAsia" w:ascii="仿宋" w:hAnsi="仿宋" w:eastAsia="仿宋" w:cs="仿宋"/>
                <w:color w:val="auto"/>
                <w:kern w:val="0"/>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沙湾市砂石土集中开采区（Ⅳ）</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lang w:val="en-US" w:eastAsia="zh-CN" w:bidi="ar"/>
              </w:rPr>
              <w:t>14.44</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沙湾市砂石土集中开采区（Ⅴ）</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8.79</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沙湾市砂石土集中开采区（Ⅵ）</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 xml:space="preserve">42.02 </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沙湾市砂石土集中开采区（Ⅶ）</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75.19</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沙湾市砂石土集中开采区（Ⅷ）</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27.60</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沙湾市砂石土集中开采区（Ⅸ）</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123.38</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16.42</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沙湾市砂石土集中开采区（ⅩⅠ）</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 xml:space="preserve">26.13 </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沙湾市砂石土集中开采区（ⅩⅡ）</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 xml:space="preserve">0.92 </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沙湾市砂石土集中开采区（ⅩⅢ）</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 xml:space="preserve">3.46 </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沙湾市砂石土集中开采区（ⅩⅤ）</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1.05</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沙湾市砂石土集中开采区（ⅩⅥ）</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0.17</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9"/>
        <w:rPr>
          <w:rFonts w:hint="eastAsia" w:ascii="仿宋" w:hAnsi="仿宋" w:eastAsia="仿宋" w:cs="仿宋"/>
          <w:bCs/>
          <w:snapToGrid w:val="0"/>
          <w:kern w:val="0"/>
          <w:sz w:val="28"/>
          <w:szCs w:val="28"/>
        </w:rPr>
      </w:pPr>
      <w:r>
        <w:rPr>
          <w:rFonts w:hint="eastAsia" w:ascii="仿宋" w:hAnsi="仿宋" w:eastAsia="仿宋" w:cs="仿宋"/>
          <w:b/>
          <w:color w:val="auto"/>
          <w:sz w:val="28"/>
          <w:szCs w:val="28"/>
          <w:lang w:val="zh-CN"/>
        </w:rPr>
        <w:t>规划调控采矿权数量。</w:t>
      </w:r>
      <w:r>
        <w:rPr>
          <w:rFonts w:hint="eastAsia" w:ascii="仿宋" w:hAnsi="仿宋" w:eastAsia="仿宋" w:cs="仿宋"/>
          <w:color w:val="auto"/>
          <w:sz w:val="28"/>
          <w:szCs w:val="28"/>
        </w:rPr>
        <w:t>保留已有砂石土类矿产采矿权区块</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个，总面积</w:t>
      </w:r>
      <w:r>
        <w:rPr>
          <w:rFonts w:hint="eastAsia" w:ascii="仿宋" w:hAnsi="仿宋" w:eastAsia="仿宋" w:cs="仿宋"/>
          <w:color w:val="auto"/>
          <w:sz w:val="28"/>
          <w:szCs w:val="28"/>
          <w:lang w:val="en-US" w:eastAsia="zh-CN"/>
        </w:rPr>
        <w:t>0.75</w:t>
      </w:r>
      <w:r>
        <w:rPr>
          <w:rFonts w:hint="eastAsia" w:ascii="仿宋" w:hAnsi="仿宋" w:eastAsia="仿宋" w:cs="仿宋"/>
          <w:color w:val="auto"/>
          <w:sz w:val="28"/>
          <w:szCs w:val="28"/>
        </w:rPr>
        <w:t>平方千米</w:t>
      </w:r>
      <w:r>
        <w:rPr>
          <w:rFonts w:hint="eastAsia" w:ascii="仿宋" w:hAnsi="仿宋" w:eastAsia="仿宋" w:cs="仿宋"/>
          <w:color w:val="auto"/>
          <w:sz w:val="28"/>
          <w:szCs w:val="28"/>
          <w:lang w:eastAsia="zh-CN"/>
        </w:rPr>
        <w:t>。</w:t>
      </w:r>
      <w:r>
        <w:rPr>
          <w:rFonts w:hint="eastAsia" w:ascii="仿宋" w:hAnsi="仿宋" w:eastAsia="仿宋" w:cs="仿宋"/>
          <w:bCs/>
          <w:snapToGrid w:val="0"/>
          <w:kern w:val="0"/>
          <w:sz w:val="28"/>
          <w:szCs w:val="28"/>
        </w:rPr>
        <w:t>规划到202</w:t>
      </w:r>
      <w:r>
        <w:rPr>
          <w:rFonts w:hint="eastAsia" w:ascii="仿宋" w:hAnsi="仿宋" w:eastAsia="仿宋" w:cs="仿宋"/>
          <w:bCs/>
          <w:snapToGrid w:val="0"/>
          <w:kern w:val="0"/>
          <w:sz w:val="28"/>
          <w:szCs w:val="28"/>
          <w:lang w:val="en-US" w:eastAsia="zh-CN"/>
        </w:rPr>
        <w:t>5</w:t>
      </w:r>
      <w:r>
        <w:rPr>
          <w:rFonts w:hint="eastAsia" w:ascii="仿宋" w:hAnsi="仿宋" w:eastAsia="仿宋" w:cs="仿宋"/>
          <w:bCs/>
          <w:snapToGrid w:val="0"/>
          <w:kern w:val="0"/>
          <w:sz w:val="28"/>
          <w:szCs w:val="28"/>
        </w:rPr>
        <w:t>年砂石</w:t>
      </w:r>
      <w:r>
        <w:rPr>
          <w:rFonts w:hint="eastAsia" w:ascii="仿宋" w:hAnsi="仿宋" w:eastAsia="仿宋" w:cs="仿宋"/>
          <w:bCs/>
          <w:snapToGrid w:val="0"/>
          <w:kern w:val="0"/>
          <w:sz w:val="28"/>
          <w:szCs w:val="28"/>
          <w:lang w:val="en-US" w:eastAsia="zh-CN"/>
        </w:rPr>
        <w:t>土</w:t>
      </w:r>
      <w:r>
        <w:rPr>
          <w:rFonts w:hint="eastAsia" w:ascii="仿宋" w:hAnsi="仿宋" w:eastAsia="仿宋" w:cs="仿宋"/>
          <w:bCs/>
          <w:snapToGrid w:val="0"/>
          <w:kern w:val="0"/>
          <w:sz w:val="28"/>
          <w:szCs w:val="28"/>
        </w:rPr>
        <w:t>采矿权数量不超过</w:t>
      </w:r>
      <w:r>
        <w:rPr>
          <w:rFonts w:hint="eastAsia" w:ascii="仿宋" w:hAnsi="仿宋" w:eastAsia="仿宋" w:cs="仿宋"/>
          <w:bCs/>
          <w:snapToGrid w:val="0"/>
          <w:kern w:val="0"/>
          <w:sz w:val="28"/>
          <w:szCs w:val="28"/>
          <w:lang w:val="en-US" w:eastAsia="zh-CN"/>
        </w:rPr>
        <w:t>25</w:t>
      </w:r>
      <w:r>
        <w:rPr>
          <w:rFonts w:hint="eastAsia" w:ascii="仿宋" w:hAnsi="仿宋" w:eastAsia="仿宋" w:cs="仿宋"/>
          <w:bCs/>
          <w:snapToGrid w:val="0"/>
          <w:kern w:val="0"/>
          <w:sz w:val="28"/>
          <w:szCs w:val="28"/>
        </w:rPr>
        <w:t>个。</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cs="黑体"/>
          <w:color w:val="000000"/>
          <w:spacing w:val="-2"/>
          <w:sz w:val="32"/>
          <w:szCs w:val="32"/>
          <w:lang w:val="en-US" w:eastAsia="zh-CN"/>
        </w:rPr>
      </w:pPr>
      <w:r>
        <w:rPr>
          <w:rFonts w:hint="eastAsia" w:ascii="仿宋" w:hAnsi="仿宋" w:eastAsia="仿宋" w:cs="仿宋"/>
          <w:b/>
          <w:sz w:val="28"/>
          <w:szCs w:val="28"/>
          <w:lang w:val="zh-CN"/>
        </w:rPr>
        <w:t>完善矿区生态保护措施</w:t>
      </w:r>
      <w:r>
        <w:rPr>
          <w:rFonts w:hint="eastAsia" w:ascii="仿宋" w:hAnsi="仿宋" w:eastAsia="仿宋" w:cs="仿宋"/>
          <w:b/>
          <w:sz w:val="28"/>
          <w:szCs w:val="28"/>
        </w:rPr>
        <w:t>。</w:t>
      </w:r>
      <w:r>
        <w:rPr>
          <w:rFonts w:hint="eastAsia" w:ascii="仿宋" w:hAnsi="仿宋" w:eastAsia="仿宋" w:cs="仿宋"/>
          <w:sz w:val="28"/>
          <w:szCs w:val="28"/>
        </w:rPr>
        <w:t>坚持“矿产资源开发与生态环境保护并重”和“在保护中开发,在开发中保护”的方针</w:t>
      </w:r>
      <w:r>
        <w:rPr>
          <w:rFonts w:hint="eastAsia" w:ascii="仿宋" w:hAnsi="仿宋" w:eastAsia="仿宋" w:cs="仿宋"/>
          <w:sz w:val="28"/>
          <w:szCs w:val="28"/>
          <w:lang w:eastAsia="zh-CN"/>
        </w:rPr>
        <w:t>，</w:t>
      </w:r>
      <w:r>
        <w:rPr>
          <w:rFonts w:hint="eastAsia" w:ascii="仿宋" w:hAnsi="仿宋" w:eastAsia="仿宋" w:cs="仿宋"/>
          <w:sz w:val="28"/>
          <w:szCs w:val="28"/>
        </w:rPr>
        <w:t>坚持“谁开发、谁保护；谁污染、谁治理；谁破坏、谁恢复；谁使用,谁补偿”的原则</w:t>
      </w:r>
      <w:r>
        <w:rPr>
          <w:rFonts w:hint="eastAsia" w:ascii="仿宋" w:hAnsi="仿宋" w:eastAsia="仿宋" w:cs="仿宋"/>
          <w:sz w:val="28"/>
          <w:szCs w:val="28"/>
          <w:lang w:eastAsia="zh-CN"/>
        </w:rPr>
        <w:t>，</w:t>
      </w:r>
      <w:r>
        <w:rPr>
          <w:rFonts w:hint="eastAsia" w:ascii="仿宋" w:hAnsi="仿宋" w:eastAsia="仿宋" w:cs="仿宋"/>
          <w:sz w:val="28"/>
          <w:szCs w:val="28"/>
        </w:rPr>
        <w:t>按照绿色开发标准和规范，各矿山要建立“采前有规划、采中能控制、采后可恢复”的绿色采矿体系。积极推广源头节能减排绿色选冶技术、“环保化生产、清洁化加工、无尘化运输”的绿色生产模式，促进矿产资源低开采、高利用、低排放。</w: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color w:val="000000"/>
          <w:spacing w:val="-2"/>
          <w:sz w:val="32"/>
          <w:szCs w:val="32"/>
          <w:lang w:val="zh-CN" w:eastAsia="zh-CN"/>
        </w:rPr>
      </w:pPr>
      <w:bookmarkStart w:id="99" w:name="_Toc25966"/>
      <w:r>
        <w:rPr>
          <w:rFonts w:hint="eastAsia" w:ascii="黑体" w:hAnsi="黑体" w:eastAsia="黑体" w:cs="黑体"/>
          <w:color w:val="000000"/>
          <w:spacing w:val="-2"/>
          <w:sz w:val="32"/>
          <w:szCs w:val="32"/>
          <w:lang w:val="en-US" w:eastAsia="zh-CN"/>
        </w:rPr>
        <w:br w:type="page"/>
      </w:r>
      <w:r>
        <w:rPr>
          <w:rFonts w:hint="eastAsia" w:ascii="黑体" w:hAnsi="黑体" w:eastAsia="黑体" w:cs="黑体"/>
          <w:color w:val="000000"/>
          <w:spacing w:val="-2"/>
          <w:sz w:val="32"/>
          <w:szCs w:val="32"/>
          <w:lang w:val="en-US" w:eastAsia="zh-CN"/>
        </w:rPr>
        <w:t>四、</w:t>
      </w:r>
      <w:r>
        <w:rPr>
          <w:rFonts w:hint="eastAsia" w:ascii="黑体" w:hAnsi="黑体" w:eastAsia="黑体" w:cs="黑体"/>
          <w:color w:val="000000"/>
          <w:spacing w:val="-2"/>
          <w:sz w:val="32"/>
          <w:szCs w:val="32"/>
          <w:lang w:val="zh-CN" w:eastAsia="zh-CN"/>
        </w:rPr>
        <w:t>加强矿产资源勘查开发利用与保护</w:t>
      </w:r>
      <w:bookmarkEnd w:id="9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bookmarkStart w:id="100" w:name="_Toc31681"/>
      <w:bookmarkStart w:id="101" w:name="_Toc30317"/>
      <w:bookmarkStart w:id="102" w:name="_Toc2017"/>
      <w:bookmarkStart w:id="103" w:name="_Toc4563"/>
      <w:bookmarkStart w:id="104" w:name="_Toc27312"/>
      <w:r>
        <w:rPr>
          <w:rFonts w:hint="eastAsia" w:ascii="仿宋" w:hAnsi="仿宋" w:eastAsia="仿宋" w:cs="宋体"/>
          <w:sz w:val="28"/>
          <w:szCs w:val="28"/>
        </w:rPr>
        <w:t>根据</w:t>
      </w:r>
      <w:r>
        <w:rPr>
          <w:rFonts w:hint="eastAsia" w:ascii="仿宋" w:hAnsi="仿宋" w:eastAsia="仿宋" w:cs="宋体"/>
          <w:sz w:val="28"/>
          <w:szCs w:val="28"/>
          <w:lang w:val="en-US" w:eastAsia="zh-CN"/>
        </w:rPr>
        <w:t>沙湾</w:t>
      </w:r>
      <w:r>
        <w:rPr>
          <w:rFonts w:hint="eastAsia" w:ascii="仿宋" w:hAnsi="仿宋" w:eastAsia="仿宋" w:cs="宋体"/>
          <w:sz w:val="28"/>
          <w:szCs w:val="28"/>
        </w:rPr>
        <w:t>市矿产资源分布、矿业开发与产业布局特点，按照同一矿种探矿权采矿权出让登记同级管理的规定，从经济社会发展及满足城乡发展规划需要出发，发挥区域资源优势，合理保护生态环境，正确引导矿产资源开发利用的方向。坚持“在保护中开发，在开发中保护”，整合现有矿产资源，发展集约型企业，实现产业规模化、集群化，建成几个或十几个集约型现代化高科技的矿业集团，</w:t>
      </w:r>
      <w:r>
        <w:rPr>
          <w:rFonts w:hint="eastAsia" w:ascii="仿宋" w:hAnsi="仿宋" w:eastAsia="仿宋" w:cs="宋体"/>
          <w:sz w:val="28"/>
          <w:szCs w:val="28"/>
          <w:lang w:val="en-US" w:eastAsia="zh-CN"/>
        </w:rPr>
        <w:t>为沙湾市城镇化发展提供</w:t>
      </w:r>
      <w:r>
        <w:rPr>
          <w:rFonts w:hint="eastAsia" w:ascii="仿宋" w:hAnsi="仿宋" w:eastAsia="仿宋" w:cs="宋体"/>
          <w:sz w:val="28"/>
          <w:szCs w:val="28"/>
        </w:rPr>
        <w:t>矿产资源</w:t>
      </w:r>
      <w:r>
        <w:rPr>
          <w:rFonts w:hint="eastAsia" w:ascii="仿宋" w:hAnsi="仿宋" w:eastAsia="仿宋" w:cs="宋体"/>
          <w:sz w:val="28"/>
          <w:szCs w:val="28"/>
          <w:lang w:val="en-US" w:eastAsia="zh-CN"/>
        </w:rPr>
        <w:t>保证</w:t>
      </w:r>
      <w:r>
        <w:rPr>
          <w:rFonts w:hint="eastAsia" w:ascii="仿宋" w:hAnsi="仿宋" w:eastAsia="仿宋"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sz w:val="28"/>
          <w:szCs w:val="28"/>
        </w:rPr>
      </w:pPr>
      <w:bookmarkStart w:id="105" w:name="_Toc4644"/>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合理确定开发强度</w:t>
      </w:r>
      <w:bookmarkEnd w:id="100"/>
      <w:bookmarkEnd w:id="101"/>
      <w:bookmarkEnd w:id="102"/>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ascii="仿宋" w:hAnsi="仿宋" w:eastAsia="仿宋" w:cs="宋体"/>
          <w:color w:val="auto"/>
          <w:sz w:val="28"/>
          <w:szCs w:val="28"/>
        </w:rPr>
        <w:t>按照“严控增量，优化存量，清洁利用”的要求，压减小型矿山数量，提高集约化、规模化开采能力。实行开采</w:t>
      </w:r>
      <w:r>
        <w:rPr>
          <w:rFonts w:hint="eastAsia" w:ascii="仿宋" w:hAnsi="仿宋" w:eastAsia="仿宋" w:cs="宋体"/>
          <w:sz w:val="28"/>
          <w:szCs w:val="28"/>
        </w:rPr>
        <w:t>总量管控，对设定约束性与预期性总量调控指标。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宋体"/>
          <w:sz w:val="28"/>
          <w:szCs w:val="28"/>
          <w:lang w:val="en-US" w:eastAsia="zh-CN"/>
        </w:rPr>
      </w:pPr>
      <w:r>
        <w:rPr>
          <w:rFonts w:hint="eastAsia" w:ascii="仿宋" w:hAnsi="仿宋" w:eastAsia="仿宋" w:cs="仿宋"/>
          <w:b/>
          <w:bCs/>
          <w:color w:val="auto"/>
          <w:sz w:val="28"/>
          <w:szCs w:val="28"/>
          <w:lang w:val="en-US" w:eastAsia="zh-CN"/>
        </w:rPr>
        <w:t>砂石土</w:t>
      </w:r>
      <w:r>
        <w:rPr>
          <w:rFonts w:hint="eastAsia" w:ascii="仿宋" w:hAnsi="仿宋" w:eastAsia="仿宋" w:cs="仿宋"/>
          <w:b/>
          <w:bCs/>
          <w:color w:val="auto"/>
          <w:sz w:val="28"/>
          <w:szCs w:val="28"/>
        </w:rPr>
        <w:t>开采总量</w:t>
      </w:r>
      <w:r>
        <w:rPr>
          <w:rFonts w:hint="eastAsia" w:ascii="仿宋" w:hAnsi="仿宋" w:eastAsia="仿宋" w:cs="仿宋"/>
          <w:b/>
          <w:bCs/>
          <w:color w:val="auto"/>
          <w:sz w:val="28"/>
          <w:szCs w:val="28"/>
          <w:lang w:val="en-US" w:eastAsia="zh-CN"/>
        </w:rPr>
        <w:t>控制</w:t>
      </w:r>
      <w:r>
        <w:rPr>
          <w:rFonts w:hint="eastAsia" w:ascii="仿宋" w:hAnsi="仿宋" w:eastAsia="仿宋" w:cs="仿宋"/>
          <w:b/>
          <w:bCs/>
          <w:color w:val="auto"/>
          <w:sz w:val="28"/>
          <w:szCs w:val="28"/>
        </w:rPr>
        <w:t>。</w:t>
      </w:r>
      <w:r>
        <w:rPr>
          <w:rFonts w:hint="eastAsia" w:ascii="仿宋" w:hAnsi="仿宋" w:eastAsia="仿宋" w:cs="仿宋"/>
          <w:sz w:val="28"/>
          <w:szCs w:val="28"/>
          <w:lang w:val="zh-CN"/>
        </w:rPr>
        <w:t>砂石粘土、非金属矿产资源开发总量控制的要求是保持资源开发利用总量与沙湾市社会经济发展需求水平相适应。</w:t>
      </w:r>
      <w:r>
        <w:rPr>
          <w:rFonts w:hint="eastAsia" w:ascii="仿宋" w:hAnsi="仿宋" w:eastAsia="仿宋" w:cs="宋体"/>
          <w:sz w:val="28"/>
          <w:szCs w:val="28"/>
        </w:rPr>
        <w:t>2020年</w:t>
      </w:r>
      <w:r>
        <w:rPr>
          <w:rFonts w:hint="eastAsia" w:ascii="仿宋" w:hAnsi="仿宋" w:eastAsia="仿宋" w:cs="宋体"/>
          <w:sz w:val="28"/>
          <w:szCs w:val="28"/>
          <w:lang w:val="en-US" w:eastAsia="zh-CN"/>
        </w:rPr>
        <w:t>沙湾</w:t>
      </w:r>
      <w:r>
        <w:rPr>
          <w:rFonts w:hint="eastAsia" w:ascii="仿宋" w:hAnsi="仿宋" w:eastAsia="仿宋" w:cs="宋体"/>
          <w:sz w:val="28"/>
          <w:szCs w:val="28"/>
        </w:rPr>
        <w:t>市建筑用砂矿开采量为</w:t>
      </w:r>
      <w:r>
        <w:rPr>
          <w:rFonts w:hint="eastAsia" w:ascii="仿宋" w:hAnsi="仿宋" w:eastAsia="仿宋" w:cs="宋体"/>
          <w:color w:val="000000"/>
          <w:sz w:val="28"/>
          <w:szCs w:val="28"/>
          <w:lang w:val="en-US" w:eastAsia="zh-CN"/>
        </w:rPr>
        <w:t>299.1</w:t>
      </w:r>
      <w:r>
        <w:rPr>
          <w:rFonts w:hint="eastAsia" w:ascii="仿宋" w:hAnsi="仿宋" w:eastAsia="仿宋" w:cs="宋体"/>
          <w:sz w:val="28"/>
          <w:szCs w:val="28"/>
        </w:rPr>
        <w:t>万立方米</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砖瓦粘土开采量为38</w:t>
      </w:r>
      <w:r>
        <w:rPr>
          <w:rFonts w:hint="eastAsia" w:ascii="仿宋" w:hAnsi="仿宋" w:eastAsia="仿宋" w:cs="宋体"/>
          <w:sz w:val="28"/>
          <w:szCs w:val="28"/>
        </w:rPr>
        <w:t>万立方米。随着市“十四五”计划中</w:t>
      </w:r>
      <w:r>
        <w:rPr>
          <w:rFonts w:hint="eastAsia" w:ascii="仿宋" w:hAnsi="仿宋" w:eastAsia="仿宋" w:cs="宋体"/>
          <w:sz w:val="28"/>
          <w:szCs w:val="28"/>
          <w:lang w:val="en-US" w:eastAsia="zh-CN"/>
        </w:rPr>
        <w:t>沙湾市撤县建市、</w:t>
      </w:r>
      <w:r>
        <w:rPr>
          <w:rFonts w:hint="eastAsia" w:ascii="仿宋" w:hAnsi="仿宋" w:eastAsia="仿宋" w:cs="宋体"/>
          <w:sz w:val="28"/>
          <w:szCs w:val="28"/>
        </w:rPr>
        <w:t>基础设施、城镇建设项目的实施，乡村振兴和新型工业化进程的加快，对建筑用砂矿需求量将会有所增加，为满足建设需要，预计建筑用砂2025年产量</w:t>
      </w:r>
      <w:r>
        <w:rPr>
          <w:rFonts w:hint="eastAsia" w:ascii="仿宋" w:hAnsi="仿宋" w:eastAsia="仿宋" w:cs="宋体"/>
          <w:sz w:val="28"/>
          <w:szCs w:val="28"/>
          <w:lang w:val="en-US" w:eastAsia="zh-CN"/>
        </w:rPr>
        <w:t>400</w:t>
      </w:r>
      <w:r>
        <w:rPr>
          <w:rFonts w:hint="eastAsia" w:ascii="仿宋" w:hAnsi="仿宋" w:eastAsia="仿宋" w:cs="宋体"/>
          <w:sz w:val="28"/>
          <w:szCs w:val="28"/>
        </w:rPr>
        <w:t>万立方米。砖瓦用粘土矿资源主要是供砖厂利用，砖瓦用粘土矿的开采对生态环境的破坏较大</w:t>
      </w:r>
      <w:r>
        <w:rPr>
          <w:rFonts w:hint="eastAsia" w:ascii="仿宋" w:hAnsi="仿宋" w:eastAsia="仿宋" w:cs="宋体"/>
          <w:sz w:val="28"/>
          <w:szCs w:val="28"/>
          <w:lang w:eastAsia="zh-CN"/>
        </w:rPr>
        <w:t>。</w:t>
      </w:r>
      <w:r>
        <w:rPr>
          <w:rFonts w:hint="eastAsia" w:ascii="仿宋" w:hAnsi="仿宋" w:eastAsia="仿宋" w:cs="宋体"/>
          <w:sz w:val="28"/>
          <w:szCs w:val="28"/>
        </w:rPr>
        <w:t>随着砖窑企业由轮窑生产向旋转窑、隧道窑生产的升级改造，将进一步提升砖窑企业的规模，</w:t>
      </w:r>
      <w:r>
        <w:rPr>
          <w:rFonts w:hint="eastAsia" w:ascii="仿宋" w:hAnsi="仿宋" w:eastAsia="仿宋" w:cs="宋体"/>
          <w:sz w:val="28"/>
          <w:szCs w:val="28"/>
          <w:lang w:val="en-US" w:eastAsia="zh-CN"/>
        </w:rPr>
        <w:t>稳定</w:t>
      </w:r>
      <w:r>
        <w:rPr>
          <w:rFonts w:hint="eastAsia" w:ascii="仿宋" w:hAnsi="仿宋" w:eastAsia="仿宋" w:cs="宋体"/>
          <w:sz w:val="28"/>
          <w:szCs w:val="28"/>
        </w:rPr>
        <w:t>砖窑企业的数量，加快砖瓦用粘土矿山按绿色矿山管理的步伐。各砖窑企业的年度粘土使用量在本轮规划期内</w:t>
      </w:r>
      <w:r>
        <w:rPr>
          <w:rFonts w:hint="eastAsia" w:ascii="仿宋" w:hAnsi="仿宋" w:eastAsia="仿宋" w:cs="宋体"/>
          <w:sz w:val="28"/>
          <w:szCs w:val="28"/>
          <w:lang w:val="en-US" w:eastAsia="zh-CN"/>
        </w:rPr>
        <w:t>满足沙湾市撤县建市及基础设施建设的需要</w:t>
      </w:r>
      <w:r>
        <w:rPr>
          <w:rFonts w:hint="eastAsia" w:ascii="仿宋" w:hAnsi="仿宋" w:eastAsia="仿宋" w:cs="宋体"/>
          <w:sz w:val="28"/>
          <w:szCs w:val="28"/>
          <w:lang w:eastAsia="zh-CN"/>
        </w:rPr>
        <w:t>，</w:t>
      </w:r>
      <w:r>
        <w:rPr>
          <w:rFonts w:hint="eastAsia" w:ascii="仿宋" w:hAnsi="仿宋" w:eastAsia="仿宋" w:cs="宋体"/>
          <w:sz w:val="28"/>
          <w:szCs w:val="28"/>
        </w:rPr>
        <w:t>预计砖瓦用粘土2025年产量</w:t>
      </w:r>
      <w:r>
        <w:rPr>
          <w:rFonts w:hint="eastAsia" w:ascii="仿宋" w:hAnsi="仿宋" w:eastAsia="仿宋" w:cs="宋体"/>
          <w:sz w:val="28"/>
          <w:szCs w:val="28"/>
          <w:lang w:val="en-US" w:eastAsia="zh-CN"/>
        </w:rPr>
        <w:t>50</w:t>
      </w:r>
      <w:r>
        <w:rPr>
          <w:rFonts w:hint="eastAsia" w:ascii="仿宋" w:hAnsi="仿宋" w:eastAsia="仿宋" w:cs="宋体"/>
          <w:sz w:val="28"/>
          <w:szCs w:val="28"/>
        </w:rPr>
        <w:t>万立方米</w:t>
      </w:r>
      <w:r>
        <w:rPr>
          <w:rFonts w:hint="eastAsia" w:ascii="仿宋" w:hAnsi="仿宋" w:eastAsia="仿宋" w:cs="宋体"/>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bCs/>
          <w:snapToGrid w:val="0"/>
          <w:kern w:val="0"/>
          <w:sz w:val="28"/>
          <w:szCs w:val="28"/>
          <w:lang w:eastAsia="zh-CN"/>
        </w:rPr>
      </w:pPr>
      <w:r>
        <w:rPr>
          <w:rFonts w:hint="eastAsia" w:ascii="仿宋" w:hAnsi="仿宋" w:eastAsia="仿宋" w:cs="仿宋"/>
          <w:sz w:val="28"/>
          <w:szCs w:val="28"/>
          <w:lang w:val="zh-CN"/>
        </w:rPr>
        <w:t>经对沙湾市国民经济产值各类数据的分析，</w:t>
      </w:r>
      <w:r>
        <w:rPr>
          <w:rFonts w:hint="eastAsia" w:ascii="仿宋" w:hAnsi="仿宋" w:eastAsia="仿宋" w:cs="仿宋"/>
          <w:bCs/>
          <w:snapToGrid w:val="0"/>
          <w:kern w:val="0"/>
          <w:sz w:val="28"/>
          <w:szCs w:val="28"/>
        </w:rPr>
        <w:t>规划到202</w:t>
      </w:r>
      <w:r>
        <w:rPr>
          <w:rFonts w:hint="eastAsia" w:ascii="仿宋" w:hAnsi="仿宋" w:eastAsia="仿宋" w:cs="仿宋"/>
          <w:bCs/>
          <w:snapToGrid w:val="0"/>
          <w:kern w:val="0"/>
          <w:sz w:val="28"/>
          <w:szCs w:val="28"/>
          <w:lang w:val="en-US" w:eastAsia="zh-CN"/>
        </w:rPr>
        <w:t>5</w:t>
      </w:r>
      <w:r>
        <w:rPr>
          <w:rFonts w:hint="eastAsia" w:ascii="仿宋" w:hAnsi="仿宋" w:eastAsia="仿宋" w:cs="仿宋"/>
          <w:bCs/>
          <w:snapToGrid w:val="0"/>
          <w:kern w:val="0"/>
          <w:sz w:val="28"/>
          <w:szCs w:val="28"/>
        </w:rPr>
        <w:t>年</w:t>
      </w:r>
      <w:r>
        <w:rPr>
          <w:rFonts w:hint="eastAsia" w:ascii="仿宋" w:hAnsi="仿宋" w:eastAsia="仿宋" w:cs="仿宋"/>
          <w:bCs/>
          <w:snapToGrid w:val="0"/>
          <w:kern w:val="0"/>
          <w:sz w:val="28"/>
          <w:szCs w:val="28"/>
          <w:lang w:eastAsia="zh-CN"/>
        </w:rPr>
        <w:t>沙湾市</w:t>
      </w:r>
      <w:r>
        <w:rPr>
          <w:rFonts w:hint="eastAsia" w:ascii="仿宋" w:hAnsi="仿宋" w:eastAsia="仿宋" w:cs="仿宋"/>
          <w:bCs/>
          <w:snapToGrid w:val="0"/>
          <w:kern w:val="0"/>
          <w:sz w:val="28"/>
          <w:szCs w:val="28"/>
        </w:rPr>
        <w:t>三类矿产开采总量调控预期性指标见</w:t>
      </w:r>
      <w:r>
        <w:rPr>
          <w:rFonts w:hint="eastAsia" w:ascii="仿宋" w:hAnsi="仿宋" w:eastAsia="仿宋" w:cs="仿宋"/>
          <w:b w:val="0"/>
          <w:bCs/>
          <w:snapToGrid w:val="0"/>
          <w:color w:val="auto"/>
          <w:kern w:val="0"/>
          <w:sz w:val="28"/>
          <w:szCs w:val="28"/>
          <w:lang w:val="en-US" w:eastAsia="zh-CN"/>
        </w:rPr>
        <w:t>专栏16</w:t>
      </w:r>
      <w:r>
        <w:rPr>
          <w:rFonts w:hint="eastAsia" w:ascii="仿宋" w:hAnsi="仿宋" w:eastAsia="仿宋" w:cs="仿宋"/>
          <w:b w:val="0"/>
          <w:bCs/>
          <w:snapToGrid w:val="0"/>
          <w:color w:val="auto"/>
          <w:kern w:val="0"/>
          <w:sz w:val="28"/>
          <w:szCs w:val="28"/>
        </w:rPr>
        <w:t xml:space="preserve"> </w:t>
      </w:r>
      <w:r>
        <w:rPr>
          <w:rFonts w:hint="eastAsia" w:ascii="仿宋" w:hAnsi="仿宋" w:eastAsia="仿宋" w:cs="仿宋"/>
          <w:bCs/>
          <w:snapToGrid w:val="0"/>
          <w:kern w:val="0"/>
          <w:sz w:val="28"/>
          <w:szCs w:val="28"/>
          <w:lang w:eastAsia="zh-CN"/>
        </w:rPr>
        <w:t>。</w:t>
      </w:r>
    </w:p>
    <w:p>
      <w:pPr>
        <w:pStyle w:val="2"/>
        <w:outlineLvl w:val="9"/>
        <w:rPr>
          <w:rFonts w:hint="eastAsia"/>
          <w:lang w:val="zh-CN" w:eastAsia="zh-CN"/>
        </w:rPr>
      </w:pPr>
    </w:p>
    <w:tbl>
      <w:tblPr>
        <w:tblStyle w:val="16"/>
        <w:tblW w:w="852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25"/>
        <w:gridCol w:w="2154"/>
        <w:gridCol w:w="1710"/>
        <w:gridCol w:w="1710"/>
        <w:gridCol w:w="17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8522" w:type="dxa"/>
            <w:gridSpan w:val="5"/>
            <w:tcBorders>
              <w:bottom w:val="single" w:color="auto" w:sz="4" w:space="0"/>
            </w:tcBorders>
            <w:shd w:val="clear" w:color="auto" w:fill="D9D9D9"/>
            <w:noWrap w:val="0"/>
            <w:vAlign w:val="center"/>
          </w:tcPr>
          <w:p>
            <w:pPr>
              <w:widowControl/>
              <w:adjustRightInd w:val="0"/>
              <w:snapToGrid w:val="0"/>
              <w:jc w:val="center"/>
              <w:rPr>
                <w:rFonts w:hint="eastAsia" w:ascii="仿宋" w:hAnsi="仿宋" w:eastAsia="仿宋" w:cs="仿宋"/>
                <w:b/>
                <w:kern w:val="0"/>
                <w:szCs w:val="21"/>
              </w:rPr>
            </w:pPr>
            <w:bookmarkStart w:id="106" w:name="_Toc497128477"/>
            <w:r>
              <w:rPr>
                <w:rFonts w:hint="eastAsia" w:ascii="仿宋" w:hAnsi="仿宋" w:eastAsia="仿宋" w:cs="仿宋"/>
                <w:b/>
                <w:kern w:val="0"/>
                <w:szCs w:val="21"/>
              </w:rPr>
              <w:t>专栏</w:t>
            </w:r>
            <w:r>
              <w:rPr>
                <w:rFonts w:hint="eastAsia" w:ascii="仿宋" w:hAnsi="仿宋" w:eastAsia="仿宋" w:cs="仿宋"/>
                <w:b/>
                <w:szCs w:val="21"/>
              </w:rPr>
              <w:t>1</w:t>
            </w:r>
            <w:r>
              <w:rPr>
                <w:rFonts w:hint="eastAsia" w:ascii="仿宋" w:hAnsi="仿宋" w:eastAsia="仿宋" w:cs="仿宋"/>
                <w:b/>
                <w:szCs w:val="21"/>
                <w:lang w:val="en-US" w:eastAsia="zh-CN"/>
              </w:rPr>
              <w:t>6</w:t>
            </w:r>
            <w:r>
              <w:rPr>
                <w:rFonts w:hint="eastAsia" w:ascii="仿宋" w:hAnsi="仿宋" w:eastAsia="仿宋" w:cs="仿宋"/>
                <w:b/>
                <w:szCs w:val="21"/>
              </w:rPr>
              <w:t xml:space="preserve">  砂石土矿资源开采总量调控规划表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vMerge w:val="restart"/>
            <w:tcBorders>
              <w:top w:val="single" w:color="auto" w:sz="4" w:space="0"/>
            </w:tcBorders>
            <w:noWrap w:val="0"/>
            <w:vAlign w:val="center"/>
          </w:tcPr>
          <w:p>
            <w:pPr>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矿种</w:t>
            </w:r>
          </w:p>
        </w:tc>
        <w:tc>
          <w:tcPr>
            <w:tcW w:w="2154" w:type="dxa"/>
            <w:tcBorders>
              <w:top w:val="single" w:color="auto" w:sz="4" w:space="0"/>
            </w:tcBorders>
            <w:noWrap w:val="0"/>
            <w:vAlign w:val="center"/>
          </w:tcPr>
          <w:p>
            <w:pPr>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2020年末现状</w:t>
            </w:r>
          </w:p>
        </w:tc>
        <w:tc>
          <w:tcPr>
            <w:tcW w:w="5143" w:type="dxa"/>
            <w:gridSpan w:val="3"/>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规划期调控目标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vMerge w:val="continue"/>
            <w:noWrap w:val="0"/>
            <w:vAlign w:val="center"/>
          </w:tcPr>
          <w:p>
            <w:pPr>
              <w:widowControl/>
              <w:adjustRightInd w:val="0"/>
              <w:snapToGrid w:val="0"/>
              <w:jc w:val="center"/>
              <w:rPr>
                <w:rFonts w:hint="eastAsia" w:ascii="仿宋" w:hAnsi="仿宋" w:eastAsia="仿宋" w:cs="仿宋"/>
                <w:kern w:val="0"/>
                <w:szCs w:val="21"/>
              </w:rPr>
            </w:pPr>
          </w:p>
        </w:tc>
        <w:tc>
          <w:tcPr>
            <w:tcW w:w="2154"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开采总量</w:t>
            </w:r>
          </w:p>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(万立方米</w:t>
            </w:r>
            <w:r>
              <w:rPr>
                <w:rFonts w:hint="eastAsia" w:ascii="仿宋" w:hAnsi="仿宋" w:eastAsia="仿宋" w:cs="仿宋"/>
                <w:szCs w:val="21"/>
              </w:rPr>
              <w:t>）</w:t>
            </w:r>
          </w:p>
        </w:tc>
        <w:tc>
          <w:tcPr>
            <w:tcW w:w="1710"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每年增长率</w:t>
            </w:r>
          </w:p>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w:t>
            </w:r>
          </w:p>
        </w:tc>
        <w:tc>
          <w:tcPr>
            <w:tcW w:w="1710"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2025年末年</w:t>
            </w:r>
          </w:p>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开采总量</w:t>
            </w:r>
          </w:p>
        </w:tc>
        <w:tc>
          <w:tcPr>
            <w:tcW w:w="1723"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指标类型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建筑用砂</w:t>
            </w:r>
          </w:p>
        </w:tc>
        <w:tc>
          <w:tcPr>
            <w:tcW w:w="2154"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lang w:val="en-US" w:eastAsia="zh-CN"/>
              </w:rPr>
              <w:t>299.1</w:t>
            </w:r>
          </w:p>
        </w:tc>
        <w:tc>
          <w:tcPr>
            <w:tcW w:w="1710" w:type="dxa"/>
            <w:noWrap w:val="0"/>
            <w:vAlign w:val="center"/>
          </w:tcPr>
          <w:p>
            <w:pPr>
              <w:widowControl/>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6</w:t>
            </w:r>
          </w:p>
        </w:tc>
        <w:tc>
          <w:tcPr>
            <w:tcW w:w="1710" w:type="dxa"/>
            <w:noWrap w:val="0"/>
            <w:vAlign w:val="center"/>
          </w:tcPr>
          <w:p>
            <w:pPr>
              <w:widowControl/>
              <w:adjustRightInd w:val="0"/>
              <w:snapToGrid w:val="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400</w:t>
            </w:r>
          </w:p>
        </w:tc>
        <w:tc>
          <w:tcPr>
            <w:tcW w:w="1723"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砖瓦用</w:t>
            </w:r>
            <w:r>
              <w:rPr>
                <w:rFonts w:hint="eastAsia" w:ascii="仿宋" w:hAnsi="仿宋" w:eastAsia="仿宋" w:cs="仿宋"/>
                <w:kern w:val="0"/>
                <w:szCs w:val="21"/>
                <w:lang w:val="en-US" w:eastAsia="zh-CN"/>
              </w:rPr>
              <w:t>页岩、</w:t>
            </w:r>
            <w:r>
              <w:rPr>
                <w:rFonts w:hint="eastAsia" w:ascii="仿宋" w:hAnsi="仿宋" w:eastAsia="仿宋" w:cs="仿宋"/>
                <w:kern w:val="0"/>
                <w:szCs w:val="21"/>
              </w:rPr>
              <w:t>粘土</w:t>
            </w:r>
          </w:p>
        </w:tc>
        <w:tc>
          <w:tcPr>
            <w:tcW w:w="2154"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lang w:val="en-US" w:eastAsia="zh-CN"/>
              </w:rPr>
              <w:t>38</w:t>
            </w:r>
          </w:p>
        </w:tc>
        <w:tc>
          <w:tcPr>
            <w:tcW w:w="1710" w:type="dxa"/>
            <w:noWrap w:val="0"/>
            <w:vAlign w:val="center"/>
          </w:tcPr>
          <w:p>
            <w:pPr>
              <w:widowControl/>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1710" w:type="dxa"/>
            <w:noWrap w:val="0"/>
            <w:vAlign w:val="center"/>
          </w:tcPr>
          <w:p>
            <w:pPr>
              <w:widowControl/>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50</w:t>
            </w:r>
          </w:p>
        </w:tc>
        <w:tc>
          <w:tcPr>
            <w:tcW w:w="1723"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合计</w:t>
            </w:r>
          </w:p>
        </w:tc>
        <w:tc>
          <w:tcPr>
            <w:tcW w:w="2154"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lang w:val="en-US" w:eastAsia="zh-CN"/>
              </w:rPr>
              <w:t>337.1</w:t>
            </w:r>
          </w:p>
        </w:tc>
        <w:tc>
          <w:tcPr>
            <w:tcW w:w="1710"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w:t>
            </w:r>
          </w:p>
        </w:tc>
        <w:tc>
          <w:tcPr>
            <w:tcW w:w="1710" w:type="dxa"/>
            <w:noWrap w:val="0"/>
            <w:vAlign w:val="center"/>
          </w:tcPr>
          <w:p>
            <w:pPr>
              <w:widowControl/>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450</w:t>
            </w:r>
          </w:p>
        </w:tc>
        <w:tc>
          <w:tcPr>
            <w:tcW w:w="1723" w:type="dxa"/>
            <w:noWrap w:val="0"/>
            <w:vAlign w:val="center"/>
          </w:tcPr>
          <w:p>
            <w:pPr>
              <w:widowControl/>
              <w:adjustRightInd w:val="0"/>
              <w:snapToGrid w:val="0"/>
              <w:jc w:val="center"/>
              <w:rPr>
                <w:rFonts w:hint="eastAsia" w:ascii="仿宋" w:hAnsi="仿宋" w:eastAsia="仿宋" w:cs="仿宋"/>
                <w:kern w:val="0"/>
                <w:szCs w:val="21"/>
              </w:rPr>
            </w:pPr>
          </w:p>
        </w:tc>
      </w:tr>
    </w:tbl>
    <w:p>
      <w:pPr>
        <w:widowControl w:val="0"/>
        <w:spacing w:line="500" w:lineRule="exact"/>
        <w:ind w:firstLine="562"/>
        <w:rPr>
          <w:rFonts w:hint="eastAsia" w:ascii="仿宋" w:hAnsi="仿宋" w:eastAsia="仿宋" w:cs="仿宋"/>
          <w:bCs/>
          <w:snapToGrid w:val="0"/>
          <w:kern w:val="0"/>
          <w:sz w:val="28"/>
          <w:szCs w:val="28"/>
          <w:lang w:eastAsia="zh-CN"/>
        </w:rPr>
      </w:pPr>
      <w:r>
        <w:rPr>
          <w:rFonts w:hint="eastAsia" w:ascii="仿宋" w:hAnsi="仿宋" w:eastAsia="仿宋" w:cs="仿宋"/>
          <w:b/>
          <w:snapToGrid w:val="0"/>
          <w:kern w:val="0"/>
          <w:sz w:val="28"/>
          <w:szCs w:val="28"/>
        </w:rPr>
        <w:t>矿业权数据调控</w:t>
      </w:r>
      <w:bookmarkEnd w:id="106"/>
      <w:r>
        <w:rPr>
          <w:rFonts w:hint="eastAsia" w:ascii="仿宋" w:hAnsi="仿宋" w:eastAsia="仿宋" w:cs="仿宋"/>
          <w:b/>
          <w:snapToGrid w:val="0"/>
          <w:kern w:val="0"/>
          <w:sz w:val="28"/>
          <w:szCs w:val="28"/>
          <w:lang w:eastAsia="zh-CN"/>
        </w:rPr>
        <w:t>。</w:t>
      </w:r>
      <w:r>
        <w:rPr>
          <w:rFonts w:hint="eastAsia" w:ascii="仿宋" w:hAnsi="仿宋" w:eastAsia="仿宋" w:cs="仿宋"/>
          <w:b w:val="0"/>
          <w:bCs/>
          <w:snapToGrid w:val="0"/>
          <w:kern w:val="0"/>
          <w:sz w:val="28"/>
          <w:szCs w:val="28"/>
          <w:lang w:eastAsia="zh-CN"/>
        </w:rPr>
        <w:t>严格采矿权准入管理，从规划布局、开发规模、资源利用效率、矿山建设标准、环境保护等方面严格审查矿产资源开发项目，引导矿山企业规模化、集约化开采，提升矿业开发集中度。</w:t>
      </w:r>
      <w:r>
        <w:rPr>
          <w:rFonts w:hint="eastAsia" w:ascii="仿宋" w:hAnsi="仿宋" w:eastAsia="仿宋" w:cs="仿宋"/>
          <w:b w:val="0"/>
          <w:bCs/>
          <w:snapToGrid w:val="0"/>
          <w:color w:val="auto"/>
          <w:kern w:val="0"/>
          <w:sz w:val="28"/>
          <w:szCs w:val="28"/>
          <w:highlight w:val="none"/>
        </w:rPr>
        <w:t>根据</w:t>
      </w:r>
      <w:r>
        <w:rPr>
          <w:rFonts w:hint="eastAsia" w:ascii="仿宋" w:hAnsi="仿宋" w:eastAsia="仿宋" w:cs="仿宋"/>
          <w:b w:val="0"/>
          <w:bCs/>
          <w:snapToGrid w:val="0"/>
          <w:color w:val="auto"/>
          <w:kern w:val="0"/>
          <w:sz w:val="28"/>
          <w:szCs w:val="28"/>
          <w:highlight w:val="none"/>
          <w:lang w:eastAsia="zh-CN"/>
        </w:rPr>
        <w:t>沙湾市</w:t>
      </w:r>
      <w:r>
        <w:rPr>
          <w:rFonts w:hint="eastAsia" w:ascii="仿宋" w:hAnsi="仿宋" w:eastAsia="仿宋" w:cs="仿宋"/>
          <w:b w:val="0"/>
          <w:bCs/>
          <w:snapToGrid w:val="0"/>
          <w:color w:val="auto"/>
          <w:kern w:val="0"/>
          <w:sz w:val="28"/>
          <w:szCs w:val="28"/>
          <w:highlight w:val="none"/>
        </w:rPr>
        <w:t>发展规划、交通发展规划、国民经济和社会发展规划纲要</w:t>
      </w:r>
      <w:r>
        <w:rPr>
          <w:rFonts w:hint="eastAsia" w:ascii="仿宋" w:hAnsi="仿宋" w:eastAsia="仿宋" w:cs="仿宋"/>
          <w:b w:val="0"/>
          <w:bCs/>
          <w:snapToGrid w:val="0"/>
          <w:color w:val="auto"/>
          <w:kern w:val="0"/>
          <w:sz w:val="28"/>
          <w:szCs w:val="28"/>
          <w:highlight w:val="none"/>
          <w:lang w:val="en-US" w:eastAsia="zh-CN"/>
        </w:rPr>
        <w:t>及沙湾现已撤县建市，</w:t>
      </w:r>
      <w:r>
        <w:rPr>
          <w:rFonts w:hint="eastAsia" w:ascii="仿宋" w:hAnsi="仿宋" w:eastAsia="仿宋" w:cs="仿宋"/>
          <w:b w:val="0"/>
          <w:bCs/>
          <w:snapToGrid w:val="0"/>
          <w:kern w:val="0"/>
          <w:sz w:val="28"/>
          <w:szCs w:val="28"/>
        </w:rPr>
        <w:t>十</w:t>
      </w:r>
      <w:r>
        <w:rPr>
          <w:rFonts w:hint="eastAsia" w:ascii="仿宋" w:hAnsi="仿宋" w:eastAsia="仿宋" w:cs="仿宋"/>
          <w:b w:val="0"/>
          <w:bCs/>
          <w:snapToGrid w:val="0"/>
          <w:kern w:val="0"/>
          <w:sz w:val="28"/>
          <w:szCs w:val="28"/>
          <w:lang w:val="en-US" w:eastAsia="zh-CN"/>
        </w:rPr>
        <w:t>四</w:t>
      </w:r>
      <w:r>
        <w:rPr>
          <w:rFonts w:hint="eastAsia" w:ascii="仿宋" w:hAnsi="仿宋" w:eastAsia="仿宋" w:cs="仿宋"/>
          <w:b w:val="0"/>
          <w:bCs/>
          <w:snapToGrid w:val="0"/>
          <w:kern w:val="0"/>
          <w:sz w:val="28"/>
          <w:szCs w:val="28"/>
        </w:rPr>
        <w:t>五期间将加大城市发展、道路建设及新农村建设，对砂石土的需求量</w:t>
      </w:r>
      <w:r>
        <w:rPr>
          <w:rFonts w:hint="eastAsia" w:ascii="仿宋" w:hAnsi="仿宋" w:eastAsia="仿宋" w:cs="仿宋"/>
          <w:b w:val="0"/>
          <w:bCs/>
          <w:snapToGrid w:val="0"/>
          <w:kern w:val="0"/>
          <w:sz w:val="28"/>
          <w:szCs w:val="28"/>
          <w:lang w:val="en-US" w:eastAsia="zh-CN"/>
        </w:rPr>
        <w:t>有所增加</w:t>
      </w:r>
      <w:r>
        <w:rPr>
          <w:rFonts w:hint="eastAsia" w:ascii="仿宋" w:hAnsi="仿宋" w:eastAsia="仿宋" w:cs="仿宋"/>
          <w:b w:val="0"/>
          <w:bCs/>
          <w:snapToGrid w:val="0"/>
          <w:kern w:val="0"/>
          <w:sz w:val="28"/>
          <w:szCs w:val="28"/>
          <w:highlight w:val="none"/>
        </w:rPr>
        <w:t>，</w:t>
      </w:r>
      <w:r>
        <w:rPr>
          <w:rFonts w:hint="eastAsia" w:ascii="仿宋" w:hAnsi="仿宋" w:eastAsia="仿宋" w:cs="仿宋"/>
          <w:b w:val="0"/>
          <w:bCs/>
          <w:snapToGrid w:val="0"/>
          <w:kern w:val="0"/>
          <w:sz w:val="28"/>
          <w:szCs w:val="28"/>
        </w:rPr>
        <w:t>但道</w:t>
      </w:r>
      <w:r>
        <w:rPr>
          <w:rFonts w:hint="eastAsia" w:ascii="仿宋" w:hAnsi="仿宋" w:eastAsia="仿宋" w:cs="仿宋"/>
          <w:bCs/>
          <w:snapToGrid w:val="0"/>
          <w:kern w:val="0"/>
          <w:sz w:val="28"/>
          <w:szCs w:val="28"/>
        </w:rPr>
        <w:t>路建设等新设的临时用砂石料采矿权在建设完毕后予以注销</w:t>
      </w:r>
      <w:r>
        <w:rPr>
          <w:rFonts w:hint="eastAsia" w:ascii="仿宋" w:hAnsi="仿宋" w:eastAsia="仿宋" w:cs="仿宋"/>
          <w:bCs/>
          <w:snapToGrid w:val="0"/>
          <w:kern w:val="0"/>
          <w:sz w:val="28"/>
          <w:szCs w:val="28"/>
          <w:lang w:eastAsia="zh-CN"/>
        </w:rPr>
        <w:t>。</w:t>
      </w:r>
    </w:p>
    <w:p>
      <w:pPr>
        <w:widowControl w:val="0"/>
        <w:spacing w:line="500" w:lineRule="exact"/>
        <w:ind w:firstLine="562"/>
        <w:rPr>
          <w:rFonts w:hint="eastAsia" w:ascii="仿宋" w:hAnsi="仿宋" w:eastAsia="仿宋" w:cs="仿宋"/>
          <w:bCs/>
          <w:snapToGrid w:val="0"/>
          <w:kern w:val="0"/>
          <w:sz w:val="28"/>
          <w:szCs w:val="28"/>
        </w:rPr>
      </w:pPr>
      <w:r>
        <w:rPr>
          <w:rFonts w:hint="eastAsia" w:ascii="仿宋_GB2312" w:hAnsi="仿宋_GB2312" w:eastAsia="仿宋_GB2312" w:cs="仿宋_GB2312"/>
          <w:sz w:val="28"/>
          <w:szCs w:val="28"/>
        </w:rPr>
        <w:t>考虑开发利用总量控制的要求，与矿山最低开采规模和矿山规模结构指标做好衔接，合理确定区域内矿山数量，并与矿产资源整合等要求相衔接。根据</w:t>
      </w:r>
      <w:r>
        <w:rPr>
          <w:rFonts w:hint="eastAsia" w:ascii="仿宋_GB2312" w:hAnsi="仿宋_GB2312" w:eastAsia="仿宋_GB2312" w:cs="仿宋_GB2312"/>
          <w:sz w:val="28"/>
          <w:szCs w:val="28"/>
          <w:lang w:val="en-US" w:eastAsia="zh-CN"/>
        </w:rPr>
        <w:t>塔城地区</w:t>
      </w:r>
      <w:r>
        <w:rPr>
          <w:rFonts w:hint="eastAsia" w:ascii="仿宋_GB2312" w:hAnsi="仿宋_GB2312" w:eastAsia="仿宋_GB2312" w:cs="仿宋_GB2312"/>
          <w:sz w:val="28"/>
          <w:szCs w:val="28"/>
        </w:rPr>
        <w:t>规划要求，</w:t>
      </w:r>
      <w:r>
        <w:rPr>
          <w:rFonts w:hint="eastAsia" w:ascii="仿宋_GB2312" w:hAnsi="仿宋_GB2312" w:eastAsia="仿宋_GB2312" w:cs="仿宋_GB2312"/>
          <w:sz w:val="28"/>
          <w:szCs w:val="28"/>
          <w:lang w:val="en-US" w:eastAsia="zh-CN"/>
        </w:rPr>
        <w:t>控制</w:t>
      </w:r>
      <w:r>
        <w:rPr>
          <w:rFonts w:hint="eastAsia" w:ascii="仿宋_GB2312" w:hAnsi="仿宋_GB2312" w:eastAsia="仿宋_GB2312" w:cs="仿宋_GB2312"/>
          <w:sz w:val="28"/>
          <w:szCs w:val="28"/>
        </w:rPr>
        <w:t>小型矿山数量</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矿山总数，到2025年，矿山总数控制在</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个以下，</w:t>
      </w:r>
      <w:r>
        <w:rPr>
          <w:rFonts w:hint="eastAsia" w:ascii="仿宋_GB2312" w:hAnsi="仿宋_GB2312" w:eastAsia="仿宋_GB2312" w:cs="仿宋_GB2312"/>
          <w:sz w:val="28"/>
          <w:szCs w:val="28"/>
          <w:lang w:val="en-US" w:eastAsia="zh-CN"/>
        </w:rPr>
        <w:t>建筑用砂石土数量控制在25个以下，</w:t>
      </w:r>
      <w:r>
        <w:rPr>
          <w:rFonts w:hint="eastAsia" w:ascii="仿宋_GB2312" w:hAnsi="仿宋_GB2312" w:eastAsia="仿宋_GB2312" w:cs="仿宋_GB2312"/>
          <w:color w:val="000000"/>
          <w:sz w:val="28"/>
          <w:szCs w:val="28"/>
        </w:rPr>
        <w:t>使矿山规模结构逐步得到优化</w:t>
      </w:r>
      <w:r>
        <w:rPr>
          <w:rFonts w:hint="eastAsia" w:ascii="仿宋_GB2312" w:hAnsi="仿宋_GB2312" w:eastAsia="仿宋_GB2312" w:cs="仿宋_GB2312"/>
          <w:sz w:val="28"/>
          <w:szCs w:val="28"/>
        </w:rPr>
        <w:t>。</w:t>
      </w:r>
      <w:bookmarkStart w:id="107" w:name="_Toc428224094"/>
      <w:bookmarkStart w:id="108" w:name="_Toc497128478"/>
      <w:bookmarkStart w:id="109" w:name="_Toc440964052"/>
      <w:bookmarkStart w:id="110" w:name="_Toc428223943"/>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9"/>
        <w:rPr>
          <w:rFonts w:hint="eastAsia" w:ascii="仿宋" w:hAnsi="仿宋" w:eastAsia="仿宋" w:cs="仿宋"/>
          <w:bCs/>
          <w:snapToGrid w:val="0"/>
          <w:spacing w:val="0"/>
          <w:kern w:val="0"/>
          <w:sz w:val="28"/>
          <w:szCs w:val="28"/>
          <w:lang w:val="zh-CN" w:eastAsia="zh-CN" w:bidi="ar-SA"/>
        </w:rPr>
      </w:pPr>
      <w:r>
        <w:rPr>
          <w:rFonts w:hint="eastAsia" w:ascii="仿宋" w:hAnsi="仿宋" w:eastAsia="仿宋" w:cs="仿宋"/>
          <w:b/>
          <w:snapToGrid w:val="0"/>
          <w:kern w:val="0"/>
          <w:sz w:val="28"/>
          <w:szCs w:val="28"/>
        </w:rPr>
        <w:t>管理措施</w:t>
      </w:r>
      <w:bookmarkEnd w:id="107"/>
      <w:bookmarkEnd w:id="108"/>
      <w:bookmarkEnd w:id="109"/>
      <w:bookmarkEnd w:id="110"/>
      <w:r>
        <w:rPr>
          <w:rFonts w:hint="eastAsia" w:ascii="仿宋" w:hAnsi="仿宋" w:eastAsia="仿宋" w:cs="仿宋"/>
          <w:b/>
          <w:snapToGrid w:val="0"/>
          <w:kern w:val="0"/>
          <w:sz w:val="28"/>
          <w:szCs w:val="28"/>
          <w:lang w:eastAsia="zh-CN"/>
        </w:rPr>
        <w:t>。</w:t>
      </w:r>
      <w:r>
        <w:rPr>
          <w:rFonts w:hint="eastAsia" w:ascii="仿宋" w:hAnsi="仿宋" w:eastAsia="仿宋" w:cs="仿宋"/>
          <w:bCs/>
          <w:snapToGrid w:val="0"/>
          <w:spacing w:val="0"/>
          <w:kern w:val="0"/>
          <w:sz w:val="28"/>
          <w:szCs w:val="28"/>
          <w:lang w:val="zh-CN" w:eastAsia="zh-CN" w:bidi="ar-SA"/>
        </w:rPr>
        <w:t>制定和完善沙湾市审批权限内采矿权规划设置的管理制度。加强对采矿权规划设置实施的监督管理。自然资源部门要加强采矿权规划设置的执行情况监督检查和跟踪调查。及时了解规划执行情况和存在问题，组织落实采矿权规划设置的实施。按照《矿产资源开采登记管理办法》、《新疆维吾尔自治区矿产资源管理条例》和《新疆维吾尔自治区探矿权采矿权管理办法》等有关的法律、法规和规章制度，加强对各种矿产开采全过程管理。</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ascii="仿宋" w:hAnsi="仿宋" w:eastAsia="仿宋" w:cs="仿宋"/>
          <w:color w:val="000000"/>
          <w:spacing w:val="-2"/>
          <w:sz w:val="28"/>
          <w:szCs w:val="28"/>
        </w:rPr>
      </w:pPr>
      <w:r>
        <w:rPr>
          <w:rFonts w:hint="eastAsia" w:ascii="仿宋" w:hAnsi="仿宋" w:eastAsia="仿宋" w:cs="仿宋"/>
          <w:color w:val="000000"/>
          <w:spacing w:val="-2"/>
          <w:sz w:val="28"/>
          <w:szCs w:val="28"/>
        </w:rPr>
        <w:t>严格控制新设采矿权，采取集中采矿和规模开采等措施，逐步关闭规模小、环境影响较大的矿山，鼓励金属矿山利用矿山废石等进行采坑回填或采取其它措施对废石进行综合利用，减少或替代对砂石粘土矿产的开发，改变小矿过多的局面，逐步形成大中小型矿山协调发展，通过资源整合、兼并重组等措施，控制小型矿山数量，使矿山规模结构逐步得到优化。设立砂石土类矿产集中开采区，实施整体开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2" w:firstLineChars="200"/>
        <w:textAlignment w:val="auto"/>
        <w:outlineLvl w:val="1"/>
        <w:rPr>
          <w:rFonts w:hint="eastAsia" w:ascii="仿宋" w:hAnsi="仿宋" w:eastAsia="仿宋" w:cs="仿宋"/>
          <w:b/>
          <w:bCs/>
          <w:color w:val="auto"/>
          <w:sz w:val="28"/>
          <w:szCs w:val="28"/>
          <w:lang w:eastAsia="zh-CN"/>
        </w:rPr>
      </w:pPr>
      <w:bookmarkStart w:id="111" w:name="_Toc4021"/>
      <w:bookmarkStart w:id="112" w:name="_Toc3660"/>
      <w:bookmarkStart w:id="113" w:name="_Toc27814"/>
      <w:bookmarkStart w:id="114" w:name="_Toc23761"/>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）优化矿产资源开发利用结构</w:t>
      </w:r>
      <w:bookmarkEnd w:id="111"/>
      <w:bookmarkStart w:id="115" w:name="_Toc65516670"/>
      <w:bookmarkStart w:id="116" w:name="_Toc65516669"/>
      <w:bookmarkStart w:id="117" w:name="_Toc64994170"/>
    </w:p>
    <w:bookmarkEnd w:id="115"/>
    <w:bookmarkEnd w:id="116"/>
    <w:bookmarkEnd w:id="117"/>
    <w:p>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auto"/>
        <w:rPr>
          <w:sz w:val="28"/>
          <w:szCs w:val="28"/>
        </w:rPr>
      </w:pPr>
      <w:r>
        <w:rPr>
          <w:rFonts w:hint="eastAsia" w:ascii="仿宋" w:hAnsi="仿宋" w:eastAsia="仿宋" w:cs="宋体"/>
          <w:b/>
          <w:sz w:val="28"/>
          <w:szCs w:val="28"/>
          <w:lang w:val="en-US" w:eastAsia="zh-CN"/>
        </w:rPr>
        <w:t>砂石土</w:t>
      </w:r>
      <w:r>
        <w:rPr>
          <w:rFonts w:hint="eastAsia" w:ascii="仿宋" w:hAnsi="仿宋" w:eastAsia="仿宋" w:cs="宋体"/>
          <w:b/>
          <w:sz w:val="28"/>
          <w:szCs w:val="28"/>
        </w:rPr>
        <w:t>矿产开发结构调整</w:t>
      </w:r>
      <w:r>
        <w:rPr>
          <w:rFonts w:hint="eastAsia" w:ascii="仿宋" w:hAnsi="仿宋" w:eastAsia="仿宋" w:cs="仿宋"/>
          <w:b/>
          <w:bCs/>
          <w:color w:val="auto"/>
          <w:sz w:val="28"/>
          <w:szCs w:val="28"/>
          <w:lang w:eastAsia="zh-CN"/>
        </w:rPr>
        <w:t>。</w:t>
      </w:r>
      <w:r>
        <w:rPr>
          <w:rFonts w:hint="eastAsia" w:ascii="仿宋" w:hAnsi="仿宋" w:eastAsia="仿宋" w:cs="仿宋"/>
          <w:b w:val="0"/>
          <w:bCs w:val="0"/>
          <w:color w:val="auto"/>
          <w:sz w:val="28"/>
          <w:szCs w:val="28"/>
          <w:lang w:val="en-US" w:eastAsia="zh-CN"/>
        </w:rPr>
        <w:t>沙湾</w:t>
      </w:r>
      <w:r>
        <w:rPr>
          <w:rFonts w:hint="eastAsia" w:ascii="仿宋" w:hAnsi="仿宋" w:eastAsia="仿宋" w:cs="仿宋"/>
          <w:b w:val="0"/>
          <w:bCs w:val="0"/>
          <w:color w:val="auto"/>
          <w:sz w:val="28"/>
          <w:szCs w:val="28"/>
          <w:lang w:eastAsia="zh-CN"/>
        </w:rPr>
        <w:t>市辖区内砂石</w:t>
      </w:r>
      <w:r>
        <w:rPr>
          <w:rFonts w:hint="eastAsia" w:ascii="仿宋" w:hAnsi="仿宋" w:eastAsia="仿宋" w:cs="仿宋"/>
          <w:b w:val="0"/>
          <w:bCs w:val="0"/>
          <w:color w:val="auto"/>
          <w:sz w:val="28"/>
          <w:szCs w:val="28"/>
          <w:lang w:val="en-US" w:eastAsia="zh-CN"/>
        </w:rPr>
        <w:t>土</w:t>
      </w:r>
      <w:r>
        <w:rPr>
          <w:rFonts w:hint="eastAsia" w:ascii="仿宋" w:hAnsi="仿宋" w:eastAsia="仿宋" w:cs="仿宋"/>
          <w:b w:val="0"/>
          <w:bCs w:val="0"/>
          <w:color w:val="auto"/>
          <w:sz w:val="28"/>
          <w:szCs w:val="28"/>
          <w:lang w:eastAsia="zh-CN"/>
        </w:rPr>
        <w:t>主要赋存于</w:t>
      </w:r>
      <w:r>
        <w:rPr>
          <w:rFonts w:hint="eastAsia" w:ascii="仿宋" w:hAnsi="仿宋" w:eastAsia="仿宋" w:cs="仿宋"/>
          <w:b w:val="0"/>
          <w:bCs w:val="0"/>
          <w:color w:val="auto"/>
          <w:sz w:val="28"/>
          <w:szCs w:val="28"/>
          <w:lang w:val="en-US" w:eastAsia="zh-CN"/>
        </w:rPr>
        <w:t>沙湾市南部到天山北坡之间的</w:t>
      </w:r>
      <w:r>
        <w:rPr>
          <w:rFonts w:hint="eastAsia" w:ascii="仿宋" w:hAnsi="仿宋" w:eastAsia="仿宋" w:cs="仿宋"/>
          <w:b w:val="0"/>
          <w:bCs w:val="0"/>
          <w:color w:val="auto"/>
          <w:sz w:val="28"/>
          <w:szCs w:val="28"/>
          <w:lang w:eastAsia="zh-CN"/>
        </w:rPr>
        <w:t>第四系全新统和现代河床中。分布面积较广，资源量较丰富。</w:t>
      </w:r>
      <w:r>
        <w:rPr>
          <w:rFonts w:hint="eastAsia" w:ascii="仿宋" w:hAnsi="仿宋" w:eastAsia="仿宋" w:cs="宋体"/>
          <w:sz w:val="28"/>
          <w:szCs w:val="28"/>
        </w:rPr>
        <w:t>对于</w:t>
      </w:r>
      <w:r>
        <w:rPr>
          <w:rFonts w:hint="eastAsia" w:ascii="仿宋" w:hAnsi="仿宋" w:eastAsia="仿宋" w:cs="宋体"/>
          <w:sz w:val="28"/>
          <w:szCs w:val="28"/>
          <w:lang w:val="en-US" w:eastAsia="zh-CN"/>
        </w:rPr>
        <w:t>沙湾</w:t>
      </w:r>
      <w:r>
        <w:rPr>
          <w:rFonts w:hint="eastAsia" w:ascii="仿宋" w:hAnsi="仿宋" w:eastAsia="仿宋" w:cs="宋体"/>
          <w:sz w:val="28"/>
          <w:szCs w:val="28"/>
        </w:rPr>
        <w:t>市辖区内分布河道或两侧属河道管理范围内的砂石土矿，根据自治区自然资源厅下发的《新疆维吾尔自治区矿产资源管理若干事项暂行办法》（新自然资规[2021]1号），属河道管理范围内砂石土开采管理适用河道管理相关规定</w:t>
      </w:r>
      <w:r>
        <w:rPr>
          <w:rFonts w:hint="eastAsia" w:ascii="仿宋" w:hAnsi="仿宋" w:eastAsia="仿宋" w:cs="宋体"/>
          <w:sz w:val="28"/>
          <w:szCs w:val="28"/>
          <w:lang w:val="en-US" w:eastAsia="zh-CN"/>
        </w:rPr>
        <w:t>。</w:t>
      </w:r>
      <w:r>
        <w:rPr>
          <w:rFonts w:hint="eastAsia" w:ascii="仿宋" w:hAnsi="仿宋" w:eastAsia="仿宋" w:cs="宋体"/>
          <w:sz w:val="28"/>
          <w:szCs w:val="28"/>
        </w:rPr>
        <w:t>故本《规划》对河道及其两侧属河道管理范围内的砂石土矿，不设置矿业权。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zh-CN" w:eastAsia="zh-CN"/>
        </w:rPr>
      </w:pPr>
      <w:r>
        <w:rPr>
          <w:rFonts w:hint="eastAsia" w:ascii="仿宋" w:hAnsi="仿宋" w:eastAsia="仿宋" w:cs="仿宋"/>
          <w:b/>
          <w:bCs/>
          <w:sz w:val="28"/>
          <w:szCs w:val="28"/>
          <w:lang w:val="zh-CN" w:eastAsia="zh-CN"/>
        </w:rPr>
        <w:t>调整优化矿山结构。</w:t>
      </w:r>
      <w:r>
        <w:rPr>
          <w:rFonts w:hint="eastAsia" w:ascii="仿宋" w:hAnsi="仿宋" w:eastAsia="仿宋" w:cs="仿宋"/>
          <w:b w:val="0"/>
          <w:bCs w:val="0"/>
          <w:sz w:val="28"/>
          <w:szCs w:val="28"/>
          <w:lang w:val="zh-CN" w:eastAsia="zh-CN"/>
        </w:rPr>
        <w:t>通过资源整合、兼并重组等措施，改变小矿过多的局面，到2025年，全区大中型矿山的比例达40%以上，矿山规模结构逐步得到优化解决生产能力不均衡，布局不合理的问题,合理规划集中开采区。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textAlignment w:val="auto"/>
        <w:outlineLvl w:val="1"/>
        <w:rPr>
          <w:rFonts w:hint="eastAsia" w:ascii="仿宋" w:hAnsi="仿宋" w:eastAsia="仿宋" w:cs="仿宋"/>
          <w:b/>
          <w:bCs/>
          <w:sz w:val="28"/>
          <w:szCs w:val="28"/>
          <w:lang w:eastAsia="zh-CN"/>
        </w:rPr>
      </w:pPr>
      <w:bookmarkStart w:id="118" w:name="_Toc15510"/>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）严格规划准入管理</w:t>
      </w:r>
      <w:bookmarkEnd w:id="118"/>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 w:hAnsi="仿宋" w:eastAsia="仿宋" w:cs="仿宋"/>
          <w:color w:val="000000"/>
          <w:kern w:val="0"/>
          <w:sz w:val="28"/>
          <w:szCs w:val="28"/>
          <w:lang w:val="en-US" w:eastAsia="zh-CN" w:bidi="ar-SA"/>
        </w:rPr>
      </w:pPr>
      <w:bookmarkStart w:id="119" w:name="_Toc89547558"/>
      <w:r>
        <w:rPr>
          <w:rFonts w:hint="eastAsia" w:ascii="仿宋" w:hAnsi="仿宋" w:eastAsia="仿宋" w:cs="仿宋"/>
          <w:b/>
          <w:bCs/>
          <w:sz w:val="28"/>
          <w:szCs w:val="28"/>
          <w:lang w:val="en-US" w:eastAsia="zh-CN"/>
        </w:rPr>
        <w:t>实施绿色勘查方面</w:t>
      </w:r>
      <w:bookmarkEnd w:id="119"/>
      <w:r>
        <w:rPr>
          <w:rFonts w:hint="eastAsia" w:ascii="仿宋" w:hAnsi="仿宋" w:eastAsia="仿宋" w:cs="仿宋"/>
          <w:b/>
          <w:bCs/>
          <w:sz w:val="28"/>
          <w:szCs w:val="28"/>
          <w:lang w:val="en-US" w:eastAsia="zh-CN"/>
        </w:rPr>
        <w:t>。</w:t>
      </w:r>
      <w:r>
        <w:rPr>
          <w:rFonts w:hint="eastAsia" w:ascii="仿宋" w:hAnsi="仿宋" w:eastAsia="仿宋" w:cs="仿宋"/>
          <w:color w:val="000000"/>
          <w:kern w:val="0"/>
          <w:sz w:val="28"/>
          <w:szCs w:val="28"/>
          <w:lang w:val="en-US" w:eastAsia="zh-CN" w:bidi="ar-SA"/>
        </w:rPr>
        <w:t>严格执行绿色勘查规范，全面实施绿色勘查。牢固树立绿色发展理念，将绿色发展理念贯穿于勘查活动的全过程，将保护生态环境作为勘查活动中应尽的义务和责任。</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依靠科技和管理创新，采用新技术、新方法、新工艺、新设备，推广航空物探、浅钻、便携式钻机、一基多孔等勘查技术，有效减少对生态环境影响的程度、范围及持续时间。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针对勘查区植被覆盖情况、自然修复能力等自然地理环境差异情况，采用适宜的勘查手段、环境保护和生态修复措施，严格控制施工周期，分类实施绿色勘查工作。</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 w:hAnsi="仿宋" w:eastAsia="仿宋" w:cs="仿宋"/>
          <w:color w:val="000000"/>
          <w:kern w:val="0"/>
          <w:sz w:val="28"/>
          <w:szCs w:val="28"/>
          <w:lang w:val="en-US" w:eastAsia="zh-CN" w:bidi="ar-SA"/>
        </w:rPr>
      </w:pPr>
      <w:bookmarkStart w:id="120" w:name="_Toc89547559"/>
      <w:r>
        <w:rPr>
          <w:rFonts w:hint="eastAsia" w:ascii="仿宋" w:hAnsi="仿宋" w:eastAsia="仿宋" w:cs="仿宋"/>
          <w:b/>
          <w:bCs/>
          <w:sz w:val="28"/>
          <w:szCs w:val="28"/>
          <w:lang w:val="en-US" w:eastAsia="zh-CN"/>
        </w:rPr>
        <w:t>开采规模方面</w:t>
      </w:r>
      <w:bookmarkEnd w:id="120"/>
      <w:r>
        <w:rPr>
          <w:rFonts w:hint="eastAsia" w:ascii="仿宋" w:hAnsi="仿宋" w:eastAsia="仿宋" w:cs="仿宋"/>
          <w:b/>
          <w:bCs/>
          <w:sz w:val="28"/>
          <w:szCs w:val="28"/>
          <w:lang w:val="en-US" w:eastAsia="zh-CN"/>
        </w:rPr>
        <w:t>。</w:t>
      </w:r>
      <w:r>
        <w:rPr>
          <w:rFonts w:hint="eastAsia" w:ascii="仿宋" w:hAnsi="仿宋" w:eastAsia="仿宋" w:cs="仿宋"/>
          <w:color w:val="000000"/>
          <w:kern w:val="0"/>
          <w:sz w:val="28"/>
          <w:szCs w:val="28"/>
          <w:lang w:val="en-US" w:eastAsia="zh-CN" w:bidi="ar-SA"/>
        </w:rPr>
        <w:t>严格矿山新建矿山最低开采规模准入标准，引导矿山企业规模开采，严格矿山建设标准、环境准入标准和安全标准，鼓励老矿山通过整合、提升规模达到相应矿山最低开采规模要求。产业政策和行业准入条件高于本规划规模准入标准的，以产业政策和行业准入条件为准。</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color w:val="000000"/>
          <w:spacing w:val="-2"/>
          <w:sz w:val="28"/>
          <w:szCs w:val="28"/>
          <w:lang w:eastAsia="zh-CN"/>
        </w:rPr>
      </w:pPr>
      <w:r>
        <w:rPr>
          <w:rFonts w:hint="eastAsia" w:ascii="仿宋" w:hAnsi="仿宋" w:eastAsia="仿宋" w:cs="仿宋"/>
          <w:color w:val="000000"/>
          <w:spacing w:val="-2"/>
          <w:sz w:val="28"/>
          <w:szCs w:val="28"/>
        </w:rPr>
        <w:t>新建矿山开采规模不得低于矿产资源规划确定的矿山最低开采规模</w:t>
      </w:r>
      <w:r>
        <w:rPr>
          <w:rFonts w:hint="eastAsia" w:ascii="仿宋" w:hAnsi="仿宋" w:eastAsia="仿宋" w:cs="仿宋"/>
          <w:color w:val="000000"/>
          <w:kern w:val="0"/>
          <w:sz w:val="28"/>
          <w:szCs w:val="28"/>
          <w:lang w:val="en-US" w:eastAsia="zh-CN" w:bidi="ar-SA"/>
        </w:rPr>
        <w:t>（专栏17）</w:t>
      </w:r>
      <w:r>
        <w:rPr>
          <w:rFonts w:hint="eastAsia" w:ascii="仿宋" w:hAnsi="仿宋" w:eastAsia="仿宋" w:cs="仿宋"/>
          <w:color w:val="000000"/>
          <w:spacing w:val="-2"/>
          <w:sz w:val="28"/>
          <w:szCs w:val="28"/>
        </w:rPr>
        <w:t>，做到开采规模与储量规模相适应，编制《矿产资源开发利用与生态保护修复方案》并通过评审。对于已经取得采矿权而开采规模与矿山相应的资源储量规模显著不协调的，即达不到规划所限定的最低开采规模的矿山，应该限期整改、联合，走规模化、集约化之路。</w:t>
      </w:r>
    </w:p>
    <w:tbl>
      <w:tblPr>
        <w:tblStyle w:val="16"/>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95"/>
        <w:gridCol w:w="2116"/>
        <w:gridCol w:w="1083"/>
        <w:gridCol w:w="895"/>
        <w:gridCol w:w="799"/>
        <w:gridCol w:w="756"/>
        <w:gridCol w:w="825"/>
        <w:gridCol w:w="1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0" w:hRule="atLeast"/>
          <w:tblHeader/>
          <w:jc w:val="center"/>
        </w:trPr>
        <w:tc>
          <w:tcPr>
            <w:tcW w:w="8522" w:type="dxa"/>
            <w:gridSpan w:val="8"/>
            <w:tcBorders>
              <w:top w:val="single" w:color="auto" w:sz="8" w:space="0"/>
              <w:left w:val="single" w:color="auto" w:sz="8" w:space="0"/>
              <w:bottom w:val="single" w:color="auto" w:sz="8" w:space="0"/>
              <w:right w:val="single" w:color="auto" w:sz="8" w:space="0"/>
            </w:tcBorders>
            <w:shd w:val="clear" w:color="auto" w:fill="D8D8D8"/>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bookmarkStart w:id="121" w:name="_Toc89547560"/>
            <w:r>
              <w:rPr>
                <w:rFonts w:hint="eastAsia" w:ascii="仿宋" w:hAnsi="仿宋" w:eastAsia="仿宋" w:cs="仿宋"/>
                <w:b/>
                <w:bCs/>
                <w:color w:val="auto"/>
                <w:sz w:val="21"/>
                <w:szCs w:val="21"/>
                <w:lang w:eastAsia="zh-CN"/>
              </w:rPr>
              <w:t>专栏</w:t>
            </w:r>
            <w:r>
              <w:rPr>
                <w:rFonts w:hint="eastAsia" w:ascii="仿宋" w:hAnsi="仿宋" w:eastAsia="仿宋" w:cs="仿宋"/>
                <w:b/>
                <w:bCs/>
                <w:color w:val="auto"/>
                <w:sz w:val="21"/>
                <w:szCs w:val="21"/>
                <w:lang w:val="en-US" w:eastAsia="zh-CN"/>
              </w:rPr>
              <w:t>17</w:t>
            </w:r>
            <w:r>
              <w:rPr>
                <w:rFonts w:hint="eastAsia" w:ascii="仿宋" w:hAnsi="仿宋" w:eastAsia="仿宋" w:cs="仿宋"/>
                <w:b/>
                <w:bCs/>
                <w:color w:val="auto"/>
                <w:sz w:val="21"/>
                <w:szCs w:val="21"/>
                <w:lang w:eastAsia="zh-CN"/>
              </w:rPr>
              <w:t xml:space="preserve">  </w:t>
            </w:r>
            <w:r>
              <w:rPr>
                <w:rFonts w:hint="eastAsia" w:ascii="仿宋" w:hAnsi="仿宋" w:eastAsia="仿宋" w:cs="仿宋"/>
                <w:b/>
                <w:bCs/>
                <w:color w:val="auto"/>
                <w:kern w:val="0"/>
                <w:sz w:val="21"/>
                <w:szCs w:val="21"/>
              </w:rPr>
              <w:t>新建矿山重点矿种最低开采规模设计标准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2"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211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108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单位/年</w:t>
            </w:r>
          </w:p>
        </w:tc>
        <w:tc>
          <w:tcPr>
            <w:tcW w:w="89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大型</w:t>
            </w:r>
          </w:p>
        </w:tc>
        <w:tc>
          <w:tcPr>
            <w:tcW w:w="7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中型</w:t>
            </w:r>
          </w:p>
        </w:tc>
        <w:tc>
          <w:tcPr>
            <w:tcW w:w="7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小型</w:t>
            </w:r>
          </w:p>
        </w:tc>
        <w:tc>
          <w:tcPr>
            <w:tcW w:w="8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最低服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务年限</w:t>
            </w:r>
          </w:p>
        </w:tc>
        <w:tc>
          <w:tcPr>
            <w:tcW w:w="15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煤（地下开采/露天开采）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原煤万吨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120/400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45/100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禁止新建120万吨/年以下煤矿（喀什、克州、和田、阿勒泰及个别边远缺煤县市除外）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煤（地下开采/露天开采）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原煤万吨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120/400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吐哈、准东、伊犁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铁（地下开采/露天开采）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100/200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30/60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10/30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9"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锰</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铬</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铜</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铅</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锌</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钨</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锡</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钼</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铝</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镍</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94"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锑</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0" w:hRule="atLeast"/>
          <w:tblHeader/>
          <w:jc w:val="center"/>
        </w:trPr>
        <w:tc>
          <w:tcPr>
            <w:tcW w:w="8522" w:type="dxa"/>
            <w:gridSpan w:val="8"/>
            <w:tcBorders>
              <w:top w:val="single" w:color="auto" w:sz="8" w:space="0"/>
              <w:left w:val="single" w:color="auto" w:sz="8" w:space="0"/>
              <w:bottom w:val="single" w:color="auto" w:sz="8" w:space="0"/>
              <w:right w:val="single" w:color="auto" w:sz="8" w:space="0"/>
            </w:tcBorders>
            <w:shd w:val="clear" w:color="auto" w:fill="D8D8D8"/>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b/>
                <w:bCs/>
                <w:color w:val="auto"/>
                <w:sz w:val="21"/>
                <w:szCs w:val="21"/>
                <w:lang w:eastAsia="zh-CN"/>
              </w:rPr>
              <w:t>专栏</w:t>
            </w:r>
            <w:r>
              <w:rPr>
                <w:rFonts w:hint="eastAsia" w:ascii="仿宋" w:hAnsi="仿宋" w:eastAsia="仿宋" w:cs="仿宋"/>
                <w:b/>
                <w:bCs/>
                <w:color w:val="auto"/>
                <w:sz w:val="21"/>
                <w:szCs w:val="21"/>
                <w:lang w:val="en-US" w:eastAsia="zh-CN"/>
              </w:rPr>
              <w:t>17</w:t>
            </w:r>
            <w:r>
              <w:rPr>
                <w:rFonts w:hint="eastAsia" w:ascii="仿宋" w:hAnsi="仿宋" w:eastAsia="仿宋" w:cs="仿宋"/>
                <w:b/>
                <w:bCs/>
                <w:color w:val="auto"/>
                <w:sz w:val="21"/>
                <w:szCs w:val="21"/>
                <w:lang w:eastAsia="zh-CN"/>
              </w:rPr>
              <w:t xml:space="preserve">  </w:t>
            </w:r>
            <w:r>
              <w:rPr>
                <w:rFonts w:hint="eastAsia" w:ascii="仿宋" w:hAnsi="仿宋" w:eastAsia="仿宋" w:cs="仿宋"/>
                <w:b/>
                <w:bCs/>
                <w:color w:val="auto"/>
                <w:kern w:val="0"/>
                <w:sz w:val="21"/>
                <w:szCs w:val="21"/>
              </w:rPr>
              <w:t>新建矿山重点矿种最低开采规模设计标准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2"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211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108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单位/年</w:t>
            </w:r>
          </w:p>
        </w:tc>
        <w:tc>
          <w:tcPr>
            <w:tcW w:w="89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大型</w:t>
            </w:r>
          </w:p>
        </w:tc>
        <w:tc>
          <w:tcPr>
            <w:tcW w:w="7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中型</w:t>
            </w:r>
          </w:p>
        </w:tc>
        <w:tc>
          <w:tcPr>
            <w:tcW w:w="7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小型</w:t>
            </w:r>
          </w:p>
        </w:tc>
        <w:tc>
          <w:tcPr>
            <w:tcW w:w="8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最低服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务年限</w:t>
            </w:r>
          </w:p>
        </w:tc>
        <w:tc>
          <w:tcPr>
            <w:tcW w:w="15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金（岩金）（地下开采/露天开采）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15/15</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6/9</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磷（地下开采/露天开采）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50/50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10/15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锂、铍</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钾盐（固态/液态）</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5/50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硫铁矿</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重晶石</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21</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萤石（CaF</w:t>
            </w:r>
            <w:r>
              <w:rPr>
                <w:rFonts w:hint="eastAsia" w:ascii="仿宋" w:hAnsi="仿宋" w:eastAsia="仿宋" w:cs="仿宋"/>
                <w:sz w:val="21"/>
                <w:szCs w:val="21"/>
                <w:vertAlign w:val="subscript"/>
              </w:rPr>
              <w:t>2</w:t>
            </w:r>
            <w:r>
              <w:rPr>
                <w:rFonts w:hint="eastAsia" w:ascii="仿宋" w:hAnsi="仿宋" w:eastAsia="仿宋" w:cs="仿宋"/>
                <w:sz w:val="21"/>
                <w:szCs w:val="21"/>
              </w:rPr>
              <w:t>）</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22</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石灰岩（水泥用/其他）</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50/50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30/20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23</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冶金、水泥用天然石英砂</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24</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玻璃、陶瓷等石英岩、石英砂</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25</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高岭土</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26</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云母（工业原料云母）</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27</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石棉</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石棉万吨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0.5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28</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膨润土</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29</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建筑用砂</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万立方米</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砖瓦用粘土</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31</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建筑用石材</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万立方米</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32</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饰面用石材</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万立方米</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0.5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0.3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r>
        <w:rPr>
          <w:rFonts w:hint="eastAsia" w:ascii="仿宋" w:hAnsi="仿宋" w:eastAsia="仿宋" w:cs="仿宋"/>
          <w:b/>
          <w:bCs/>
          <w:sz w:val="28"/>
          <w:szCs w:val="28"/>
          <w:lang w:val="en-US" w:eastAsia="zh-CN"/>
        </w:rPr>
        <w:t>开发利用水平方面</w:t>
      </w:r>
      <w:bookmarkEnd w:id="121"/>
      <w:r>
        <w:rPr>
          <w:rFonts w:hint="eastAsia" w:ascii="仿宋" w:hAnsi="仿宋" w:eastAsia="仿宋" w:cs="仿宋"/>
          <w:b/>
          <w:bCs/>
          <w:sz w:val="28"/>
          <w:szCs w:val="28"/>
          <w:lang w:val="en-US" w:eastAsia="zh-CN"/>
        </w:rPr>
        <w:t>。</w:t>
      </w:r>
      <w:r>
        <w:rPr>
          <w:rFonts w:hint="eastAsia" w:ascii="仿宋" w:hAnsi="仿宋" w:eastAsia="仿宋" w:cs="仿宋"/>
          <w:color w:val="000000"/>
          <w:spacing w:val="-2"/>
          <w:sz w:val="28"/>
          <w:szCs w:val="28"/>
        </w:rPr>
        <w:t>矿山建设须符合规模开采、集约经营的原则</w:t>
      </w:r>
      <w:r>
        <w:rPr>
          <w:rFonts w:hint="eastAsia" w:ascii="仿宋" w:hAnsi="仿宋" w:eastAsia="仿宋" w:cs="仿宋"/>
          <w:color w:val="000000"/>
          <w:spacing w:val="-2"/>
          <w:sz w:val="28"/>
          <w:szCs w:val="28"/>
          <w:lang w:eastAsia="zh-CN"/>
        </w:rPr>
        <w:t>。</w:t>
      </w:r>
      <w:r>
        <w:rPr>
          <w:rFonts w:hint="eastAsia" w:ascii="仿宋" w:hAnsi="仿宋" w:eastAsia="仿宋" w:cs="仿宋"/>
          <w:color w:val="000000"/>
          <w:spacing w:val="-2"/>
          <w:sz w:val="28"/>
          <w:szCs w:val="28"/>
        </w:rPr>
        <w:t>禁止出现大矿小开，一矿多开，一证多矿、采易弃难、采富弃贫、滥采乱挖等严重浪费矿产资源的现象。矿山企业要严格按矿山设计的矿山“三率”指标进行生产，积极依靠科技进步提高采、选、冶技术水平和装备水平，加强对共（伴）矿产的综合利用，提高资源利用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bookmarkStart w:id="122" w:name="_Toc89547561"/>
      <w:r>
        <w:rPr>
          <w:rFonts w:hint="eastAsia" w:ascii="仿宋" w:hAnsi="仿宋" w:eastAsia="仿宋" w:cs="仿宋"/>
          <w:b/>
          <w:bCs/>
          <w:color w:val="000000"/>
          <w:kern w:val="0"/>
          <w:sz w:val="28"/>
          <w:szCs w:val="28"/>
          <w:lang w:val="en-US" w:eastAsia="zh-CN" w:bidi="ar-SA"/>
        </w:rPr>
        <w:t>绿色矿山建设方面</w:t>
      </w:r>
      <w:bookmarkEnd w:id="122"/>
      <w:r>
        <w:rPr>
          <w:rFonts w:hint="eastAsia" w:ascii="仿宋" w:hAnsi="仿宋" w:eastAsia="仿宋" w:cs="仿宋"/>
          <w:b/>
          <w:bCs/>
          <w:color w:val="000000"/>
          <w:kern w:val="0"/>
          <w:sz w:val="28"/>
          <w:szCs w:val="28"/>
          <w:lang w:val="en-US" w:eastAsia="zh-CN" w:bidi="ar-SA"/>
        </w:rPr>
        <w:t>。</w:t>
      </w:r>
      <w:r>
        <w:rPr>
          <w:rFonts w:hint="eastAsia" w:ascii="仿宋" w:hAnsi="仿宋" w:eastAsia="仿宋" w:cs="仿宋"/>
          <w:color w:val="000000"/>
          <w:spacing w:val="-2"/>
          <w:sz w:val="28"/>
          <w:szCs w:val="28"/>
        </w:rPr>
        <w:t>新建矿山资源开发利用必须符合国家的法律法规和产业政策，矿山建设达到行业绿色矿山标准，按规定进行了环境影响评价和地质灾害评估，提供的通过评审的矿产资源开发利用和生态保护修复方案，矿产资源开发利用采用先进的生产技术和有利于生态保护的生产方式，土地复垦及地质灾害防治措施应符合国家有关规定。矿山企业必须签署《绿色矿山公约》，按照绿色矿山建设要求，进行资源开发要开展经济与环境效益的综合评估。</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bookmarkStart w:id="123" w:name="_Toc89547562"/>
      <w:r>
        <w:rPr>
          <w:rFonts w:hint="eastAsia" w:ascii="仿宋" w:hAnsi="仿宋" w:eastAsia="仿宋" w:cs="仿宋"/>
          <w:b/>
          <w:bCs/>
          <w:color w:val="000000"/>
          <w:kern w:val="0"/>
          <w:sz w:val="28"/>
          <w:szCs w:val="28"/>
          <w:lang w:val="en-US" w:eastAsia="zh-CN" w:bidi="ar-SA"/>
        </w:rPr>
        <w:t>矿区生态修复方面</w:t>
      </w:r>
      <w:bookmarkEnd w:id="123"/>
      <w:r>
        <w:rPr>
          <w:rFonts w:hint="eastAsia" w:ascii="仿宋" w:hAnsi="仿宋" w:eastAsia="仿宋" w:cs="仿宋"/>
          <w:b/>
          <w:bCs/>
          <w:color w:val="000000"/>
          <w:kern w:val="0"/>
          <w:sz w:val="28"/>
          <w:szCs w:val="28"/>
          <w:lang w:val="en-US" w:eastAsia="zh-CN" w:bidi="ar-SA"/>
        </w:rPr>
        <w:t>。</w:t>
      </w:r>
      <w:r>
        <w:rPr>
          <w:rFonts w:hint="eastAsia" w:ascii="仿宋" w:hAnsi="仿宋" w:eastAsia="仿宋" w:cs="仿宋"/>
          <w:color w:val="000000"/>
          <w:spacing w:val="-2"/>
          <w:sz w:val="28"/>
          <w:szCs w:val="28"/>
        </w:rPr>
        <w:t>矿山企业依法取得矿山开采的各类证照，必须符合生态环境准入条件，严格执行《矿山地质环境保护规定》、《新疆维吾尔自治区地质环境保护条例》和《土地复垦条例》等法规，编制《环境影响评价报告》、《矿产资源开发利用与生态保护修复方案》并评审通过；矿山在矿产资源开发利用过程中，按照“矿产资源开发与矿山生态环境保护修复并重”的原则，坚持“谁开发、谁保护；谁破坏、谁恢复；谁投资、谁受益”的方针，必须落实矿产资源开发利用与生态保护修复方案，按时完成土地复垦年度指标，不断提高改善矿山生态环境质量，实现矿业开发和生态环境保护的协调发展。矿山企业及时缴纳矿山环境治理恢复基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textAlignment w:val="auto"/>
        <w:outlineLvl w:val="1"/>
        <w:rPr>
          <w:rFonts w:hint="eastAsia" w:ascii="仿宋" w:hAnsi="仿宋" w:eastAsia="仿宋" w:cs="仿宋"/>
          <w:b/>
          <w:bCs/>
          <w:sz w:val="28"/>
          <w:szCs w:val="28"/>
          <w:lang w:eastAsia="zh-CN"/>
        </w:rPr>
      </w:pPr>
      <w:bookmarkStart w:id="124" w:name="_Toc29481"/>
      <w:bookmarkStart w:id="125" w:name="_Toc89547564"/>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sz w:val="28"/>
          <w:szCs w:val="28"/>
        </w:rPr>
        <w:t>矿产资源开发管理</w:t>
      </w:r>
      <w:bookmarkEnd w:id="124"/>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pacing w:val="-2"/>
          <w:sz w:val="28"/>
          <w:szCs w:val="28"/>
        </w:rPr>
      </w:pPr>
      <w:r>
        <w:rPr>
          <w:rFonts w:hint="eastAsia" w:ascii="仿宋" w:hAnsi="仿宋" w:eastAsia="仿宋" w:cs="仿宋"/>
          <w:b/>
          <w:bCs/>
          <w:sz w:val="28"/>
          <w:szCs w:val="28"/>
        </w:rPr>
        <w:t>矿产资源勘查管理措施</w:t>
      </w:r>
      <w:bookmarkEnd w:id="125"/>
      <w:r>
        <w:rPr>
          <w:rFonts w:hint="eastAsia" w:ascii="仿宋" w:hAnsi="仿宋" w:eastAsia="仿宋" w:cs="仿宋"/>
          <w:b/>
          <w:bCs/>
          <w:sz w:val="28"/>
          <w:szCs w:val="28"/>
          <w:lang w:eastAsia="zh-CN"/>
        </w:rPr>
        <w:t>。</w:t>
      </w:r>
      <w:r>
        <w:rPr>
          <w:rFonts w:hint="eastAsia" w:ascii="仿宋" w:hAnsi="仿宋" w:eastAsia="仿宋" w:cs="仿宋"/>
          <w:spacing w:val="-2"/>
          <w:sz w:val="28"/>
          <w:szCs w:val="28"/>
        </w:rPr>
        <w:t>落实自治区、塔城地区规划，</w:t>
      </w:r>
      <w:r>
        <w:rPr>
          <w:rFonts w:hint="eastAsia" w:ascii="仿宋" w:hAnsi="仿宋" w:eastAsia="仿宋" w:cs="仿宋"/>
          <w:sz w:val="28"/>
          <w:szCs w:val="28"/>
        </w:rPr>
        <w:t>严格勘查准入条件，</w:t>
      </w:r>
      <w:r>
        <w:rPr>
          <w:rFonts w:hint="eastAsia" w:ascii="仿宋" w:hAnsi="仿宋" w:eastAsia="仿宋" w:cs="仿宋"/>
          <w:bCs/>
          <w:sz w:val="28"/>
          <w:szCs w:val="28"/>
        </w:rPr>
        <w:t>完善探矿权退出机制，</w:t>
      </w:r>
      <w:r>
        <w:rPr>
          <w:rFonts w:hint="eastAsia" w:ascii="仿宋" w:hAnsi="仿宋" w:eastAsia="仿宋" w:cs="仿宋"/>
          <w:sz w:val="28"/>
          <w:szCs w:val="28"/>
        </w:rPr>
        <w:t>全面落实绿色勘查，</w:t>
      </w:r>
      <w:r>
        <w:rPr>
          <w:rFonts w:hint="eastAsia" w:ascii="仿宋" w:hAnsi="仿宋" w:eastAsia="仿宋" w:cs="仿宋"/>
          <w:spacing w:val="-2"/>
          <w:sz w:val="28"/>
          <w:szCs w:val="28"/>
        </w:rPr>
        <w:t>健全矿业权人勘查开采公示信息实地核查制度。</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--严格勘查准入条件。</w:t>
      </w:r>
      <w:r>
        <w:rPr>
          <w:rFonts w:hint="eastAsia" w:ascii="仿宋" w:hAnsi="仿宋" w:eastAsia="仿宋" w:cs="仿宋"/>
          <w:sz w:val="28"/>
          <w:szCs w:val="28"/>
        </w:rPr>
        <w:t>探矿权申请人应是企业法人或事业法人，应当具备与申请勘查矿种及规模相适应的资金实力，注册资本和银行提供的资金证明不得低于相关要求。探矿权申请人提交勘查登记申请之日前两年内，没有因违法被吊销勘查许可证。对严重失信的探矿权申请人，依法实行勘查市场禁入制度。新设探矿权勘查阶段不得低于原有勘查阶段，不得与其它已设置矿业权交叉重叠，申请勘查区域与相邻矿业权区域间应保持合理间距。新设探矿权的勘查矿种和勘查范围必须符合规划要求，应做到综合勘查、综合评价，必须达到环境保护、安全生产的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全面落实绿色勘查</w:t>
      </w:r>
      <w:r>
        <w:rPr>
          <w:rFonts w:hint="eastAsia" w:ascii="仿宋" w:hAnsi="仿宋" w:eastAsia="仿宋" w:cs="仿宋"/>
          <w:b/>
          <w:bCs/>
          <w:color w:val="000000"/>
          <w:sz w:val="28"/>
          <w:szCs w:val="28"/>
          <w:lang w:eastAsia="zh-CN"/>
        </w:rPr>
        <w:t>。</w:t>
      </w:r>
      <w:r>
        <w:rPr>
          <w:rFonts w:hint="eastAsia" w:ascii="仿宋" w:hAnsi="仿宋" w:eastAsia="仿宋" w:cs="仿宋"/>
          <w:color w:val="auto"/>
          <w:sz w:val="28"/>
          <w:szCs w:val="28"/>
        </w:rPr>
        <w:t>勘查实施单位必须按照绿色地质勘查工作规范要求，在实施地质勘查各方面和全过程中通过</w:t>
      </w:r>
      <w:r>
        <w:rPr>
          <w:rFonts w:hint="eastAsia" w:ascii="仿宋" w:hAnsi="仿宋" w:eastAsia="仿宋" w:cs="仿宋"/>
          <w:color w:val="000000"/>
          <w:sz w:val="28"/>
          <w:szCs w:val="28"/>
        </w:rPr>
        <w:t>采取新技术、新方法、新工艺、新设备等最大限度地减少地质勘查工作对生态环境的扰动和影响，</w:t>
      </w:r>
      <w:r>
        <w:rPr>
          <w:rFonts w:hint="eastAsia" w:ascii="仿宋" w:hAnsi="仿宋" w:eastAsia="仿宋" w:cs="仿宋"/>
          <w:color w:val="000000"/>
          <w:sz w:val="28"/>
          <w:szCs w:val="28"/>
          <w:highlight w:val="none"/>
        </w:rPr>
        <w:t>实现地质勘查目的和生态环境保护协同共进的新勘查模式。</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color w:val="000000"/>
          <w:spacing w:val="-2"/>
          <w:sz w:val="28"/>
          <w:szCs w:val="28"/>
          <w:lang w:val="en-US" w:eastAsia="zh-CN"/>
        </w:rPr>
        <w:t>--</w:t>
      </w:r>
      <w:r>
        <w:rPr>
          <w:rFonts w:hint="eastAsia" w:ascii="仿宋" w:hAnsi="仿宋" w:eastAsia="仿宋" w:cs="仿宋"/>
          <w:b/>
          <w:bCs/>
          <w:color w:val="000000"/>
          <w:spacing w:val="-2"/>
          <w:sz w:val="28"/>
          <w:szCs w:val="28"/>
        </w:rPr>
        <w:t>健全矿业权公示信息核查制度。</w:t>
      </w:r>
      <w:r>
        <w:rPr>
          <w:rFonts w:hint="eastAsia" w:ascii="仿宋" w:hAnsi="仿宋" w:eastAsia="仿宋" w:cs="仿宋"/>
          <w:color w:val="000000"/>
          <w:spacing w:val="-2"/>
          <w:sz w:val="28"/>
          <w:szCs w:val="28"/>
        </w:rPr>
        <w:t>督促矿业权人按期、规范填报公示信息，在市辖区内实施地质矿产勘查项目和从事矿产资源开采的矿山，均应进入矿业权人勘查开采公示信息系统。市、区（县）自然资源局每年随机抽取矿业权人勘查开采信息公示系统中地勘项目和开采矿山进行实地核查，并公开核查结果，对未如实填报公示信息的单位或矿山企业按相关法律法规进行处罚，以保证公示的信息客观、规范、准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sz w:val="28"/>
          <w:szCs w:val="28"/>
        </w:rPr>
        <w:t>鼓励社会资本投资矿产勘查。</w:t>
      </w:r>
      <w:r>
        <w:rPr>
          <w:rFonts w:hint="eastAsia" w:ascii="仿宋" w:hAnsi="仿宋" w:eastAsia="仿宋" w:cs="仿宋"/>
          <w:color w:val="000000"/>
          <w:sz w:val="28"/>
          <w:szCs w:val="28"/>
        </w:rPr>
        <w:t>进一步开放矿产勘查市场，鼓励、支持和引导社会资本投入地质找矿工作，降低找矿风险，构建多元投资、多方合作、协调有序、快速推进的制度平台。鼓励社会资本自主组建勘查单位，开展矿产勘查，积极推进资本和技术有机结合，形成多渠道矿产勘查投入新机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r>
        <w:rPr>
          <w:rFonts w:hint="eastAsia" w:ascii="仿宋" w:hAnsi="仿宋" w:eastAsia="仿宋" w:cs="仿宋"/>
          <w:b/>
          <w:bCs/>
          <w:sz w:val="28"/>
          <w:szCs w:val="28"/>
        </w:rPr>
        <w:t>--完善探矿权退出机制。</w:t>
      </w:r>
      <w:r>
        <w:rPr>
          <w:rFonts w:hint="eastAsia" w:ascii="仿宋" w:hAnsi="仿宋" w:eastAsia="仿宋" w:cs="仿宋"/>
          <w:sz w:val="28"/>
          <w:szCs w:val="28"/>
        </w:rPr>
        <w:t>探矿权延续时，严格执行延续次数、持有时限、提高勘查阶段和缩减勘查面积的相关要求。全面调整探矿权占用费收取标准，建立累进动态调整机制，充分利用经济手段有效遏制“圈而不探”。勘查许可证有效期届满，探矿权人既不申请延续，也不申请注销，可依法公告注销勘查许可证。探矿权人违法违规，限期内整改不通过的，可依法吊销勘查许可证。</w:t>
      </w:r>
      <w:r>
        <w:rPr>
          <w:rFonts w:hint="eastAsia" w:ascii="仿宋" w:hAnsi="仿宋" w:eastAsia="仿宋" w:cs="仿宋"/>
          <w:color w:val="000000"/>
          <w:spacing w:val="-2"/>
          <w:sz w:val="28"/>
          <w:szCs w:val="28"/>
        </w:rPr>
        <w:t>对设立超过15年以上的探矿权加大核查力度，对存在“圈而不探”“以采代探”等违法违规行为的，责令限期改正，逾期不改正的，按规定予以处罚，情节严重的，依法吊销勘查许可证。</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color w:val="000000"/>
          <w:spacing w:val="-2"/>
          <w:sz w:val="28"/>
          <w:szCs w:val="28"/>
        </w:rPr>
      </w:pPr>
      <w:bookmarkStart w:id="126" w:name="_Toc89547565"/>
      <w:r>
        <w:rPr>
          <w:rFonts w:hint="eastAsia" w:ascii="仿宋" w:hAnsi="仿宋" w:eastAsia="仿宋" w:cs="仿宋"/>
          <w:b/>
          <w:bCs/>
          <w:sz w:val="28"/>
          <w:szCs w:val="28"/>
        </w:rPr>
        <w:t>矿产资源开发管理措施</w:t>
      </w:r>
      <w:bookmarkEnd w:id="126"/>
      <w:r>
        <w:rPr>
          <w:rFonts w:hint="eastAsia" w:ascii="仿宋" w:hAnsi="仿宋" w:eastAsia="仿宋" w:cs="仿宋"/>
          <w:b/>
          <w:bCs/>
          <w:sz w:val="28"/>
          <w:szCs w:val="28"/>
          <w:lang w:eastAsia="zh-CN"/>
        </w:rPr>
        <w:t>。</w:t>
      </w:r>
      <w:r>
        <w:rPr>
          <w:rFonts w:hint="eastAsia" w:ascii="仿宋" w:hAnsi="仿宋" w:eastAsia="仿宋" w:cs="仿宋"/>
          <w:color w:val="000000"/>
          <w:spacing w:val="-2"/>
          <w:sz w:val="28"/>
          <w:szCs w:val="28"/>
        </w:rPr>
        <w:t>落实开发准入条件，强效矿产资源开发退出机制，严格设立审批制度，健全联合执法工作机制，建立定向督促检查和巡查工作机制。</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sz w:val="28"/>
          <w:szCs w:val="28"/>
        </w:rPr>
      </w:pPr>
      <w:r>
        <w:rPr>
          <w:rFonts w:hint="eastAsia" w:ascii="仿宋" w:hAnsi="仿宋" w:eastAsia="仿宋" w:cs="仿宋"/>
          <w:b/>
          <w:bCs/>
          <w:color w:val="000000"/>
          <w:spacing w:val="-2"/>
          <w:sz w:val="28"/>
          <w:szCs w:val="28"/>
          <w:lang w:val="en-US" w:eastAsia="zh-CN"/>
        </w:rPr>
        <w:t>--</w:t>
      </w:r>
      <w:r>
        <w:rPr>
          <w:rFonts w:hint="eastAsia" w:ascii="仿宋" w:hAnsi="仿宋" w:eastAsia="仿宋" w:cs="仿宋"/>
          <w:b/>
          <w:bCs/>
          <w:color w:val="000000"/>
          <w:spacing w:val="-2"/>
          <w:sz w:val="28"/>
          <w:szCs w:val="28"/>
        </w:rPr>
        <w:t>严格矿产资源开发准入管理。</w:t>
      </w:r>
      <w:r>
        <w:rPr>
          <w:rFonts w:hint="eastAsia" w:ascii="仿宋" w:hAnsi="仿宋" w:eastAsia="仿宋" w:cs="仿宋"/>
          <w:color w:val="000000"/>
          <w:spacing w:val="-2"/>
          <w:sz w:val="28"/>
          <w:szCs w:val="28"/>
        </w:rPr>
        <w:t>全面落实规划分区管理制度，提高环境保护、技术、资源利用效率等准入门槛。</w:t>
      </w:r>
      <w:r>
        <w:rPr>
          <w:rFonts w:hint="eastAsia" w:ascii="仿宋" w:hAnsi="仿宋" w:eastAsia="仿宋" w:cs="仿宋"/>
          <w:sz w:val="28"/>
          <w:szCs w:val="28"/>
        </w:rPr>
        <w:t>严格矿业开发空间准入，在批准的国土空间规划确定的禁止矿产开发区、核心保护区和重点保护区、批准的生态保护红线内禁止设置采矿权。</w:t>
      </w:r>
      <w:r>
        <w:rPr>
          <w:rFonts w:hint="eastAsia" w:ascii="仿宋" w:hAnsi="仿宋" w:eastAsia="仿宋" w:cs="仿宋"/>
          <w:color w:val="000000"/>
          <w:spacing w:val="-2"/>
          <w:sz w:val="28"/>
          <w:szCs w:val="28"/>
        </w:rPr>
        <w:t>严格开采规模准入，</w:t>
      </w:r>
      <w:r>
        <w:rPr>
          <w:rFonts w:hint="eastAsia" w:ascii="仿宋" w:hAnsi="仿宋" w:eastAsia="仿宋" w:cs="仿宋"/>
          <w:sz w:val="28"/>
          <w:szCs w:val="28"/>
        </w:rPr>
        <w:t>严格执行本《规划》规定的新立采矿权最低开采规模标准。严格资源利用技术准入，禁止采用落后的、淘汰的、破坏和浪费矿产资源的开采和选矿技术，采选工艺应符合国家《矿产资源节约与综合利用鼓励、限制和淘汰技术目录》。积极开展科技创新和技术革新，矿山企业应保障科技创新的资金投入。</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color w:val="000000"/>
          <w:spacing w:val="-2"/>
          <w:sz w:val="28"/>
          <w:szCs w:val="28"/>
          <w:lang w:val="en-US" w:eastAsia="zh-CN"/>
        </w:rPr>
        <w:t>--</w:t>
      </w:r>
      <w:r>
        <w:rPr>
          <w:rFonts w:hint="eastAsia" w:ascii="仿宋" w:hAnsi="仿宋" w:eastAsia="仿宋" w:cs="仿宋"/>
          <w:b/>
          <w:bCs/>
          <w:color w:val="000000"/>
          <w:spacing w:val="-2"/>
          <w:sz w:val="28"/>
          <w:szCs w:val="28"/>
        </w:rPr>
        <w:t>严格管理禁止、限制开采矿种。</w:t>
      </w:r>
      <w:r>
        <w:rPr>
          <w:rFonts w:hint="eastAsia" w:ascii="仿宋" w:hAnsi="仿宋" w:eastAsia="仿宋" w:cs="仿宋"/>
          <w:color w:val="000000"/>
          <w:spacing w:val="-2"/>
          <w:sz w:val="28"/>
          <w:szCs w:val="28"/>
        </w:rPr>
        <w:t>《规划》明确的禁止开采矿种，不得新设矿业权，因共生、伴生矿等情况确需综合回收利用禁止矿种的，应严格论证。对限制开釆矿种，要严格执行开釆总量控制、开采准入条件等有关要求。新设开釆项目优先向能源资源基地、国家规划矿区、重点开采区投放。</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color w:val="000000"/>
          <w:spacing w:val="-2"/>
          <w:sz w:val="28"/>
          <w:szCs w:val="28"/>
        </w:rPr>
      </w:pPr>
      <w:r>
        <w:rPr>
          <w:rFonts w:hint="eastAsia" w:ascii="仿宋" w:hAnsi="仿宋" w:eastAsia="仿宋" w:cs="仿宋"/>
          <w:b/>
          <w:bCs/>
          <w:color w:val="000000"/>
          <w:spacing w:val="-2"/>
          <w:sz w:val="28"/>
          <w:szCs w:val="28"/>
          <w:lang w:val="en-US" w:eastAsia="zh-CN"/>
        </w:rPr>
        <w:t>--</w:t>
      </w:r>
      <w:r>
        <w:rPr>
          <w:rFonts w:hint="eastAsia" w:ascii="仿宋" w:hAnsi="仿宋" w:eastAsia="仿宋" w:cs="仿宋"/>
          <w:b/>
          <w:bCs/>
          <w:color w:val="000000"/>
          <w:spacing w:val="-2"/>
          <w:sz w:val="28"/>
          <w:szCs w:val="28"/>
        </w:rPr>
        <w:t>严格执行环境影响评价制度。</w:t>
      </w:r>
      <w:r>
        <w:rPr>
          <w:rFonts w:hint="eastAsia" w:ascii="仿宋" w:hAnsi="仿宋" w:eastAsia="仿宋" w:cs="仿宋"/>
          <w:color w:val="000000"/>
          <w:spacing w:val="-2"/>
          <w:sz w:val="28"/>
          <w:szCs w:val="28"/>
        </w:rPr>
        <w:t>在允许矿产开发的区域新建、扩建、改建矿产资源开采项目应进行环境影响评价，依法办理审批手续，并按照绿色矿山建设标准开展作业。执行主体功能区产业准入负面清单、“三线一单”等产业清单要求，科学编制《矿产资源开发利用与生态保护修复方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矿产资源开发退出机制。</w:t>
      </w:r>
      <w:r>
        <w:rPr>
          <w:rFonts w:hint="eastAsia" w:ascii="仿宋" w:hAnsi="仿宋" w:eastAsia="仿宋" w:cs="仿宋"/>
          <w:color w:val="000000"/>
          <w:spacing w:val="-2"/>
          <w:sz w:val="28"/>
          <w:szCs w:val="28"/>
        </w:rPr>
        <w:t>矿业权人自身原因导致采矿许可证过期失效的，发证机关依法注销或公告废止采矿许可证；矿业权人主动申请注销采矿权的，经有关部门批准后关闭退出；</w:t>
      </w:r>
      <w:r>
        <w:rPr>
          <w:rFonts w:hint="eastAsia" w:ascii="仿宋" w:hAnsi="仿宋" w:eastAsia="仿宋" w:cs="仿宋"/>
          <w:color w:val="000000"/>
          <w:sz w:val="28"/>
          <w:szCs w:val="28"/>
        </w:rPr>
        <w:t>已设合法采矿权，由于公共利益需要、产业政策调整原因需要退出的，按相关规定退出。已设采矿权未达到最低开采规模、安全生产、生态保护、最低“三率”指标等要求，以及采用国家明令淘汰采选技术方法的，责令限期整改，整改后仍未达到要求的，依法淘汰退出。</w:t>
      </w:r>
    </w:p>
    <w:p>
      <w:pPr>
        <w:rPr>
          <w:rFonts w:hint="eastAsia" w:ascii="黑体" w:hAnsi="黑体" w:eastAsia="黑体" w:cs="黑体"/>
          <w:color w:val="000000"/>
          <w:spacing w:val="-2"/>
          <w:sz w:val="32"/>
          <w:szCs w:val="32"/>
          <w:lang w:val="zh-CN" w:eastAsia="zh-CN"/>
        </w:rPr>
      </w:pPr>
      <w:bookmarkStart w:id="127" w:name="_Toc19960"/>
      <w:r>
        <w:rPr>
          <w:rFonts w:hint="eastAsia" w:ascii="黑体" w:hAnsi="黑体" w:eastAsia="黑体" w:cs="黑体"/>
          <w:color w:val="000000"/>
          <w:spacing w:val="-2"/>
          <w:sz w:val="32"/>
          <w:szCs w:val="32"/>
          <w:lang w:val="zh-CN"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632" w:firstLineChars="200"/>
        <w:textAlignment w:val="auto"/>
        <w:outlineLvl w:val="0"/>
        <w:rPr>
          <w:rFonts w:hint="eastAsia" w:ascii="黑体" w:hAnsi="黑体" w:eastAsia="黑体" w:cs="黑体"/>
          <w:color w:val="000000"/>
          <w:spacing w:val="-2"/>
          <w:sz w:val="32"/>
          <w:szCs w:val="32"/>
          <w:lang w:val="en-US" w:eastAsia="zh-CN"/>
        </w:rPr>
      </w:pPr>
      <w:r>
        <w:rPr>
          <w:rFonts w:hint="eastAsia" w:ascii="黑体" w:hAnsi="黑体" w:eastAsia="黑体" w:cs="黑体"/>
          <w:color w:val="000000"/>
          <w:spacing w:val="-2"/>
          <w:sz w:val="32"/>
          <w:szCs w:val="32"/>
          <w:lang w:val="zh-CN" w:eastAsia="zh-CN"/>
        </w:rPr>
        <w:t>五、绿色矿山建设和矿区生态保护</w:t>
      </w:r>
      <w:bookmarkEnd w:id="112"/>
      <w:bookmarkEnd w:id="113"/>
      <w:bookmarkEnd w:id="114"/>
      <w:bookmarkEnd w:id="127"/>
    </w:p>
    <w:p>
      <w:pPr>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outlineLvl w:val="9"/>
        <w:rPr>
          <w:rFonts w:hint="default" w:ascii="仿宋" w:hAnsi="仿宋" w:eastAsia="仿宋" w:cs="仿宋"/>
          <w:b w:val="0"/>
          <w:bCs w:val="0"/>
          <w:color w:val="000000"/>
          <w:sz w:val="28"/>
          <w:szCs w:val="28"/>
          <w:lang w:val="en-US" w:eastAsia="zh-CN"/>
        </w:rPr>
      </w:pPr>
      <w:bookmarkStart w:id="128" w:name="_Toc71695049"/>
      <w:bookmarkStart w:id="129" w:name="_Toc78270698"/>
      <w:bookmarkStart w:id="130" w:name="_Toc78272066"/>
      <w:bookmarkStart w:id="131" w:name="_Toc71653066"/>
      <w:bookmarkStart w:id="132" w:name="_Toc5953"/>
      <w:bookmarkStart w:id="133" w:name="_Toc18309"/>
      <w:bookmarkStart w:id="134" w:name="_Toc25016"/>
      <w:bookmarkStart w:id="135" w:name="_Toc67671019"/>
      <w:bookmarkStart w:id="136" w:name="_Toc26472_WPSOffice_Level2"/>
      <w:bookmarkStart w:id="137" w:name="_Toc65143714"/>
      <w:bookmarkStart w:id="138" w:name="_Toc9182"/>
      <w:r>
        <w:rPr>
          <w:rFonts w:hint="eastAsia" w:ascii="仿宋" w:hAnsi="仿宋" w:eastAsia="仿宋" w:cs="仿宋"/>
          <w:b w:val="0"/>
          <w:bCs w:val="0"/>
          <w:color w:val="000000"/>
          <w:sz w:val="28"/>
          <w:szCs w:val="28"/>
          <w:lang w:eastAsia="zh-CN"/>
        </w:rPr>
        <w:t>坚持以习近平生态文明思想为指导，统筹推进“五位一体”总体布局，协调推进“四个全面</w:t>
      </w:r>
      <w:r>
        <w:rPr>
          <w:rFonts w:hint="default" w:ascii="仿宋" w:hAnsi="仿宋" w:eastAsia="仿宋" w:cs="仿宋"/>
          <w:b w:val="0"/>
          <w:bCs w:val="0"/>
          <w:color w:val="000000"/>
          <w:sz w:val="28"/>
          <w:szCs w:val="28"/>
          <w:lang w:val="en-US" w:eastAsia="zh-CN"/>
        </w:rPr>
        <w:t>”</w:t>
      </w:r>
      <w:bookmarkStart w:id="188" w:name="_GoBack"/>
      <w:bookmarkEnd w:id="188"/>
      <w:r>
        <w:rPr>
          <w:rFonts w:hint="eastAsia" w:ascii="仿宋" w:hAnsi="仿宋" w:eastAsia="仿宋" w:cs="仿宋"/>
          <w:b w:val="0"/>
          <w:bCs w:val="0"/>
          <w:color w:val="000000"/>
          <w:sz w:val="28"/>
          <w:szCs w:val="28"/>
          <w:lang w:eastAsia="zh-CN"/>
        </w:rPr>
        <w:t>战略布局，坚持创新、协调、绿色、开放、共享新发展理念，按照高质量发展要求，科学谋划绿色矿业发展总体布局，推动转型升级，全力保障能源和其他战略性矿产资源安全，精心服务生态文明建设和自然资源管理中心工作，为</w:t>
      </w:r>
      <w:r>
        <w:rPr>
          <w:rFonts w:hint="eastAsia" w:ascii="仿宋" w:hAnsi="仿宋" w:eastAsia="仿宋" w:cs="仿宋"/>
          <w:b w:val="0"/>
          <w:bCs w:val="0"/>
          <w:color w:val="000000"/>
          <w:sz w:val="28"/>
          <w:szCs w:val="28"/>
          <w:lang w:val="en-US" w:eastAsia="zh-CN"/>
        </w:rPr>
        <w:t>沙湾市</w:t>
      </w:r>
      <w:r>
        <w:rPr>
          <w:rFonts w:hint="eastAsia" w:ascii="仿宋" w:hAnsi="仿宋" w:eastAsia="仿宋" w:cs="仿宋"/>
          <w:b w:val="0"/>
          <w:bCs w:val="0"/>
          <w:color w:val="000000"/>
          <w:sz w:val="28"/>
          <w:szCs w:val="28"/>
          <w:lang w:eastAsia="zh-CN"/>
        </w:rPr>
        <w:t>发展做出积极贡献。</w:t>
      </w:r>
    </w:p>
    <w:p>
      <w:pPr>
        <w:pStyle w:val="3"/>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1"/>
        <w:rPr>
          <w:rFonts w:hint="eastAsia" w:ascii="仿宋" w:hAnsi="仿宋" w:eastAsia="仿宋" w:cs="仿宋"/>
          <w:color w:val="000000"/>
          <w:sz w:val="28"/>
          <w:szCs w:val="28"/>
        </w:rPr>
      </w:pPr>
      <w:bookmarkStart w:id="139" w:name="_Toc24419"/>
      <w:bookmarkStart w:id="140" w:name="_Toc89547569"/>
      <w:r>
        <w:rPr>
          <w:rFonts w:hint="eastAsia" w:ascii="仿宋" w:hAnsi="仿宋" w:eastAsia="仿宋" w:cs="仿宋"/>
          <w:color w:val="000000"/>
          <w:sz w:val="28"/>
          <w:szCs w:val="28"/>
          <w:lang w:val="en-US" w:eastAsia="zh-CN"/>
        </w:rPr>
        <w:t>（一）绿色矿山建设</w:t>
      </w:r>
      <w:bookmarkEnd w:id="139"/>
    </w:p>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总体思路</w:t>
      </w:r>
      <w:bookmarkEnd w:id="140"/>
      <w:r>
        <w:rPr>
          <w:rFonts w:hint="eastAsia" w:ascii="仿宋" w:hAnsi="仿宋" w:eastAsia="仿宋" w:cs="仿宋"/>
          <w:b/>
          <w:bCs/>
          <w:sz w:val="28"/>
          <w:szCs w:val="28"/>
          <w:lang w:eastAsia="zh-CN"/>
        </w:rPr>
        <w:t>。</w:t>
      </w:r>
      <w:r>
        <w:rPr>
          <w:rFonts w:hint="eastAsia" w:ascii="仿宋" w:hAnsi="仿宋" w:eastAsia="仿宋" w:cs="仿宋"/>
          <w:b w:val="0"/>
          <w:bCs w:val="0"/>
          <w:sz w:val="28"/>
          <w:szCs w:val="28"/>
          <w:lang w:eastAsia="zh-CN"/>
        </w:rPr>
        <w:t>按照“政府指导、企业主建、标准引领、全面推进”的原则，</w:t>
      </w:r>
      <w:r>
        <w:rPr>
          <w:rFonts w:hint="eastAsia" w:ascii="仿宋_GB2312" w:hAnsi="仿宋_GB2312" w:eastAsia="仿宋_GB2312" w:cs="仿宋_GB2312"/>
          <w:color w:val="000000"/>
          <w:sz w:val="28"/>
          <w:szCs w:val="28"/>
        </w:rPr>
        <w:t>新建矿山全部按照绿色矿山标准建设，生产矿山加快改造升级，逐步达标。在矿业权出让、延续等审批中明确矿业权人落实绿色开采的要求。大中型矿山逐步达到规划绿色矿山目标，小型生产矿山按照绿色矿山标准规范管理。</w:t>
      </w:r>
      <w:r>
        <w:rPr>
          <w:rFonts w:hint="eastAsia" w:ascii="仿宋" w:hAnsi="仿宋" w:eastAsia="仿宋" w:cs="仿宋"/>
          <w:b w:val="0"/>
          <w:bCs/>
          <w:sz w:val="28"/>
          <w:szCs w:val="28"/>
        </w:rPr>
        <w:t>以煤</w:t>
      </w:r>
      <w:r>
        <w:rPr>
          <w:rFonts w:hint="eastAsia" w:ascii="仿宋" w:hAnsi="仿宋" w:eastAsia="仿宋" w:cs="仿宋"/>
          <w:b w:val="0"/>
          <w:bCs/>
          <w:sz w:val="28"/>
          <w:szCs w:val="28"/>
          <w:lang w:val="en-US" w:eastAsia="zh-CN"/>
        </w:rPr>
        <w:t>炭行业绿色矿山建设规范</w:t>
      </w:r>
      <w:r>
        <w:rPr>
          <w:rFonts w:hint="eastAsia" w:ascii="仿宋" w:hAnsi="仿宋" w:eastAsia="仿宋" w:cs="仿宋"/>
          <w:b w:val="0"/>
          <w:bCs/>
          <w:sz w:val="28"/>
          <w:szCs w:val="28"/>
        </w:rPr>
        <w:t>为</w:t>
      </w:r>
      <w:r>
        <w:rPr>
          <w:rFonts w:hint="eastAsia" w:ascii="仿宋" w:hAnsi="仿宋" w:eastAsia="仿宋" w:cs="仿宋"/>
          <w:b w:val="0"/>
          <w:bCs/>
          <w:sz w:val="28"/>
          <w:szCs w:val="28"/>
          <w:lang w:val="en-US" w:eastAsia="zh-CN"/>
        </w:rPr>
        <w:t>依据</w:t>
      </w:r>
      <w:r>
        <w:rPr>
          <w:rFonts w:hint="eastAsia" w:ascii="仿宋" w:hAnsi="仿宋" w:eastAsia="仿宋" w:cs="仿宋"/>
          <w:b w:val="0"/>
          <w:bCs/>
          <w:sz w:val="28"/>
          <w:szCs w:val="28"/>
        </w:rPr>
        <w:t>，把煤矿作为</w:t>
      </w:r>
      <w:r>
        <w:rPr>
          <w:rFonts w:hint="eastAsia" w:ascii="仿宋" w:hAnsi="仿宋" w:eastAsia="仿宋" w:cs="仿宋"/>
          <w:b w:val="0"/>
          <w:bCs/>
          <w:sz w:val="28"/>
          <w:szCs w:val="28"/>
          <w:lang w:val="en-US" w:eastAsia="zh-CN"/>
        </w:rPr>
        <w:t>沙湾</w:t>
      </w:r>
      <w:r>
        <w:rPr>
          <w:rFonts w:hint="eastAsia" w:ascii="仿宋" w:hAnsi="仿宋" w:eastAsia="仿宋" w:cs="仿宋"/>
          <w:b w:val="0"/>
          <w:bCs/>
          <w:sz w:val="28"/>
          <w:szCs w:val="28"/>
        </w:rPr>
        <w:t>市绿色矿山重点建设对象，将全市煤矿新建及改扩建矿井按绿色矿山建设，积极申请进入绿色矿山名录，带动全市其他矿山企业开展绿色矿山建设的开展</w:t>
      </w:r>
      <w:bookmarkStart w:id="141" w:name="_Toc89547570"/>
      <w:r>
        <w:rPr>
          <w:rFonts w:hint="eastAsia" w:ascii="仿宋" w:hAnsi="仿宋" w:eastAsia="仿宋" w:cs="仿宋"/>
          <w:b w:val="0"/>
          <w:bCs/>
          <w:sz w:val="28"/>
          <w:szCs w:val="28"/>
          <w:lang w:eastAsia="zh-CN"/>
        </w:rPr>
        <w:t>。</w:t>
      </w:r>
    </w:p>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default" w:ascii="仿宋" w:hAnsi="仿宋" w:eastAsia="仿宋" w:cs="仿宋"/>
          <w:b w:val="0"/>
          <w:bCs/>
          <w:sz w:val="28"/>
          <w:szCs w:val="28"/>
          <w:lang w:val="en-US" w:eastAsia="zh-CN"/>
        </w:rPr>
      </w:pPr>
      <w:r>
        <w:rPr>
          <w:rFonts w:hint="eastAsia" w:ascii="仿宋" w:hAnsi="仿宋" w:eastAsia="仿宋" w:cs="仿宋"/>
          <w:b/>
          <w:bCs/>
          <w:sz w:val="28"/>
          <w:szCs w:val="28"/>
        </w:rPr>
        <w:t>主要任务</w:t>
      </w:r>
      <w:bookmarkEnd w:id="141"/>
      <w:r>
        <w:rPr>
          <w:rFonts w:hint="eastAsia" w:ascii="仿宋" w:hAnsi="仿宋" w:eastAsia="仿宋" w:cs="仿宋"/>
          <w:b/>
          <w:bCs/>
          <w:sz w:val="28"/>
          <w:szCs w:val="28"/>
          <w:lang w:eastAsia="zh-CN"/>
        </w:rPr>
        <w:t>。</w:t>
      </w:r>
      <w:r>
        <w:rPr>
          <w:rFonts w:hint="eastAsia" w:ascii="仿宋" w:hAnsi="仿宋" w:eastAsia="仿宋" w:cs="仿宋"/>
          <w:b w:val="0"/>
          <w:bCs w:val="0"/>
          <w:sz w:val="28"/>
          <w:szCs w:val="28"/>
          <w:lang w:val="en-US" w:eastAsia="zh-CN"/>
        </w:rPr>
        <w:t>沙湾市新</w:t>
      </w:r>
      <w:r>
        <w:rPr>
          <w:rFonts w:hint="eastAsia" w:ascii="仿宋" w:hAnsi="仿宋" w:eastAsia="仿宋" w:cs="仿宋"/>
          <w:b w:val="0"/>
          <w:bCs/>
          <w:sz w:val="28"/>
          <w:szCs w:val="28"/>
          <w:lang w:val="en-US" w:eastAsia="zh-CN"/>
        </w:rPr>
        <w:t>建矿山全部达到绿色矿山建设标准，生产矿山加快升级，逐步达到要求，</w:t>
      </w:r>
      <w:r>
        <w:rPr>
          <w:rFonts w:hint="eastAsia" w:ascii="仿宋" w:hAnsi="仿宋" w:eastAsia="仿宋" w:cs="仿宋"/>
          <w:b w:val="0"/>
          <w:bCs/>
          <w:sz w:val="28"/>
          <w:szCs w:val="28"/>
        </w:rPr>
        <w:t>推动全市绿色矿业</w:t>
      </w:r>
      <w:r>
        <w:rPr>
          <w:rFonts w:hint="eastAsia" w:ascii="仿宋" w:hAnsi="仿宋" w:eastAsia="仿宋" w:cs="仿宋"/>
          <w:b w:val="0"/>
          <w:bCs/>
          <w:sz w:val="28"/>
          <w:szCs w:val="28"/>
          <w:lang w:val="en-US" w:eastAsia="zh-CN"/>
        </w:rPr>
        <w:t>建设。将绿色发展理念贯穿于矿产资源规划、勘查、开发利用与保护全过程，引领和带动传统矿业转型升级，提升矿业发展质量和效益。</w:t>
      </w:r>
    </w:p>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b w:val="0"/>
          <w:bCs/>
          <w:sz w:val="28"/>
          <w:szCs w:val="28"/>
        </w:rPr>
      </w:pPr>
      <w:bookmarkStart w:id="142" w:name="_Toc89547571"/>
      <w:r>
        <w:rPr>
          <w:rFonts w:hint="eastAsia" w:ascii="仿宋" w:hAnsi="仿宋" w:eastAsia="仿宋" w:cs="仿宋"/>
          <w:b/>
          <w:bCs/>
          <w:sz w:val="28"/>
          <w:szCs w:val="28"/>
        </w:rPr>
        <w:t>组织方式</w:t>
      </w:r>
      <w:bookmarkEnd w:id="142"/>
      <w:r>
        <w:rPr>
          <w:rFonts w:hint="eastAsia" w:ascii="仿宋" w:hAnsi="仿宋" w:eastAsia="仿宋" w:cs="仿宋"/>
          <w:b/>
          <w:bCs/>
          <w:sz w:val="28"/>
          <w:szCs w:val="28"/>
          <w:lang w:eastAsia="zh-CN"/>
        </w:rPr>
        <w:t>。</w:t>
      </w:r>
      <w:r>
        <w:rPr>
          <w:rFonts w:hint="eastAsia" w:ascii="仿宋" w:hAnsi="仿宋" w:eastAsia="仿宋" w:cs="仿宋"/>
          <w:b w:val="0"/>
          <w:bCs/>
          <w:sz w:val="28"/>
          <w:szCs w:val="28"/>
        </w:rPr>
        <w:t>实施绿色矿山建设规划，建设绿色矿山需要政府、企业和社会三方面的共同努力，按照“政府主导，部门协作，企业主体，第三方评估，公众参与，共同推进”的原则开展。完成绿色矿山建设任务或达到绿色矿山建设要求的矿山企业开展自行评估，并向</w:t>
      </w:r>
      <w:r>
        <w:rPr>
          <w:rFonts w:hint="eastAsia" w:ascii="仿宋" w:hAnsi="仿宋" w:eastAsia="仿宋" w:cs="仿宋"/>
          <w:b w:val="0"/>
          <w:bCs/>
          <w:sz w:val="28"/>
          <w:szCs w:val="28"/>
          <w:lang w:val="en-US" w:eastAsia="zh-CN"/>
        </w:rPr>
        <w:t>沙湾市</w:t>
      </w:r>
      <w:r>
        <w:rPr>
          <w:rFonts w:hint="eastAsia" w:ascii="仿宋" w:hAnsi="仿宋" w:eastAsia="仿宋" w:cs="仿宋"/>
          <w:b w:val="0"/>
          <w:bCs/>
          <w:sz w:val="28"/>
          <w:szCs w:val="28"/>
        </w:rPr>
        <w:t>自然资源局</w:t>
      </w:r>
      <w:r>
        <w:rPr>
          <w:rFonts w:hint="eastAsia" w:ascii="仿宋" w:hAnsi="仿宋" w:eastAsia="仿宋" w:cs="仿宋"/>
          <w:b w:val="0"/>
          <w:bCs/>
          <w:sz w:val="28"/>
          <w:szCs w:val="28"/>
          <w:lang w:val="en-US" w:eastAsia="zh-CN"/>
        </w:rPr>
        <w:t>等有关部门</w:t>
      </w:r>
      <w:r>
        <w:rPr>
          <w:rFonts w:hint="eastAsia" w:ascii="仿宋" w:hAnsi="仿宋" w:eastAsia="仿宋" w:cs="仿宋"/>
          <w:b w:val="0"/>
          <w:bCs/>
          <w:sz w:val="28"/>
          <w:szCs w:val="28"/>
        </w:rPr>
        <w:t>提交评估报告。市自然资源局、环境保护等有关部门以政府购买服务的形式，委托第三方开展现场核查，符合绿色矿山建设要求的，逐级上报自治区有关主管部门，纳入全国绿色矿山名录，通过绿色矿业发展服务平台，向社会公开，接受监督。纳入名录的绿色矿山企业自动享受相关优惠政策。</w:t>
      </w:r>
    </w:p>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sz w:val="28"/>
          <w:szCs w:val="28"/>
        </w:rPr>
      </w:pPr>
      <w:bookmarkStart w:id="143" w:name="_Toc89547572"/>
      <w:r>
        <w:rPr>
          <w:rFonts w:hint="eastAsia" w:ascii="仿宋" w:hAnsi="仿宋" w:eastAsia="仿宋" w:cs="仿宋"/>
          <w:b/>
          <w:bCs/>
          <w:sz w:val="28"/>
          <w:szCs w:val="28"/>
        </w:rPr>
        <w:t>进度安排</w:t>
      </w:r>
      <w:bookmarkEnd w:id="143"/>
      <w:r>
        <w:rPr>
          <w:rFonts w:hint="eastAsia" w:ascii="仿宋" w:hAnsi="仿宋" w:eastAsia="仿宋" w:cs="仿宋"/>
          <w:b/>
          <w:bCs/>
          <w:sz w:val="28"/>
          <w:szCs w:val="28"/>
          <w:lang w:eastAsia="zh-CN"/>
        </w:rPr>
        <w:t>。</w:t>
      </w:r>
      <w:r>
        <w:rPr>
          <w:rFonts w:hint="eastAsia" w:ascii="仿宋" w:hAnsi="仿宋" w:eastAsia="仿宋" w:cs="仿宋"/>
          <w:sz w:val="28"/>
          <w:szCs w:val="28"/>
        </w:rPr>
        <w:t>2021～202</w:t>
      </w:r>
      <w:r>
        <w:rPr>
          <w:rFonts w:hint="eastAsia" w:ascii="仿宋" w:hAnsi="仿宋" w:eastAsia="仿宋" w:cs="仿宋"/>
          <w:sz w:val="28"/>
          <w:szCs w:val="28"/>
          <w:lang w:val="en-US" w:eastAsia="zh-CN"/>
        </w:rPr>
        <w:t>5</w:t>
      </w:r>
      <w:r>
        <w:rPr>
          <w:rFonts w:hint="eastAsia" w:ascii="仿宋" w:hAnsi="仿宋" w:eastAsia="仿宋" w:cs="仿宋"/>
          <w:sz w:val="28"/>
          <w:szCs w:val="28"/>
        </w:rPr>
        <w:t>年，对辖区内的新建矿山要按照绿色矿山标准要求进行规划、设计、建设和运营管理；生产矿山应及时编制绿色矿山建设实施方案，加快改造升级进程，按要求逐步推进绿色矿山建设，达标通过评审，进入绿色矿山名录（专栏1</w:t>
      </w:r>
      <w:r>
        <w:rPr>
          <w:rFonts w:hint="eastAsia" w:ascii="仿宋" w:hAnsi="仿宋" w:eastAsia="仿宋" w:cs="仿宋"/>
          <w:sz w:val="28"/>
          <w:szCs w:val="28"/>
          <w:lang w:val="en-US" w:eastAsia="zh-CN"/>
        </w:rPr>
        <w:t>8</w:t>
      </w:r>
      <w:r>
        <w:rPr>
          <w:rFonts w:hint="eastAsia" w:ascii="仿宋" w:hAnsi="仿宋" w:eastAsia="仿宋" w:cs="仿宋"/>
          <w:sz w:val="28"/>
          <w:szCs w:val="28"/>
        </w:rPr>
        <w:t>）。</w:t>
      </w:r>
    </w:p>
    <w:tbl>
      <w:tblPr>
        <w:tblStyle w:val="16"/>
        <w:tblW w:w="8336" w:type="dxa"/>
        <w:tblInd w:w="0" w:type="dxa"/>
        <w:tblLayout w:type="fixed"/>
        <w:tblCellMar>
          <w:top w:w="15" w:type="dxa"/>
          <w:left w:w="15" w:type="dxa"/>
          <w:bottom w:w="0" w:type="dxa"/>
          <w:right w:w="15" w:type="dxa"/>
        </w:tblCellMar>
      </w:tblPr>
      <w:tblGrid>
        <w:gridCol w:w="683"/>
        <w:gridCol w:w="3344"/>
        <w:gridCol w:w="1074"/>
        <w:gridCol w:w="1339"/>
        <w:gridCol w:w="1074"/>
        <w:gridCol w:w="822"/>
      </w:tblGrid>
      <w:tr>
        <w:tblPrEx>
          <w:tblLayout w:type="fixed"/>
          <w:tblCellMar>
            <w:top w:w="15" w:type="dxa"/>
            <w:left w:w="15" w:type="dxa"/>
            <w:bottom w:w="0" w:type="dxa"/>
            <w:right w:w="15" w:type="dxa"/>
          </w:tblCellMar>
        </w:tblPrEx>
        <w:trPr>
          <w:trHeight w:val="340" w:hRule="atLeast"/>
          <w:tblHeader/>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
                <w:color w:val="000000"/>
                <w:szCs w:val="21"/>
              </w:rPr>
              <w:t>专栏1</w:t>
            </w:r>
            <w:r>
              <w:rPr>
                <w:rFonts w:hint="eastAsia" w:ascii="仿宋" w:hAnsi="仿宋" w:eastAsia="仿宋" w:cs="仿宋"/>
                <w:b/>
                <w:color w:val="000000"/>
                <w:szCs w:val="21"/>
                <w:lang w:val="en-US" w:eastAsia="zh-CN"/>
              </w:rPr>
              <w:t>8</w:t>
            </w:r>
            <w:r>
              <w:rPr>
                <w:rFonts w:hint="eastAsia" w:ascii="仿宋" w:hAnsi="仿宋" w:eastAsia="仿宋" w:cs="仿宋"/>
                <w:b/>
                <w:color w:val="000000"/>
                <w:szCs w:val="21"/>
              </w:rPr>
              <w:t xml:space="preserve">  “十四五”</w:t>
            </w:r>
            <w:r>
              <w:rPr>
                <w:rFonts w:hint="eastAsia" w:ascii="仿宋" w:hAnsi="仿宋" w:eastAsia="仿宋" w:cs="仿宋"/>
                <w:b/>
                <w:color w:val="000000"/>
                <w:szCs w:val="21"/>
                <w:lang w:val="en-US" w:eastAsia="zh-CN"/>
              </w:rPr>
              <w:t>沙湾市</w:t>
            </w:r>
            <w:r>
              <w:rPr>
                <w:rFonts w:hint="eastAsia" w:ascii="仿宋" w:hAnsi="仿宋" w:eastAsia="仿宋" w:cs="仿宋"/>
                <w:b/>
                <w:color w:val="000000"/>
                <w:szCs w:val="21"/>
              </w:rPr>
              <w:t>绿色矿山建设</w:t>
            </w:r>
          </w:p>
        </w:tc>
      </w:tr>
      <w:tr>
        <w:tblPrEx>
          <w:tblLayout w:type="fixed"/>
          <w:tblCellMar>
            <w:top w:w="15" w:type="dxa"/>
            <w:left w:w="15" w:type="dxa"/>
            <w:bottom w:w="0" w:type="dxa"/>
            <w:right w:w="15" w:type="dxa"/>
          </w:tblCellMar>
        </w:tblPrEx>
        <w:trPr>
          <w:trHeight w:val="340" w:hRule="atLeast"/>
          <w:tblHeader/>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序号</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矿山名称</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矿种</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进度安排</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指标属性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备注</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bCs/>
                <w:color w:val="auto"/>
                <w:kern w:val="0"/>
                <w:szCs w:val="21"/>
                <w:lang w:bidi="ar"/>
              </w:rPr>
              <w:t>1</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szCs w:val="21"/>
              </w:rPr>
              <w:t>沙湾县宝英煤炭有限责任公司煤矿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4</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2</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rPr>
              <w:t>沙湾县宏业煤炭有限责任公司榆树沟煤矿</w:t>
            </w:r>
            <w:r>
              <w:rPr>
                <w:rFonts w:hint="eastAsia" w:ascii="仿宋" w:hAnsi="仿宋" w:eastAsia="仿宋" w:cs="仿宋"/>
                <w:szCs w:val="21"/>
                <w:lang w:eastAsia="zh-CN"/>
              </w:rPr>
              <w:t>、</w:t>
            </w:r>
            <w:r>
              <w:rPr>
                <w:rFonts w:hint="eastAsia" w:ascii="仿宋" w:hAnsi="仿宋" w:eastAsia="仿宋" w:cs="仿宋"/>
                <w:szCs w:val="21"/>
                <w:lang w:val="en-US" w:eastAsia="zh-CN"/>
              </w:rPr>
              <w:t>沙湾煤矿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4</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3</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新疆沙湾县恒源煤炭有限责任公司煤炭</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5</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val="en-US" w:eastAsia="zh-CN" w:bidi="ar"/>
              </w:rPr>
              <w:t>中</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4</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val="en-US" w:eastAsia="zh-CN" w:bidi="ar"/>
              </w:rPr>
              <w:t>沙湾天山水泥有限责任公司柳树沟石灰岩矿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石灰岩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2025年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bookmarkStart w:id="144" w:name="_Toc89547573"/>
            <w:r>
              <w:rPr>
                <w:rFonts w:hint="eastAsia" w:ascii="仿宋" w:hAnsi="仿宋" w:eastAsia="仿宋" w:cs="仿宋"/>
                <w:bCs/>
                <w:color w:val="000000"/>
                <w:kern w:val="0"/>
                <w:szCs w:val="21"/>
                <w:lang w:val="en-US" w:eastAsia="zh-CN" w:bidi="ar"/>
              </w:rPr>
              <w:t>5</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沙湾县鑫泉煤炭有限责任公司煤矿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5</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6</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沙湾县东升煤矿有限责任公司煤矿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5</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bl>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b w:val="0"/>
          <w:bCs/>
          <w:sz w:val="28"/>
          <w:szCs w:val="28"/>
        </w:rPr>
      </w:pPr>
      <w:r>
        <w:rPr>
          <w:rFonts w:hint="eastAsia" w:ascii="仿宋" w:hAnsi="仿宋" w:eastAsia="仿宋" w:cs="仿宋"/>
          <w:b/>
          <w:bCs/>
          <w:sz w:val="28"/>
          <w:szCs w:val="28"/>
        </w:rPr>
        <w:t>绿色矿山建设支持政策和管理措施</w:t>
      </w:r>
      <w:bookmarkEnd w:id="144"/>
      <w:r>
        <w:rPr>
          <w:rFonts w:hint="eastAsia" w:ascii="仿宋" w:hAnsi="仿宋" w:eastAsia="仿宋" w:cs="仿宋"/>
          <w:b/>
          <w:bCs/>
          <w:sz w:val="28"/>
          <w:szCs w:val="28"/>
          <w:lang w:eastAsia="zh-CN"/>
        </w:rPr>
        <w:t>。</w:t>
      </w:r>
      <w:r>
        <w:rPr>
          <w:rFonts w:hint="eastAsia" w:ascii="仿宋" w:hAnsi="仿宋" w:eastAsia="仿宋" w:cs="仿宋"/>
          <w:b w:val="0"/>
          <w:bCs/>
          <w:sz w:val="28"/>
          <w:szCs w:val="28"/>
        </w:rPr>
        <w:t>实行绿色矿山建设激励政策，对于按照绿色矿山标准规划和设计建设的矿山企业，优先配置资源和保障矿山用地。对达到绿色矿山标准的矿山企业，落实有利于绿色矿山建设的激励制度，建立矿山企业资源消耗和自我约束机制，逐步形成与法律制度相衔接的、向绿色矿山企业倾斜的政策体系。绿色矿山企业应主动接受社会监督，建立重大环境、健康、安全和社会风险事件申诉—回应机制，及时受理并回应所在地民众、社会团体和其他利益相关者的诉求。自治区自然资源、财政、生态环境等有关部门按照“双随机、一公开”的要求，不定期对纳入绿色矿山名录的矿山进行抽查，市自然资源局做好日常监督管理。对不符合绿色矿山建设要求和相关标准的，从名录中除名，公开曝光，不得享受矿产资源、土地、财政等各类支持政策；对未履行采矿权出让合同中绿色矿山建设任务的，市自然资源局按规定及时追究相关违约责任。</w:t>
      </w:r>
    </w:p>
    <w:bookmarkEnd w:id="128"/>
    <w:bookmarkEnd w:id="129"/>
    <w:bookmarkEnd w:id="130"/>
    <w:bookmarkEnd w:id="131"/>
    <w:p>
      <w:pPr>
        <w:pageBreakBefore w:val="0"/>
        <w:widowControl w:val="0"/>
        <w:kinsoku/>
        <w:wordWrap/>
        <w:overflowPunct/>
        <w:topLinePunct w:val="0"/>
        <w:bidi w:val="0"/>
        <w:adjustRightInd/>
        <w:snapToGrid/>
        <w:spacing w:line="500" w:lineRule="exact"/>
        <w:ind w:firstLine="562" w:firstLineChars="200"/>
        <w:jc w:val="both"/>
        <w:textAlignment w:val="auto"/>
        <w:outlineLvl w:val="1"/>
        <w:rPr>
          <w:rFonts w:hint="eastAsia" w:ascii="仿宋" w:hAnsi="仿宋" w:eastAsia="仿宋" w:cs="仿宋"/>
          <w:b w:val="0"/>
          <w:bCs w:val="0"/>
          <w:sz w:val="28"/>
          <w:szCs w:val="28"/>
          <w:lang w:val="en-US" w:eastAsia="zh-CN"/>
        </w:rPr>
      </w:pPr>
      <w:bookmarkStart w:id="145" w:name="_Toc11599"/>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w:t>
      </w:r>
      <w:bookmarkEnd w:id="132"/>
      <w:bookmarkEnd w:id="133"/>
      <w:bookmarkEnd w:id="134"/>
      <w:bookmarkEnd w:id="135"/>
      <w:bookmarkEnd w:id="136"/>
      <w:bookmarkEnd w:id="137"/>
      <w:bookmarkEnd w:id="138"/>
      <w:r>
        <w:rPr>
          <w:rFonts w:hint="eastAsia" w:ascii="仿宋" w:hAnsi="仿宋" w:eastAsia="仿宋" w:cs="仿宋"/>
          <w:b/>
          <w:bCs/>
          <w:color w:val="auto"/>
          <w:sz w:val="28"/>
          <w:szCs w:val="28"/>
          <w:lang w:val="en-US" w:eastAsia="zh-CN"/>
        </w:rPr>
        <w:t>矿区生态保护修复</w:t>
      </w:r>
      <w:bookmarkEnd w:id="145"/>
    </w:p>
    <w:p>
      <w:pPr>
        <w:pageBreakBefore w:val="0"/>
        <w:widowControl w:val="0"/>
        <w:kinsoku/>
        <w:wordWrap/>
        <w:overflowPunct/>
        <w:topLinePunct w:val="0"/>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严格执行相关法律法规，依据“谁开发、谁保护，谁污染、谁治理，谁破坏、谁恢复”的原则，压实矿山企业地质环境保护和土地复垦责任义务，落实“双随机、一公开”制度，完善源头管理与事中、事后过程监管，将矿区生态保护修复贯穿于矿产资源勘查、建矿、开发利用直至闭坑全过程。</w:t>
      </w:r>
    </w:p>
    <w:p>
      <w:pPr>
        <w:pageBreakBefore w:val="0"/>
        <w:widowControl w:val="0"/>
        <w:kinsoku/>
        <w:wordWrap/>
        <w:overflowPunct/>
        <w:topLinePunct w:val="0"/>
        <w:autoSpaceDE w:val="0"/>
        <w:autoSpaceDN w:val="0"/>
        <w:bidi w:val="0"/>
        <w:adjustRightInd/>
        <w:snapToGrid/>
        <w:spacing w:line="50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新建矿山生态保护准入要求。</w:t>
      </w:r>
      <w:r>
        <w:rPr>
          <w:rFonts w:hint="eastAsia" w:ascii="仿宋" w:hAnsi="仿宋" w:eastAsia="仿宋" w:cs="仿宋"/>
          <w:color w:val="000000"/>
          <w:sz w:val="28"/>
          <w:szCs w:val="28"/>
        </w:rPr>
        <w:t>严格控制矿山准入条件，禁止在各类禁采区内建设矿山。</w:t>
      </w:r>
      <w:r>
        <w:rPr>
          <w:rFonts w:hint="eastAsia" w:ascii="仿宋" w:hAnsi="仿宋" w:eastAsia="仿宋" w:cs="仿宋"/>
          <w:color w:val="333333"/>
          <w:sz w:val="28"/>
          <w:szCs w:val="28"/>
        </w:rPr>
        <w:t>新建矿山必须提交拟建矿山环境影响评价报告书和地质环境影响评价报告及保护方案，在不能采取有效的脱硫措施的情况下，禁止新建含硫大于3%的煤矿；限制改建、新建含硫大于1.5%的煤矿。采矿权人在领取采矿许可证的同时需与矿政主管部门签订矿山地质环境治理责任书，并分期缴纳不得低于治理费用的备用金</w:t>
      </w:r>
      <w:r>
        <w:rPr>
          <w:rFonts w:hint="eastAsia" w:ascii="仿宋" w:hAnsi="仿宋" w:eastAsia="仿宋" w:cs="仿宋"/>
          <w:color w:val="333333"/>
          <w:sz w:val="28"/>
          <w:szCs w:val="28"/>
          <w:lang w:val="en-US" w:eastAsia="zh-CN"/>
        </w:rPr>
        <w:t>。</w:t>
      </w:r>
      <w:r>
        <w:rPr>
          <w:rFonts w:hint="eastAsia" w:ascii="仿宋" w:hAnsi="仿宋" w:eastAsia="仿宋" w:cs="仿宋"/>
          <w:color w:val="333333"/>
          <w:sz w:val="28"/>
          <w:szCs w:val="28"/>
        </w:rPr>
        <w:t>矿山企业须有专人监测矿山环境</w:t>
      </w:r>
      <w:r>
        <w:rPr>
          <w:rFonts w:hint="eastAsia" w:ascii="仿宋" w:hAnsi="仿宋" w:eastAsia="仿宋" w:cs="仿宋"/>
          <w:color w:val="333333"/>
          <w:sz w:val="28"/>
          <w:szCs w:val="28"/>
          <w:lang w:eastAsia="zh-CN"/>
        </w:rPr>
        <w:t>。</w:t>
      </w:r>
    </w:p>
    <w:p>
      <w:pPr>
        <w:pageBreakBefore w:val="0"/>
        <w:widowControl w:val="0"/>
        <w:kinsoku/>
        <w:wordWrap/>
        <w:overflowPunct/>
        <w:topLinePunct w:val="0"/>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生产矿山责任机制、政策支持及管理措施。</w:t>
      </w:r>
    </w:p>
    <w:p>
      <w:pPr>
        <w:pageBreakBefore w:val="0"/>
        <w:widowControl w:val="0"/>
        <w:kinsoku/>
        <w:wordWrap/>
        <w:overflowPunct/>
        <w:topLinePunct w:val="0"/>
        <w:bidi w:val="0"/>
        <w:adjustRightInd/>
        <w:snapToGrid/>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--责任机制。</w:t>
      </w:r>
      <w:r>
        <w:rPr>
          <w:rFonts w:hint="eastAsia" w:ascii="仿宋" w:hAnsi="仿宋" w:eastAsia="仿宋" w:cs="仿宋"/>
          <w:color w:val="000000"/>
          <w:sz w:val="28"/>
          <w:szCs w:val="28"/>
        </w:rPr>
        <w:t>生产矿山企业必须坚持“在保护中开发，开发中保护”的原则，对所造成的矿山地质环境问题应加大力度逐步治理，争取实现同步恢复。生产矿山依据矿产资源开发利用与生态保护修复方案，加快改造升级，依法履行环境保护、土地复垦、地质灾害防治等义务，逐步达到绿色矿山要求。在矿山闭坑前，矿业权人需依法对所造成的地质环境问题进行治理以及破坏的</w:t>
      </w:r>
      <w:r>
        <w:rPr>
          <w:rFonts w:hint="eastAsia" w:ascii="仿宋" w:hAnsi="仿宋" w:eastAsia="仿宋" w:cs="仿宋"/>
          <w:color w:val="000000"/>
          <w:sz w:val="28"/>
          <w:szCs w:val="28"/>
          <w:lang w:val="en-US" w:eastAsia="zh-CN"/>
        </w:rPr>
        <w:t>林地、草地</w:t>
      </w:r>
      <w:r>
        <w:rPr>
          <w:rFonts w:hint="eastAsia" w:ascii="仿宋" w:hAnsi="仿宋" w:eastAsia="仿宋" w:cs="仿宋"/>
          <w:color w:val="000000"/>
          <w:sz w:val="28"/>
          <w:szCs w:val="28"/>
        </w:rPr>
        <w:t>进行复垦，经自然资源主管部门组织专家验收合格后方可批准闭坑。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政策支持。</w:t>
      </w:r>
      <w:r>
        <w:rPr>
          <w:rFonts w:hint="eastAsia" w:ascii="仿宋" w:hAnsi="仿宋" w:eastAsia="仿宋" w:cs="仿宋"/>
          <w:b w:val="0"/>
          <w:bCs w:val="0"/>
          <w:sz w:val="28"/>
          <w:szCs w:val="28"/>
          <w:lang w:val="en-US" w:eastAsia="zh-CN"/>
        </w:rPr>
        <w:t>按照</w:t>
      </w:r>
      <w:r>
        <w:rPr>
          <w:rFonts w:hint="eastAsia" w:ascii="仿宋" w:hAnsi="仿宋" w:eastAsia="仿宋" w:cs="仿宋"/>
          <w:sz w:val="28"/>
          <w:szCs w:val="28"/>
          <w:lang w:val="zh-CN"/>
        </w:rPr>
        <w:t>“矿产资源开发与生态环境保护并重”的原则，以建设生态型矿业为目标，加强矿业开发全过程的监督管理，推动区内区内绿色和谐矿山建设，严格执行环境倒逼机制，推动产业转型升级，确保沙湾市矿业和谐发展。坚持“预防为主，防治结合”的方针，严格执行污染物达标排放制度和《矿山地质环境保护规定》等法律法规，改变矿山只破坏不治理的状况，严把新疆矿山地质环境保护与治理的准入条件，以科技为先导，促进矿业开发与生态环境保护协调发展。坚持“谁开发、谁保护；谁破坏、谁治理”的原则，明确开发主体的权益和责任，强化矿山企业生态建设和环境保护意识，达到资源开发与环境保护的良性循环。</w:t>
      </w:r>
    </w:p>
    <w:p>
      <w:pPr>
        <w:pageBreakBefore w:val="0"/>
        <w:widowControl w:val="0"/>
        <w:kinsoku/>
        <w:wordWrap/>
        <w:overflowPunct/>
        <w:topLinePunct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--管理措施。</w:t>
      </w:r>
      <w:r>
        <w:rPr>
          <w:rFonts w:hint="eastAsia" w:ascii="仿宋" w:hAnsi="仿宋" w:eastAsia="仿宋" w:cs="仿宋"/>
          <w:sz w:val="28"/>
          <w:szCs w:val="28"/>
          <w:lang w:eastAsia="zh-CN"/>
        </w:rPr>
        <w:t>沙湾市</w:t>
      </w:r>
      <w:r>
        <w:rPr>
          <w:rFonts w:hint="eastAsia" w:ascii="仿宋" w:hAnsi="仿宋" w:eastAsia="仿宋" w:cs="仿宋"/>
          <w:sz w:val="28"/>
          <w:szCs w:val="28"/>
          <w:lang w:val="en-US" w:eastAsia="zh-CN"/>
        </w:rPr>
        <w:t>自然</w:t>
      </w:r>
      <w:r>
        <w:rPr>
          <w:rFonts w:hint="eastAsia" w:ascii="仿宋" w:hAnsi="仿宋" w:eastAsia="仿宋" w:cs="仿宋"/>
          <w:sz w:val="28"/>
          <w:szCs w:val="28"/>
        </w:rPr>
        <w:t>资源行政主管部门加强对矿山地质环境保护与治理恢复的日常监管。健全规划监督检查制度，实行专项检查与经常性巡查相结合，采用卫星遥感等技术手段，实施“</w:t>
      </w:r>
      <w:r>
        <w:rPr>
          <w:rFonts w:hint="eastAsia" w:ascii="仿宋" w:hAnsi="仿宋" w:eastAsia="仿宋" w:cs="仿宋"/>
          <w:sz w:val="28"/>
          <w:szCs w:val="28"/>
          <w:lang w:eastAsia="zh-CN"/>
        </w:rPr>
        <w:t>自然资源</w:t>
      </w:r>
      <w:r>
        <w:rPr>
          <w:rFonts w:hint="eastAsia" w:ascii="仿宋" w:hAnsi="仿宋" w:eastAsia="仿宋" w:cs="仿宋"/>
          <w:sz w:val="28"/>
          <w:szCs w:val="28"/>
        </w:rPr>
        <w:t>一张图”监管，强化对重点矿山地质环境保护与治理恢复工程的监督管理。及时纠正违反规定的行为，必要时会同有关部门开展联合督查。针对正在生产的重点矿山，每年实施专项检查至少一次。</w:t>
      </w:r>
    </w:p>
    <w:p>
      <w:pPr>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1"/>
        <w:rPr>
          <w:rFonts w:hint="eastAsia" w:ascii="仿宋" w:hAnsi="仿宋" w:eastAsia="仿宋" w:cs="仿宋"/>
          <w:b/>
          <w:bCs w:val="0"/>
          <w:color w:val="auto"/>
          <w:sz w:val="28"/>
          <w:szCs w:val="28"/>
          <w:lang w:eastAsia="zh-CN"/>
        </w:rPr>
      </w:pPr>
      <w:bookmarkStart w:id="146" w:name="_Toc17908"/>
      <w:r>
        <w:rPr>
          <w:rFonts w:hint="eastAsia" w:ascii="仿宋" w:hAnsi="仿宋" w:eastAsia="仿宋" w:cs="仿宋"/>
          <w:b/>
          <w:bCs w:val="0"/>
          <w:snapToGrid w:val="0"/>
          <w:color w:val="auto"/>
          <w:kern w:val="0"/>
          <w:sz w:val="28"/>
          <w:szCs w:val="28"/>
          <w:lang w:eastAsia="zh-CN"/>
        </w:rPr>
        <w:t>（</w:t>
      </w:r>
      <w:r>
        <w:rPr>
          <w:rFonts w:hint="eastAsia" w:ascii="仿宋" w:hAnsi="仿宋" w:eastAsia="仿宋" w:cs="仿宋"/>
          <w:b/>
          <w:bCs w:val="0"/>
          <w:snapToGrid w:val="0"/>
          <w:color w:val="auto"/>
          <w:kern w:val="0"/>
          <w:sz w:val="28"/>
          <w:szCs w:val="28"/>
          <w:lang w:val="en-US" w:eastAsia="zh-CN"/>
        </w:rPr>
        <w:t>三</w:t>
      </w:r>
      <w:r>
        <w:rPr>
          <w:rFonts w:hint="eastAsia" w:ascii="仿宋" w:hAnsi="仿宋" w:eastAsia="仿宋" w:cs="仿宋"/>
          <w:b/>
          <w:bCs w:val="0"/>
          <w:snapToGrid w:val="0"/>
          <w:color w:val="auto"/>
          <w:kern w:val="0"/>
          <w:sz w:val="28"/>
          <w:szCs w:val="28"/>
          <w:lang w:eastAsia="zh-CN"/>
        </w:rPr>
        <w:t>）</w:t>
      </w:r>
      <w:r>
        <w:rPr>
          <w:rFonts w:hint="eastAsia" w:ascii="仿宋" w:hAnsi="仿宋" w:eastAsia="仿宋" w:cs="仿宋"/>
          <w:b/>
          <w:bCs w:val="0"/>
          <w:snapToGrid w:val="0"/>
          <w:color w:val="auto"/>
          <w:kern w:val="0"/>
          <w:sz w:val="28"/>
          <w:szCs w:val="28"/>
        </w:rPr>
        <w:t>矿山地质环境治理恢复</w:t>
      </w:r>
      <w:r>
        <w:rPr>
          <w:rFonts w:hint="eastAsia" w:ascii="仿宋" w:hAnsi="仿宋" w:eastAsia="仿宋" w:cs="仿宋"/>
          <w:b/>
          <w:bCs w:val="0"/>
          <w:snapToGrid w:val="0"/>
          <w:color w:val="auto"/>
          <w:kern w:val="0"/>
          <w:sz w:val="28"/>
          <w:szCs w:val="28"/>
          <w:lang w:val="en-US" w:eastAsia="zh-CN"/>
        </w:rPr>
        <w:t>基金制度</w:t>
      </w:r>
      <w:bookmarkEnd w:id="146"/>
    </w:p>
    <w:p>
      <w:pPr>
        <w:pageBreakBefore w:val="0"/>
        <w:widowControl w:val="0"/>
        <w:kinsoku/>
        <w:wordWrap/>
        <w:overflowPunct/>
        <w:topLinePunct w:val="0"/>
        <w:bidi w:val="0"/>
        <w:adjustRightInd/>
        <w:snapToGrid/>
        <w:spacing w:line="500" w:lineRule="exact"/>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全面实施矿山环境治理恢复基金制度。由矿山企业单设会计科目，按照销售收入的一定比例计提，计算企业成本，由企业统筹用于开展矿山环境保护和综合治理。</w:t>
      </w:r>
      <w:r>
        <w:rPr>
          <w:rFonts w:hint="eastAsia" w:ascii="仿宋" w:hAnsi="仿宋" w:eastAsia="仿宋" w:cs="仿宋"/>
          <w:snapToGrid w:val="0"/>
          <w:kern w:val="0"/>
          <w:sz w:val="28"/>
          <w:szCs w:val="28"/>
          <w:lang w:eastAsia="zh-CN"/>
        </w:rPr>
        <w:t>自然资源</w:t>
      </w:r>
      <w:r>
        <w:rPr>
          <w:rFonts w:hint="eastAsia" w:ascii="仿宋" w:hAnsi="仿宋" w:eastAsia="仿宋" w:cs="仿宋"/>
          <w:snapToGrid w:val="0"/>
          <w:kern w:val="0"/>
          <w:sz w:val="28"/>
          <w:szCs w:val="28"/>
        </w:rPr>
        <w:t>部门会同环保、水利、畜牧等部门根据各自职责，加强事中事后监管，建立动态监管机制，督促企业落实矿山环境治理恢复责任。</w:t>
      </w:r>
    </w:p>
    <w:p>
      <w:pPr>
        <w:pageBreakBefore w:val="0"/>
        <w:widowControl w:val="0"/>
        <w:kinsoku/>
        <w:wordWrap/>
        <w:overflowPunct/>
        <w:topLinePunct w:val="0"/>
        <w:bidi w:val="0"/>
        <w:adjustRightInd/>
        <w:snapToGrid/>
        <w:spacing w:line="500" w:lineRule="exact"/>
        <w:ind w:firstLine="560" w:firstLineChars="200"/>
        <w:textAlignment w:val="auto"/>
        <w:rPr>
          <w:rFonts w:hint="eastAsia" w:ascii="仿宋" w:hAnsi="仿宋" w:eastAsia="仿宋" w:cs="仿宋"/>
          <w:snapToGrid w:val="0"/>
          <w:color w:val="auto"/>
          <w:kern w:val="0"/>
          <w:sz w:val="28"/>
          <w:szCs w:val="28"/>
        </w:rPr>
      </w:pPr>
      <w:r>
        <w:rPr>
          <w:rFonts w:hint="eastAsia" w:ascii="仿宋" w:hAnsi="仿宋" w:eastAsia="仿宋" w:cs="仿宋"/>
          <w:snapToGrid w:val="0"/>
          <w:kern w:val="0"/>
          <w:sz w:val="28"/>
          <w:szCs w:val="28"/>
        </w:rPr>
        <w:t>对于目前正处于生产阶段的矿山，本着“谁破坏、谁治理”的原则，以自身投入为主，国家鼓励性投入为辅；对于计划经济时期建设、目前处于开发后期、经济效益差的国有企业，以政府补贴、企业分担的投资形式；历史形成的废弃、闭坑、无明确责任人和环境问题严重的矿区，以国家投入为主，地方政府配合，分期分批治理；对符合土地规划并可供开发利用的废弃矿区，可采取招拍挂方式出让土地使用</w:t>
      </w:r>
      <w:r>
        <w:rPr>
          <w:rFonts w:hint="eastAsia" w:ascii="仿宋" w:hAnsi="仿宋" w:eastAsia="仿宋" w:cs="仿宋"/>
          <w:snapToGrid w:val="0"/>
          <w:color w:val="auto"/>
          <w:kern w:val="0"/>
          <w:sz w:val="28"/>
          <w:szCs w:val="28"/>
        </w:rPr>
        <w:t>权，由开发者投入治理并开发建设。</w:t>
      </w:r>
    </w:p>
    <w:p>
      <w:pPr>
        <w:rPr>
          <w:rFonts w:hint="eastAsia" w:ascii="仿宋" w:hAnsi="仿宋" w:eastAsia="仿宋" w:cs="仿宋"/>
          <w:b/>
          <w:bCs/>
          <w:color w:val="000000"/>
          <w:sz w:val="32"/>
          <w:szCs w:val="32"/>
          <w:lang w:val="zh-CN"/>
        </w:rPr>
      </w:pPr>
      <w:bookmarkStart w:id="147" w:name="_Toc6654"/>
      <w:bookmarkStart w:id="148" w:name="_Toc24955"/>
      <w:bookmarkStart w:id="149" w:name="_Toc708"/>
      <w:bookmarkStart w:id="150" w:name="_Toc15716"/>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auto"/>
        <w:ind w:firstLine="643" w:firstLineChars="200"/>
        <w:jc w:val="both"/>
        <w:textAlignment w:val="auto"/>
        <w:outlineLvl w:val="0"/>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六、重点项目</w:t>
      </w:r>
      <w:bookmarkEnd w:id="147"/>
      <w:bookmarkEnd w:id="148"/>
      <w:bookmarkEnd w:id="149"/>
      <w:bookmarkEnd w:id="150"/>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bCs/>
          <w:sz w:val="28"/>
          <w:szCs w:val="28"/>
        </w:rPr>
      </w:pPr>
      <w:r>
        <w:rPr>
          <w:rFonts w:hint="eastAsia" w:ascii="仿宋" w:hAnsi="仿宋" w:eastAsia="仿宋" w:cs="仿宋"/>
          <w:b w:val="0"/>
          <w:bCs w:val="0"/>
          <w:sz w:val="28"/>
          <w:szCs w:val="28"/>
        </w:rPr>
        <w:t>落实上级规划的原则，</w:t>
      </w:r>
      <w:r>
        <w:rPr>
          <w:rFonts w:hint="eastAsia" w:ascii="仿宋" w:hAnsi="仿宋" w:eastAsia="仿宋" w:cs="仿宋"/>
          <w:b w:val="0"/>
          <w:bCs w:val="0"/>
          <w:sz w:val="28"/>
          <w:szCs w:val="28"/>
          <w:lang w:val="en-US" w:eastAsia="zh-CN"/>
        </w:rPr>
        <w:t>结合沙湾市矿产资源禀赋情况，</w:t>
      </w:r>
      <w:r>
        <w:rPr>
          <w:rFonts w:hint="eastAsia" w:ascii="仿宋" w:hAnsi="仿宋" w:eastAsia="仿宋" w:cs="宋体"/>
          <w:bCs/>
          <w:sz w:val="28"/>
          <w:szCs w:val="28"/>
        </w:rPr>
        <w:t>配合开展重点矿产资源调查评价、促进基础地质工作程度不断提高、拓展地质工作服务领域，为经济社会发展提供技术支撑和公益服务。</w:t>
      </w:r>
    </w:p>
    <w:p>
      <w:pPr>
        <w:pStyle w:val="3"/>
        <w:keepNext/>
        <w:keepLines/>
        <w:pageBreakBefore w:val="0"/>
        <w:widowControl w:val="0"/>
        <w:kinsoku/>
        <w:wordWrap/>
        <w:overflowPunct/>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b/>
          <w:kern w:val="2"/>
          <w:sz w:val="28"/>
          <w:szCs w:val="28"/>
          <w:lang w:val="en-US" w:eastAsia="zh-CN" w:bidi="ar-SA"/>
        </w:rPr>
      </w:pPr>
      <w:bookmarkStart w:id="151" w:name="_Toc21152"/>
      <w:bookmarkStart w:id="152" w:name="_Toc7099"/>
      <w:bookmarkStart w:id="153" w:name="_Toc5219"/>
      <w:r>
        <w:rPr>
          <w:rFonts w:hint="eastAsia" w:ascii="仿宋" w:hAnsi="仿宋" w:eastAsia="仿宋" w:cs="仿宋"/>
          <w:b/>
          <w:kern w:val="2"/>
          <w:sz w:val="28"/>
          <w:szCs w:val="28"/>
          <w:lang w:val="en-US" w:eastAsia="zh-CN" w:bidi="ar-SA"/>
        </w:rPr>
        <w:t>（一）</w:t>
      </w:r>
      <w:bookmarkEnd w:id="151"/>
      <w:bookmarkEnd w:id="152"/>
      <w:bookmarkEnd w:id="153"/>
      <w:r>
        <w:rPr>
          <w:rFonts w:hint="eastAsia" w:ascii="仿宋" w:hAnsi="仿宋" w:eastAsia="仿宋" w:cs="仿宋"/>
          <w:b/>
          <w:bCs/>
          <w:szCs w:val="21"/>
        </w:rPr>
        <w:t>基础地质调查项目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落实《</w:t>
      </w:r>
      <w:r>
        <w:rPr>
          <w:rFonts w:hint="eastAsia" w:ascii="仿宋" w:hAnsi="仿宋" w:eastAsia="仿宋" w:cs="仿宋"/>
          <w:sz w:val="28"/>
          <w:szCs w:val="28"/>
          <w:lang w:val="en-US" w:eastAsia="zh-CN"/>
        </w:rPr>
        <w:t>新疆塔城地区</w:t>
      </w:r>
      <w:r>
        <w:rPr>
          <w:rFonts w:hint="eastAsia" w:ascii="仿宋" w:hAnsi="仿宋" w:eastAsia="仿宋" w:cs="仿宋"/>
          <w:sz w:val="28"/>
          <w:szCs w:val="28"/>
        </w:rPr>
        <w:t>矿产资源总体规划（2021-2025年）</w:t>
      </w:r>
      <w:r>
        <w:rPr>
          <w:rFonts w:hint="eastAsia" w:ascii="仿宋" w:hAnsi="仿宋" w:eastAsia="仿宋" w:cs="仿宋"/>
          <w:color w:val="000000"/>
          <w:sz w:val="28"/>
          <w:szCs w:val="28"/>
        </w:rPr>
        <w:t>》，促进基础性公益性地质调查、为资源评价工作提供物化探依据及找矿靶区，进一步明确公益性定位，立足于区域性、基础性，突出工作重点，地质调查与研究扎实推进，全面提升</w:t>
      </w:r>
      <w:r>
        <w:rPr>
          <w:rFonts w:hint="eastAsia" w:ascii="仿宋" w:hAnsi="仿宋" w:eastAsia="仿宋" w:cs="仿宋"/>
          <w:color w:val="000000"/>
          <w:sz w:val="28"/>
          <w:szCs w:val="28"/>
          <w:lang w:val="en-US" w:eastAsia="zh-CN"/>
        </w:rPr>
        <w:t>沙湾市</w:t>
      </w:r>
      <w:r>
        <w:rPr>
          <w:rFonts w:hint="eastAsia" w:ascii="仿宋" w:hAnsi="仿宋" w:eastAsia="仿宋" w:cs="仿宋"/>
          <w:color w:val="000000"/>
          <w:sz w:val="28"/>
          <w:szCs w:val="28"/>
        </w:rPr>
        <w:t>基础地质研究程度。全力推进地质调查服务方向、指导理论和发展动力三大转变，着力解决对经济社会发展和生态文明建设有重要影响的重大资源环境问题和地球系统科学问题，努力实现地质找矿新的重大突破。</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981"/>
        <w:gridCol w:w="3959"/>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22" w:type="dxa"/>
            <w:gridSpan w:val="4"/>
            <w:shd w:val="clear" w:color="auto" w:fill="D9D9D9"/>
            <w:noWrap w:val="0"/>
            <w:vAlign w:val="center"/>
          </w:tcPr>
          <w:p>
            <w:pPr>
              <w:adjustRightInd w:val="0"/>
              <w:snapToGrid w:val="0"/>
              <w:jc w:val="center"/>
              <w:rPr>
                <w:rFonts w:hint="eastAsia" w:ascii="仿宋" w:hAnsi="仿宋" w:eastAsia="仿宋" w:cs="仿宋"/>
                <w:szCs w:val="21"/>
              </w:rPr>
            </w:pPr>
            <w:bookmarkStart w:id="154" w:name="_Toc16811"/>
            <w:bookmarkStart w:id="155" w:name="_Toc11782"/>
            <w:r>
              <w:rPr>
                <w:rFonts w:hint="eastAsia" w:ascii="仿宋" w:hAnsi="仿宋" w:eastAsia="仿宋" w:cs="仿宋"/>
                <w:b/>
                <w:bCs/>
                <w:szCs w:val="21"/>
              </w:rPr>
              <w:t>专栏1</w:t>
            </w:r>
            <w:r>
              <w:rPr>
                <w:rFonts w:hint="eastAsia" w:ascii="仿宋" w:hAnsi="仿宋" w:eastAsia="仿宋" w:cs="仿宋"/>
                <w:b/>
                <w:bCs/>
                <w:szCs w:val="21"/>
                <w:lang w:val="en-US" w:eastAsia="zh-CN"/>
              </w:rPr>
              <w:t>9</w:t>
            </w:r>
            <w:r>
              <w:rPr>
                <w:rFonts w:hint="eastAsia" w:ascii="仿宋" w:hAnsi="仿宋" w:eastAsia="仿宋" w:cs="仿宋"/>
                <w:b/>
                <w:bCs/>
                <w:szCs w:val="21"/>
              </w:rPr>
              <w:t xml:space="preserve">  基础地质调查项目一览表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0"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2981"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项目类型</w:t>
            </w:r>
          </w:p>
        </w:tc>
        <w:tc>
          <w:tcPr>
            <w:tcW w:w="3959"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部署地区</w:t>
            </w:r>
          </w:p>
        </w:tc>
        <w:tc>
          <w:tcPr>
            <w:tcW w:w="912"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0" w:type="dxa"/>
            <w:shd w:val="clear" w:color="auto" w:fill="auto"/>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1</w:t>
            </w:r>
          </w:p>
        </w:tc>
        <w:tc>
          <w:tcPr>
            <w:tcW w:w="2981" w:type="dxa"/>
            <w:shd w:val="clear" w:color="auto" w:fill="auto"/>
            <w:noWrap w:val="0"/>
            <w:vAlign w:val="center"/>
          </w:tcPr>
          <w:p>
            <w:pPr>
              <w:widowControl/>
              <w:adjustRightInd w:val="0"/>
              <w:snapToGrid w:val="0"/>
              <w:spacing w:line="300" w:lineRule="exact"/>
              <w:jc w:val="center"/>
              <w:rPr>
                <w:rFonts w:hint="eastAsia" w:ascii="仿宋" w:hAnsi="仿宋" w:eastAsia="仿宋" w:cs="仿宋"/>
                <w:color w:val="auto"/>
                <w:szCs w:val="21"/>
                <w:lang w:val="zh-TW"/>
              </w:rPr>
            </w:pPr>
            <w:r>
              <w:rPr>
                <w:rFonts w:hint="eastAsia" w:ascii="仿宋" w:hAnsi="仿宋" w:eastAsia="仿宋" w:cs="仿宋"/>
                <w:color w:val="auto"/>
                <w:kern w:val="0"/>
                <w:szCs w:val="21"/>
              </w:rPr>
              <w:t>1:5-1:10万水文环境地质调查</w:t>
            </w:r>
          </w:p>
        </w:tc>
        <w:tc>
          <w:tcPr>
            <w:tcW w:w="3959" w:type="dxa"/>
            <w:shd w:val="clear" w:color="auto" w:fill="auto"/>
            <w:noWrap w:val="0"/>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沙湾市中北部区域</w:t>
            </w:r>
          </w:p>
        </w:tc>
        <w:tc>
          <w:tcPr>
            <w:tcW w:w="912" w:type="dxa"/>
            <w:shd w:val="clear" w:color="auto" w:fill="auto"/>
            <w:noWrap w:val="0"/>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0" w:type="dxa"/>
            <w:shd w:val="clear" w:color="auto" w:fill="auto"/>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2</w:t>
            </w:r>
          </w:p>
        </w:tc>
        <w:tc>
          <w:tcPr>
            <w:tcW w:w="2981" w:type="dxa"/>
            <w:shd w:val="clear" w:color="auto" w:fill="auto"/>
            <w:noWrap w:val="0"/>
            <w:vAlign w:val="center"/>
          </w:tcPr>
          <w:p>
            <w:pPr>
              <w:widowControl/>
              <w:adjustRightInd w:val="0"/>
              <w:snapToGrid w:val="0"/>
              <w:spacing w:line="300" w:lineRule="exact"/>
              <w:jc w:val="center"/>
              <w:rPr>
                <w:rFonts w:hint="eastAsia" w:ascii="仿宋" w:hAnsi="仿宋" w:eastAsia="仿宋" w:cs="仿宋"/>
                <w:color w:val="auto"/>
                <w:szCs w:val="21"/>
                <w:lang w:val="zh-TW"/>
              </w:rPr>
            </w:pPr>
            <w:r>
              <w:rPr>
                <w:rFonts w:hint="eastAsia" w:ascii="仿宋" w:hAnsi="仿宋" w:eastAsia="仿宋" w:cs="仿宋"/>
                <w:color w:val="auto"/>
                <w:kern w:val="0"/>
                <w:szCs w:val="21"/>
              </w:rPr>
              <w:t>1:5万土地质量地球化学调查</w:t>
            </w:r>
          </w:p>
        </w:tc>
        <w:tc>
          <w:tcPr>
            <w:tcW w:w="3959" w:type="dxa"/>
            <w:shd w:val="clear" w:color="auto" w:fill="auto"/>
            <w:noWrap w:val="0"/>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博尔通古乡及东湾镇一带</w:t>
            </w:r>
          </w:p>
        </w:tc>
        <w:tc>
          <w:tcPr>
            <w:tcW w:w="912" w:type="dxa"/>
            <w:shd w:val="clear" w:color="auto" w:fill="auto"/>
            <w:noWrap w:val="0"/>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0" w:type="dxa"/>
            <w:shd w:val="clear" w:color="auto" w:fill="auto"/>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3</w:t>
            </w:r>
          </w:p>
        </w:tc>
        <w:tc>
          <w:tcPr>
            <w:tcW w:w="2981" w:type="dxa"/>
            <w:shd w:val="clear" w:color="auto" w:fill="auto"/>
            <w:noWrap w:val="0"/>
            <w:vAlign w:val="center"/>
          </w:tcPr>
          <w:p>
            <w:pPr>
              <w:widowControl/>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旅游地质资源调查</w:t>
            </w:r>
          </w:p>
        </w:tc>
        <w:tc>
          <w:tcPr>
            <w:tcW w:w="3959" w:type="dxa"/>
            <w:shd w:val="clear" w:color="auto" w:fill="auto"/>
            <w:noWrap w:val="0"/>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沙</w:t>
            </w:r>
            <w:r>
              <w:rPr>
                <w:rFonts w:hint="eastAsia" w:ascii="仿宋" w:hAnsi="仿宋" w:eastAsia="仿宋" w:cs="仿宋"/>
                <w:color w:val="auto"/>
                <w:szCs w:val="21"/>
                <w:lang w:val="en-US" w:eastAsia="zh-CN"/>
              </w:rPr>
              <w:t>湾市温泉景区、千泉湖及沙湾市101特色旅游资源调</w:t>
            </w:r>
          </w:p>
        </w:tc>
        <w:tc>
          <w:tcPr>
            <w:tcW w:w="912" w:type="dxa"/>
            <w:shd w:val="clear" w:color="auto" w:fill="auto"/>
            <w:noWrap w:val="0"/>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3处</w:t>
            </w:r>
          </w:p>
        </w:tc>
      </w:tr>
      <w:bookmarkEnd w:id="154"/>
      <w:bookmarkEnd w:id="155"/>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b/>
          <w:kern w:val="2"/>
          <w:sz w:val="28"/>
          <w:szCs w:val="28"/>
          <w:lang w:val="en-US" w:eastAsia="zh-CN" w:bidi="ar-SA"/>
        </w:rPr>
      </w:pPr>
      <w:bookmarkStart w:id="156" w:name="_Toc4183"/>
      <w:bookmarkStart w:id="157" w:name="_Toc11537"/>
      <w:r>
        <w:rPr>
          <w:rFonts w:hint="eastAsia" w:ascii="仿宋" w:hAnsi="仿宋" w:eastAsia="仿宋" w:cs="仿宋"/>
          <w:b/>
          <w:kern w:val="2"/>
          <w:sz w:val="28"/>
          <w:szCs w:val="28"/>
          <w:lang w:val="en-US" w:eastAsia="zh-CN" w:bidi="ar-SA"/>
        </w:rPr>
        <w:t>（二）矿产资源调查评价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落实《</w:t>
      </w:r>
      <w:r>
        <w:rPr>
          <w:rFonts w:hint="eastAsia" w:ascii="仿宋" w:hAnsi="仿宋" w:eastAsia="仿宋" w:cs="仿宋"/>
          <w:sz w:val="28"/>
          <w:szCs w:val="28"/>
          <w:lang w:val="en-US" w:eastAsia="zh-CN"/>
        </w:rPr>
        <w:t>新疆塔城地区</w:t>
      </w:r>
      <w:r>
        <w:rPr>
          <w:rFonts w:hint="eastAsia" w:ascii="仿宋" w:hAnsi="仿宋" w:eastAsia="仿宋" w:cs="仿宋"/>
          <w:sz w:val="28"/>
          <w:szCs w:val="28"/>
        </w:rPr>
        <w:t>矿产资源总体规划（2021-2025年）</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在沙湾矿区开展煤层气普查工作，优选勘查前景区1处作</w:t>
      </w:r>
      <w:r>
        <w:rPr>
          <w:rFonts w:hint="eastAsia" w:ascii="仿宋" w:hAnsi="仿宋" w:eastAsia="仿宋" w:cs="仿宋"/>
          <w:color w:val="000000"/>
          <w:sz w:val="28"/>
          <w:szCs w:val="28"/>
        </w:rPr>
        <w:t>为矿业发展</w:t>
      </w:r>
      <w:r>
        <w:rPr>
          <w:rFonts w:hint="eastAsia" w:ascii="仿宋" w:hAnsi="仿宋" w:eastAsia="仿宋" w:cs="仿宋"/>
          <w:color w:val="000000"/>
          <w:sz w:val="28"/>
          <w:szCs w:val="28"/>
          <w:lang w:val="en-US" w:eastAsia="zh-CN"/>
        </w:rPr>
        <w:t>的后</w:t>
      </w:r>
      <w:r>
        <w:rPr>
          <w:rFonts w:hint="eastAsia" w:ascii="仿宋" w:hAnsi="仿宋" w:eastAsia="仿宋" w:cs="仿宋"/>
          <w:color w:val="000000"/>
          <w:sz w:val="28"/>
          <w:szCs w:val="28"/>
        </w:rPr>
        <w:t>备基地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为地方经济发展提供长期稳定的支持。</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494"/>
        <w:gridCol w:w="2183"/>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22" w:type="dxa"/>
            <w:gridSpan w:val="4"/>
            <w:shd w:val="clear" w:color="auto" w:fill="D9D9D9"/>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b/>
                <w:bCs/>
                <w:szCs w:val="21"/>
              </w:rPr>
              <w:t>专栏</w:t>
            </w:r>
            <w:r>
              <w:rPr>
                <w:rFonts w:hint="eastAsia" w:ascii="仿宋" w:hAnsi="仿宋" w:eastAsia="仿宋" w:cs="仿宋"/>
                <w:b/>
                <w:bCs/>
                <w:szCs w:val="21"/>
                <w:lang w:val="en-US" w:eastAsia="zh-CN"/>
              </w:rPr>
              <w:t>20</w:t>
            </w:r>
            <w:r>
              <w:rPr>
                <w:rFonts w:hint="eastAsia" w:ascii="仿宋" w:hAnsi="仿宋" w:eastAsia="仿宋" w:cs="仿宋"/>
                <w:b/>
                <w:bCs/>
                <w:szCs w:val="21"/>
              </w:rPr>
              <w:t xml:space="preserve">  矿产资源调查项目一览表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5"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2494"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区域名称</w:t>
            </w:r>
          </w:p>
        </w:tc>
        <w:tc>
          <w:tcPr>
            <w:tcW w:w="2183" w:type="dxa"/>
            <w:shd w:val="clear" w:color="auto" w:fill="auto"/>
            <w:noWrap w:val="0"/>
            <w:vAlign w:val="center"/>
          </w:tcPr>
          <w:p>
            <w:pPr>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项目名称</w:t>
            </w:r>
          </w:p>
        </w:tc>
        <w:tc>
          <w:tcPr>
            <w:tcW w:w="3180" w:type="dxa"/>
            <w:shd w:val="clear" w:color="auto" w:fill="auto"/>
            <w:noWrap w:val="0"/>
            <w:vAlign w:val="center"/>
          </w:tcPr>
          <w:p>
            <w:pPr>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5" w:type="dxa"/>
            <w:shd w:val="clear" w:color="auto" w:fill="auto"/>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1</w:t>
            </w:r>
          </w:p>
        </w:tc>
        <w:tc>
          <w:tcPr>
            <w:tcW w:w="2494" w:type="dxa"/>
            <w:shd w:val="clear" w:color="auto" w:fill="auto"/>
            <w:noWrap w:val="0"/>
            <w:vAlign w:val="center"/>
          </w:tcPr>
          <w:p>
            <w:pPr>
              <w:widowControl/>
              <w:adjustRightInd w:val="0"/>
              <w:snapToGrid w:val="0"/>
              <w:spacing w:line="300" w:lineRule="exact"/>
              <w:jc w:val="center"/>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准噶尔南缘煤层气重点开采区</w:t>
            </w:r>
          </w:p>
        </w:tc>
        <w:tc>
          <w:tcPr>
            <w:tcW w:w="2183" w:type="dxa"/>
            <w:shd w:val="clear" w:color="auto" w:fill="auto"/>
            <w:noWrap w:val="0"/>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新疆沙湾矿区普查</w:t>
            </w:r>
          </w:p>
        </w:tc>
        <w:tc>
          <w:tcPr>
            <w:tcW w:w="3180" w:type="dxa"/>
            <w:shd w:val="clear" w:color="auto" w:fill="auto"/>
            <w:noWrap w:val="0"/>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优选勘查前景有利区1处</w:t>
            </w:r>
          </w:p>
        </w:tc>
      </w:tr>
    </w:tbl>
    <w:p>
      <w:pPr>
        <w:pStyle w:val="3"/>
        <w:keepNext/>
        <w:keepLines/>
        <w:pageBreakBefore w:val="0"/>
        <w:widowControl w:val="0"/>
        <w:kinsoku/>
        <w:wordWrap/>
        <w:overflowPunct/>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（三）矿产品精深加工基地建设</w:t>
      </w:r>
      <w:bookmarkEnd w:id="156"/>
      <w:bookmarkEnd w:id="15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沙湾市以沙湾市东部煤矿矿区为依托，</w:t>
      </w:r>
      <w:r>
        <w:rPr>
          <w:rFonts w:hint="eastAsia" w:ascii="仿宋" w:hAnsi="仿宋" w:eastAsia="仿宋" w:cs="仿宋"/>
          <w:color w:val="000000"/>
          <w:sz w:val="28"/>
          <w:szCs w:val="28"/>
        </w:rPr>
        <w:t>加快煤炭结构调整和产业升级。坚持以市场为导向，有序控制煤炭开采规模。严格控制新建矿井，加快推进</w:t>
      </w:r>
      <w:r>
        <w:rPr>
          <w:rFonts w:hint="eastAsia" w:ascii="仿宋" w:hAnsi="仿宋" w:eastAsia="仿宋" w:cs="仿宋"/>
          <w:color w:val="000000"/>
          <w:sz w:val="28"/>
          <w:szCs w:val="28"/>
          <w:lang w:eastAsia="zh-CN"/>
        </w:rPr>
        <w:t>准南</w:t>
      </w:r>
      <w:r>
        <w:rPr>
          <w:rFonts w:hint="eastAsia" w:ascii="仿宋" w:hAnsi="仿宋" w:eastAsia="仿宋" w:cs="仿宋"/>
          <w:color w:val="000000"/>
          <w:sz w:val="28"/>
          <w:szCs w:val="28"/>
        </w:rPr>
        <w:t>等煤田已开工的现代化大中型煤矿建设和已有中小型煤矿整合改造，充分利用国家化解煤炭过剩产能中央专项奖补政策，加大煤炭落后产能淘汰力度，逐步淘汰30万吨/年以下煤矿，推进煤炭产业结构优化和转型升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提高矿产开发利用水平</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大力支持矿山企业在资源节约利用上进行科技创新，通过技术革新、设备改造，形成矿产开采与加工产业链</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推进矿产精深加工利用，提升矿产资源综合利用水平</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打造</w:t>
      </w:r>
      <w:r>
        <w:rPr>
          <w:rFonts w:hint="eastAsia" w:ascii="仿宋" w:hAnsi="仿宋" w:eastAsia="仿宋" w:cs="仿宋"/>
          <w:color w:val="000000"/>
          <w:sz w:val="28"/>
          <w:szCs w:val="28"/>
          <w:lang w:val="en-US" w:eastAsia="zh-CN"/>
        </w:rPr>
        <w:t>沙湾</w:t>
      </w:r>
      <w:r>
        <w:rPr>
          <w:rFonts w:hint="eastAsia" w:ascii="仿宋" w:hAnsi="仿宋" w:eastAsia="仿宋" w:cs="仿宋"/>
          <w:color w:val="000000"/>
          <w:sz w:val="28"/>
          <w:szCs w:val="28"/>
          <w:lang w:eastAsia="zh-CN"/>
        </w:rPr>
        <w:t>市</w:t>
      </w:r>
      <w:r>
        <w:rPr>
          <w:rFonts w:hint="eastAsia" w:ascii="仿宋" w:hAnsi="仿宋" w:eastAsia="仿宋" w:cs="仿宋"/>
          <w:color w:val="000000"/>
          <w:sz w:val="28"/>
          <w:szCs w:val="28"/>
        </w:rPr>
        <w:t>哈拉干德工矿产品加工基地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专栏21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p>
    <w:tbl>
      <w:tblPr>
        <w:tblStyle w:val="16"/>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89"/>
        <w:gridCol w:w="2963"/>
        <w:gridCol w:w="1668"/>
        <w:gridCol w:w="1444"/>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340" w:hRule="atLeast"/>
          <w:tblHeader/>
        </w:trPr>
        <w:tc>
          <w:tcPr>
            <w:tcW w:w="8463" w:type="dxa"/>
            <w:gridSpan w:val="5"/>
            <w:shd w:val="clear" w:color="auto" w:fill="BEBEBE" w:themeFill="background1" w:themeFillShade="BF"/>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b/>
                <w:bCs/>
                <w:color w:val="auto"/>
                <w:kern w:val="0"/>
                <w:szCs w:val="21"/>
                <w:lang w:val="en-US" w:eastAsia="zh-CN"/>
              </w:rPr>
              <w:t xml:space="preserve">专栏21      </w:t>
            </w:r>
            <w:r>
              <w:rPr>
                <w:rFonts w:hint="eastAsia" w:ascii="仿宋" w:hAnsi="仿宋" w:eastAsia="仿宋" w:cs="仿宋"/>
                <w:b/>
                <w:bCs/>
                <w:color w:val="auto"/>
                <w:kern w:val="0"/>
                <w:szCs w:val="21"/>
                <w:shd w:val="clear" w:fill="BEBEBE" w:themeFill="background1" w:themeFillShade="BF"/>
                <w:lang w:val="en-US" w:eastAsia="zh-CN"/>
              </w:rPr>
              <w:t>矿产品精深加工基地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689"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序号</w:t>
            </w:r>
          </w:p>
        </w:tc>
        <w:tc>
          <w:tcPr>
            <w:tcW w:w="2963"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名称</w:t>
            </w:r>
          </w:p>
        </w:tc>
        <w:tc>
          <w:tcPr>
            <w:tcW w:w="1668"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所在行政区</w:t>
            </w:r>
          </w:p>
        </w:tc>
        <w:tc>
          <w:tcPr>
            <w:tcW w:w="1444"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主要矿种</w:t>
            </w:r>
          </w:p>
        </w:tc>
        <w:tc>
          <w:tcPr>
            <w:tcW w:w="1699"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主要矿区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9"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w:t>
            </w:r>
          </w:p>
        </w:tc>
        <w:tc>
          <w:tcPr>
            <w:tcW w:w="2963"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哈拉干德工矿产品加工基地</w:t>
            </w:r>
          </w:p>
        </w:tc>
        <w:tc>
          <w:tcPr>
            <w:tcW w:w="1668"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沙湾市</w:t>
            </w:r>
          </w:p>
        </w:tc>
        <w:tc>
          <w:tcPr>
            <w:tcW w:w="1444"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煤炭</w:t>
            </w:r>
          </w:p>
        </w:tc>
        <w:tc>
          <w:tcPr>
            <w:tcW w:w="1699"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沙湾东矿区煤矿</w:t>
            </w:r>
          </w:p>
        </w:tc>
      </w:tr>
    </w:tbl>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bookmarkStart w:id="158" w:name="_Toc93917028"/>
      <w:bookmarkStart w:id="159" w:name="_Toc89547583"/>
      <w:bookmarkStart w:id="160" w:name="_Toc12032"/>
      <w:bookmarkStart w:id="161" w:name="_Toc94278171"/>
      <w:r>
        <w:rPr>
          <w:rFonts w:hint="eastAsia" w:ascii="仿宋" w:hAnsi="仿宋" w:eastAsia="仿宋" w:cs="仿宋"/>
          <w:b/>
          <w:bCs/>
          <w:sz w:val="28"/>
          <w:szCs w:val="28"/>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）土地恢复治理重点项目</w:t>
      </w:r>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r>
        <w:rPr>
          <w:rFonts w:hint="eastAsia" w:ascii="仿宋" w:hAnsi="仿宋" w:eastAsia="仿宋" w:cs="仿宋"/>
          <w:sz w:val="28"/>
          <w:szCs w:val="28"/>
        </w:rPr>
        <w:t>加快矿</w:t>
      </w:r>
      <w:r>
        <w:rPr>
          <w:rFonts w:hint="eastAsia" w:ascii="仿宋" w:hAnsi="仿宋" w:eastAsia="仿宋" w:cs="仿宋"/>
          <w:sz w:val="28"/>
          <w:szCs w:val="28"/>
          <w:lang w:val="en-US" w:eastAsia="zh-CN"/>
        </w:rPr>
        <w:t>山沙坑</w:t>
      </w:r>
      <w:r>
        <w:rPr>
          <w:rFonts w:hint="eastAsia" w:ascii="仿宋" w:hAnsi="仿宋" w:eastAsia="仿宋" w:cs="仿宋"/>
          <w:sz w:val="28"/>
          <w:szCs w:val="28"/>
        </w:rPr>
        <w:t>土地整治，积极申请国家和自治区财政资金有计划、分批次、有重点地进行土地整治工作，规划矿</w:t>
      </w:r>
      <w:r>
        <w:rPr>
          <w:rFonts w:hint="eastAsia" w:ascii="仿宋" w:hAnsi="仿宋" w:eastAsia="仿宋" w:cs="仿宋"/>
          <w:sz w:val="28"/>
          <w:szCs w:val="28"/>
          <w:lang w:val="en-US" w:eastAsia="zh-CN"/>
        </w:rPr>
        <w:t>山</w:t>
      </w:r>
      <w:r>
        <w:rPr>
          <w:rFonts w:hint="eastAsia" w:ascii="仿宋" w:hAnsi="仿宋" w:eastAsia="仿宋" w:cs="仿宋"/>
          <w:sz w:val="28"/>
          <w:szCs w:val="28"/>
        </w:rPr>
        <w:t>土地恢复治理重点项目</w:t>
      </w:r>
      <w:r>
        <w:rPr>
          <w:rFonts w:hint="eastAsia" w:ascii="仿宋" w:hAnsi="仿宋" w:eastAsia="仿宋" w:cs="仿宋"/>
          <w:sz w:val="28"/>
          <w:szCs w:val="28"/>
          <w:lang w:val="en-US" w:eastAsia="zh-CN"/>
        </w:rPr>
        <w:t>5</w:t>
      </w:r>
      <w:r>
        <w:rPr>
          <w:rFonts w:hint="eastAsia" w:ascii="仿宋" w:hAnsi="仿宋" w:eastAsia="仿宋" w:cs="仿宋"/>
          <w:sz w:val="28"/>
          <w:szCs w:val="28"/>
        </w:rPr>
        <w:t>个（专栏</w:t>
      </w:r>
      <w:r>
        <w:rPr>
          <w:rFonts w:hint="eastAsia" w:ascii="仿宋" w:hAnsi="仿宋" w:eastAsia="仿宋" w:cs="仿宋"/>
          <w:sz w:val="28"/>
          <w:szCs w:val="28"/>
          <w:lang w:val="en-US" w:eastAsia="zh-CN"/>
        </w:rPr>
        <w:t>22</w:t>
      </w:r>
      <w:r>
        <w:rPr>
          <w:rFonts w:hint="eastAsia" w:ascii="仿宋" w:hAnsi="仿宋" w:eastAsia="仿宋" w:cs="仿宋"/>
          <w:sz w:val="28"/>
          <w:szCs w:val="28"/>
        </w:rPr>
        <w:t>）。</w:t>
      </w:r>
    </w:p>
    <w:tbl>
      <w:tblPr>
        <w:tblStyle w:val="16"/>
        <w:tblW w:w="83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3725"/>
        <w:gridCol w:w="1079"/>
        <w:gridCol w:w="1174"/>
        <w:gridCol w:w="1007"/>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8336" w:type="dxa"/>
            <w:gridSpan w:val="6"/>
            <w:shd w:val="clear" w:color="auto" w:fill="A4A4A4"/>
            <w:noWrap w:val="0"/>
            <w:tcMar>
              <w:top w:w="15" w:type="dxa"/>
              <w:left w:w="15" w:type="dxa"/>
              <w:right w:w="15" w:type="dxa"/>
            </w:tcMar>
            <w:vAlign w:val="center"/>
          </w:tcPr>
          <w:p>
            <w:pPr>
              <w:jc w:val="center"/>
              <w:rPr>
                <w:rFonts w:hint="eastAsia" w:ascii="仿宋" w:hAnsi="仿宋" w:eastAsia="仿宋" w:cs="仿宋"/>
                <w:b/>
                <w:bCs/>
                <w:szCs w:val="21"/>
                <w:lang w:bidi="zh-TW"/>
              </w:rPr>
            </w:pPr>
            <w:r>
              <w:rPr>
                <w:rFonts w:hint="eastAsia" w:ascii="仿宋" w:hAnsi="仿宋" w:eastAsia="仿宋" w:cs="仿宋"/>
                <w:b/>
                <w:bCs/>
                <w:szCs w:val="21"/>
                <w:lang w:bidi="zh-TW"/>
              </w:rPr>
              <w:t>专栏</w:t>
            </w:r>
            <w:r>
              <w:rPr>
                <w:rFonts w:hint="eastAsia" w:ascii="仿宋" w:hAnsi="仿宋" w:eastAsia="仿宋" w:cs="仿宋"/>
                <w:b/>
                <w:bCs/>
                <w:szCs w:val="21"/>
                <w:lang w:val="en-US" w:eastAsia="zh-CN" w:bidi="zh-TW"/>
              </w:rPr>
              <w:t>22</w:t>
            </w:r>
            <w:r>
              <w:rPr>
                <w:rFonts w:hint="eastAsia" w:ascii="仿宋" w:hAnsi="仿宋" w:eastAsia="仿宋" w:cs="仿宋"/>
                <w:b/>
                <w:bCs/>
                <w:szCs w:val="21"/>
                <w:lang w:bidi="zh-TW"/>
              </w:rPr>
              <w:t xml:space="preserve">      </w:t>
            </w:r>
            <w:r>
              <w:rPr>
                <w:rFonts w:hint="eastAsia" w:ascii="仿宋" w:hAnsi="仿宋" w:eastAsia="仿宋" w:cs="仿宋"/>
                <w:b/>
                <w:bCs/>
                <w:szCs w:val="21"/>
              </w:rPr>
              <w:t>矿</w:t>
            </w:r>
            <w:r>
              <w:rPr>
                <w:rFonts w:hint="eastAsia" w:ascii="仿宋" w:hAnsi="仿宋" w:eastAsia="仿宋" w:cs="仿宋"/>
                <w:b/>
                <w:bCs/>
                <w:szCs w:val="21"/>
                <w:lang w:val="en-US" w:eastAsia="zh-CN"/>
              </w:rPr>
              <w:t>区</w:t>
            </w:r>
            <w:r>
              <w:rPr>
                <w:rFonts w:hint="eastAsia" w:ascii="仿宋" w:hAnsi="仿宋" w:eastAsia="仿宋" w:cs="仿宋"/>
                <w:b/>
                <w:bCs/>
                <w:szCs w:val="21"/>
              </w:rPr>
              <w:t>土地恢复治理重点项目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序号</w:t>
            </w:r>
          </w:p>
        </w:tc>
        <w:tc>
          <w:tcPr>
            <w:tcW w:w="3725" w:type="dxa"/>
            <w:noWrap w:val="0"/>
            <w:tcMar>
              <w:top w:w="15" w:type="dxa"/>
              <w:left w:w="15" w:type="dxa"/>
              <w:right w:w="15" w:type="dxa"/>
            </w:tcMar>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治理项目名称</w:t>
            </w:r>
          </w:p>
        </w:tc>
        <w:tc>
          <w:tcPr>
            <w:tcW w:w="1079" w:type="dxa"/>
            <w:noWrap w:val="0"/>
            <w:tcMar>
              <w:top w:w="15" w:type="dxa"/>
              <w:left w:w="15" w:type="dxa"/>
              <w:right w:w="15" w:type="dxa"/>
            </w:tcMar>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项目进展</w:t>
            </w:r>
          </w:p>
        </w:tc>
        <w:tc>
          <w:tcPr>
            <w:tcW w:w="1174" w:type="dxa"/>
            <w:noWrap w:val="0"/>
            <w:vAlign w:val="center"/>
          </w:tcPr>
          <w:p>
            <w:pPr>
              <w:spacing w:line="100" w:lineRule="atLeast"/>
              <w:jc w:val="center"/>
              <w:textAlignment w:val="center"/>
              <w:rPr>
                <w:rFonts w:hint="eastAsia" w:ascii="仿宋" w:hAnsi="仿宋" w:eastAsia="仿宋" w:cs="仿宋"/>
                <w:bCs/>
                <w:color w:val="000000"/>
                <w:szCs w:val="21"/>
                <w:lang w:eastAsia="zh-CN"/>
              </w:rPr>
            </w:pPr>
            <w:r>
              <w:rPr>
                <w:rFonts w:hint="eastAsia" w:ascii="仿宋" w:hAnsi="仿宋" w:eastAsia="仿宋" w:cs="仿宋"/>
                <w:bCs/>
                <w:color w:val="000000"/>
                <w:szCs w:val="21"/>
              </w:rPr>
              <w:t>面积</w:t>
            </w:r>
            <w:r>
              <w:rPr>
                <w:rFonts w:hint="eastAsia" w:ascii="仿宋" w:hAnsi="仿宋" w:eastAsia="仿宋" w:cs="仿宋"/>
                <w:bCs/>
                <w:color w:val="000000"/>
                <w:szCs w:val="21"/>
                <w:lang w:eastAsia="zh-CN"/>
              </w:rPr>
              <w:t>（</w:t>
            </w:r>
            <w:r>
              <w:rPr>
                <w:rFonts w:hint="eastAsia" w:ascii="仿宋" w:hAnsi="仿宋" w:eastAsia="仿宋" w:cs="仿宋"/>
                <w:bCs/>
                <w:color w:val="000000"/>
                <w:szCs w:val="21"/>
                <w:lang w:val="en-US" w:eastAsia="zh-CN"/>
              </w:rPr>
              <w:t>公顷</w:t>
            </w:r>
            <w:r>
              <w:rPr>
                <w:rFonts w:hint="eastAsia" w:ascii="仿宋" w:hAnsi="仿宋" w:eastAsia="仿宋" w:cs="仿宋"/>
                <w:bCs/>
                <w:color w:val="000000"/>
                <w:szCs w:val="21"/>
                <w:lang w:eastAsia="zh-CN"/>
              </w:rPr>
              <w:t>）</w:t>
            </w:r>
          </w:p>
        </w:tc>
        <w:tc>
          <w:tcPr>
            <w:tcW w:w="1007" w:type="dxa"/>
            <w:noWrap w:val="0"/>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时序</w:t>
            </w:r>
          </w:p>
        </w:tc>
        <w:tc>
          <w:tcPr>
            <w:tcW w:w="817" w:type="dxa"/>
            <w:noWrap w:val="0"/>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新疆沙湾县安集海永红砖厂</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正在治理</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1.2</w:t>
            </w:r>
          </w:p>
        </w:tc>
        <w:tc>
          <w:tcPr>
            <w:tcW w:w="100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2021-2023</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新疆沙湾县乌兰乌苏宝新空心砖厂</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未开展</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3.8</w:t>
            </w:r>
          </w:p>
        </w:tc>
        <w:tc>
          <w:tcPr>
            <w:tcW w:w="100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2023-2025</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新疆沙湾县乌兰乌苏镇西树窝子砖厂</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未开展</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0.4</w:t>
            </w:r>
          </w:p>
        </w:tc>
        <w:tc>
          <w:tcPr>
            <w:tcW w:w="100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2023-2025</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4</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修高速公路遗留废弃砂坑</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完成前勘</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25</w:t>
            </w:r>
          </w:p>
        </w:tc>
        <w:tc>
          <w:tcPr>
            <w:tcW w:w="1007" w:type="dxa"/>
            <w:noWrap w:val="0"/>
            <w:vAlign w:val="center"/>
          </w:tcPr>
          <w:p>
            <w:pPr>
              <w:widowControl/>
              <w:adjustRightInd w:val="0"/>
              <w:snapToGrid w:val="0"/>
              <w:spacing w:line="300" w:lineRule="exact"/>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2021-2025</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金沟河工业园区内废弃砂坑</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完成前勘</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16</w:t>
            </w:r>
          </w:p>
        </w:tc>
        <w:tc>
          <w:tcPr>
            <w:tcW w:w="100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2021-2025</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bl>
    <w:p>
      <w:pPr>
        <w:rPr>
          <w:rFonts w:hint="eastAsia" w:ascii="黑体" w:hAnsi="黑体" w:eastAsia="黑体" w:cs="黑体"/>
          <w:b w:val="0"/>
          <w:bCs w:val="0"/>
          <w:color w:val="000000"/>
          <w:sz w:val="32"/>
          <w:szCs w:val="32"/>
          <w:lang w:val="zh-CN" w:eastAsia="zh-CN"/>
        </w:rPr>
      </w:pPr>
      <w:bookmarkStart w:id="162" w:name="_Toc24490"/>
      <w:r>
        <w:rPr>
          <w:rFonts w:hint="eastAsia" w:ascii="黑体" w:hAnsi="黑体" w:eastAsia="黑体" w:cs="黑体"/>
          <w:b w:val="0"/>
          <w:bCs w:val="0"/>
          <w:color w:val="000000"/>
          <w:sz w:val="32"/>
          <w:szCs w:val="32"/>
          <w:lang w:val="zh-CN" w:eastAsia="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both"/>
        <w:textAlignment w:val="auto"/>
        <w:outlineLvl w:val="0"/>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七、规划实施管理</w:t>
      </w:r>
      <w:bookmarkEnd w:id="16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bookmarkStart w:id="163" w:name="_Toc497606541"/>
      <w:bookmarkStart w:id="164" w:name="_Toc58666874"/>
      <w:bookmarkStart w:id="165" w:name="_Toc12653_WPSOffice_Level2"/>
      <w:bookmarkStart w:id="166" w:name="_Toc481116928"/>
      <w:bookmarkStart w:id="167" w:name="_Toc480184359"/>
      <w:bookmarkStart w:id="168" w:name="_Toc512426035"/>
      <w:r>
        <w:rPr>
          <w:rFonts w:hint="eastAsia" w:ascii="仿宋" w:hAnsi="仿宋" w:eastAsia="仿宋" w:cs="仿宋"/>
          <w:sz w:val="28"/>
          <w:szCs w:val="28"/>
        </w:rPr>
        <w:t>本《规划》一经批准，必须严格执行。由</w:t>
      </w:r>
      <w:r>
        <w:rPr>
          <w:rFonts w:hint="eastAsia" w:ascii="仿宋" w:hAnsi="仿宋" w:eastAsia="仿宋" w:cs="仿宋"/>
          <w:sz w:val="28"/>
          <w:szCs w:val="28"/>
          <w:lang w:val="en-US" w:eastAsia="zh-CN"/>
        </w:rPr>
        <w:t>沙湾</w:t>
      </w:r>
      <w:r>
        <w:rPr>
          <w:rFonts w:hint="eastAsia" w:ascii="仿宋" w:hAnsi="仿宋" w:eastAsia="仿宋" w:cs="仿宋"/>
          <w:sz w:val="28"/>
          <w:szCs w:val="28"/>
        </w:rPr>
        <w:t>市政府组织实施，按照统筹协调、分工负责的原则，加强规划实施管理，举全地市之力，共同实现未来五年的发展蓝图。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eastAsia="zh-CN"/>
        </w:rPr>
      </w:pPr>
      <w:bookmarkStart w:id="169" w:name="_Toc65143728"/>
      <w:bookmarkStart w:id="170" w:name="_Toc6954"/>
      <w:r>
        <w:rPr>
          <w:rFonts w:hint="eastAsia" w:ascii="仿宋" w:hAnsi="仿宋" w:eastAsia="仿宋" w:cs="仿宋"/>
          <w:b/>
          <w:bCs/>
          <w:sz w:val="28"/>
          <w:szCs w:val="28"/>
          <w:lang w:val="en-US" w:eastAsia="zh-CN"/>
        </w:rPr>
        <w:t>（一）建立完善规划实施目标责任考核制度</w:t>
      </w:r>
      <w:bookmarkEnd w:id="163"/>
      <w:bookmarkEnd w:id="164"/>
      <w:bookmarkEnd w:id="165"/>
      <w:bookmarkEnd w:id="166"/>
      <w:bookmarkEnd w:id="167"/>
      <w:bookmarkEnd w:id="168"/>
      <w:bookmarkEnd w:id="169"/>
      <w:bookmarkEnd w:id="170"/>
    </w:p>
    <w:p>
      <w:pPr>
        <w:keepNext w:val="0"/>
        <w:keepLines w:val="0"/>
        <w:pageBreakBefore w:val="0"/>
        <w:tabs>
          <w:tab w:val="left" w:pos="2604"/>
          <w:tab w:val="left" w:pos="5795"/>
        </w:tabs>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bookmarkStart w:id="171" w:name="_Toc27565_WPSOffice_Level2"/>
      <w:bookmarkStart w:id="172" w:name="_Toc58666875"/>
      <w:bookmarkStart w:id="173" w:name="_Toc512426036"/>
      <w:bookmarkStart w:id="174" w:name="_Toc481116929"/>
      <w:bookmarkStart w:id="175" w:name="_Toc497606542"/>
      <w:bookmarkStart w:id="176" w:name="_Toc65143729"/>
      <w:bookmarkStart w:id="177" w:name="_Toc480184360"/>
      <w:r>
        <w:rPr>
          <w:rFonts w:hint="eastAsia" w:ascii="仿宋" w:hAnsi="仿宋" w:eastAsia="仿宋" w:cs="仿宋"/>
          <w:sz w:val="28"/>
          <w:szCs w:val="28"/>
        </w:rPr>
        <w:t>建立规划年度实施考核机制，把矿产资源开发利用结构调整和布局优化、技术创新、综合利用、节能减排和矿山地质环境治理恢复、绿色矿山建设等内容纳入年度目标管理体系进行考核，作为主要领导业绩考核的重要依据。</w:t>
      </w:r>
    </w:p>
    <w:bookmarkEnd w:id="171"/>
    <w:bookmarkEnd w:id="172"/>
    <w:bookmarkEnd w:id="173"/>
    <w:bookmarkEnd w:id="174"/>
    <w:bookmarkEnd w:id="175"/>
    <w:bookmarkEnd w:id="176"/>
    <w:bookmarkEnd w:id="177"/>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78" w:name="_Toc26082"/>
      <w:bookmarkStart w:id="179" w:name="_Toc89547598"/>
      <w:r>
        <w:rPr>
          <w:rFonts w:hint="eastAsia" w:ascii="仿宋" w:hAnsi="仿宋" w:eastAsia="仿宋" w:cs="仿宋"/>
          <w:b/>
          <w:bCs/>
          <w:sz w:val="28"/>
          <w:szCs w:val="28"/>
          <w:lang w:val="en-US" w:eastAsia="zh-CN"/>
        </w:rPr>
        <w:t>（二）健全完善规划实施评估调整机制</w:t>
      </w:r>
      <w:bookmarkEnd w:id="178"/>
      <w:bookmarkEnd w:id="179"/>
    </w:p>
    <w:p>
      <w:pPr>
        <w:keepNext w:val="0"/>
        <w:keepLines w:val="0"/>
        <w:pageBreakBefore w:val="0"/>
        <w:tabs>
          <w:tab w:val="left" w:pos="2604"/>
          <w:tab w:val="left" w:pos="5795"/>
        </w:tabs>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建立规划实施评估机制，开展规划实施定期评估。评估报告报规划审批机关备案，并作为规划调整和完善的依据。因社会经济发展需要进行指标调整的，应进行科学论证。严格规划调整和修编的程序，应对规划调整和修编的必要性、合理性和合法性等进行评估和论证，严格按照法定程序进行审批，统筹部署全市矿产资源规划调整与上图入库的有关工作，确保调整内容的科学、合理和可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80" w:name="_Toc89547599"/>
      <w:bookmarkStart w:id="181" w:name="_Toc7428"/>
      <w:r>
        <w:rPr>
          <w:rFonts w:hint="eastAsia" w:ascii="仿宋" w:hAnsi="仿宋" w:eastAsia="仿宋" w:cs="仿宋"/>
          <w:b/>
          <w:bCs/>
          <w:sz w:val="28"/>
          <w:szCs w:val="28"/>
          <w:lang w:val="en-US" w:eastAsia="zh-CN"/>
        </w:rPr>
        <w:t>（三）加强规划实施情况监督检查</w:t>
      </w:r>
      <w:bookmarkEnd w:id="180"/>
      <w:bookmarkEnd w:id="181"/>
    </w:p>
    <w:p>
      <w:pPr>
        <w:keepNext w:val="0"/>
        <w:keepLines w:val="0"/>
        <w:pageBreakBefore w:val="0"/>
        <w:tabs>
          <w:tab w:val="left" w:pos="2604"/>
          <w:tab w:val="left" w:pos="5795"/>
        </w:tabs>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建立健全矿产资源规划实施多部门联合动态监督检查管理、环境影响跟踪评价制度。加强对规划执行情况的监督检查，重点包括开采总量是否按规划得到控制、矿业权设置是否符合规划要求、布局结构是否按规划优化调整，以及地质环境恢复和土地复垦目标任务是否如期完成等。要建立信息反馈制度，及时报告规划执行情况监督检查结果，对于出现的新情况、新问题，适时提出应对措施。</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82" w:name="_Toc17645"/>
      <w:bookmarkStart w:id="183" w:name="_Toc89547600"/>
      <w:r>
        <w:rPr>
          <w:rFonts w:hint="eastAsia" w:ascii="仿宋" w:hAnsi="仿宋" w:eastAsia="仿宋" w:cs="仿宋"/>
          <w:b/>
          <w:bCs/>
          <w:sz w:val="28"/>
          <w:szCs w:val="28"/>
          <w:lang w:val="en-US" w:eastAsia="zh-CN"/>
        </w:rPr>
        <w:t>（四）强化安全管理，确保安全生产</w:t>
      </w:r>
      <w:bookmarkEnd w:id="182"/>
      <w:bookmarkEnd w:id="183"/>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生产安全管理最根本的目的是保护矿山员工的生命和健康，安全</w:t>
      </w:r>
      <w:r>
        <w:rPr>
          <w:rFonts w:hint="eastAsia" w:ascii="仿宋" w:hAnsi="仿宋" w:eastAsia="仿宋" w:cs="仿宋"/>
          <w:spacing w:val="-6"/>
          <w:sz w:val="28"/>
          <w:szCs w:val="28"/>
        </w:rPr>
        <w:t>工作是一项常抓不懈的工作，是生产的保证，也是员工利益的最大体现。</w:t>
      </w:r>
      <w:r>
        <w:rPr>
          <w:rFonts w:hint="eastAsia" w:ascii="仿宋" w:hAnsi="仿宋" w:eastAsia="仿宋" w:cs="仿宋"/>
          <w:sz w:val="28"/>
          <w:szCs w:val="28"/>
        </w:rPr>
        <w:t>注重安全生产过程管理，建立健全安生产责任制，充分发挥矿山等企业安全生产委员会作用，加强矿山企业新员工三级安全教育工作，强化员工工作现场风险辨识能力，强化源头治理。针对矿山企业，实行工艺技术管理、设备设施管理、作业环境和条件管理，强化科学管理、信息化管理。加强监督检查工作力度，及时发现、整改安全隐患，领导和监管部门指导管控安全风险，督促整治重大隐患，确保生产安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84" w:name="_Toc89547601"/>
      <w:bookmarkStart w:id="185" w:name="_Toc3410"/>
      <w:r>
        <w:rPr>
          <w:rFonts w:hint="eastAsia" w:ascii="仿宋" w:hAnsi="仿宋" w:eastAsia="仿宋" w:cs="仿宋"/>
          <w:b/>
          <w:bCs/>
          <w:sz w:val="28"/>
          <w:szCs w:val="28"/>
          <w:lang w:val="en-US" w:eastAsia="zh-CN"/>
        </w:rPr>
        <w:t>（五）加强人才队伍建设，提升创新发展能力</w:t>
      </w:r>
      <w:bookmarkEnd w:id="184"/>
      <w:bookmarkEnd w:id="185"/>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000000"/>
          <w:sz w:val="28"/>
          <w:szCs w:val="28"/>
        </w:rPr>
        <w:t>加大矿产资源人才培养力度，加强与国内外著名科研院所的技术交流与合作，强化多学科融合和产学研一体化，培养高素质技术和管理人才。注重人才队伍建设，营造人才健康成长的良好环境，为</w:t>
      </w:r>
      <w:r>
        <w:rPr>
          <w:rFonts w:hint="eastAsia" w:ascii="仿宋" w:hAnsi="仿宋" w:eastAsia="仿宋" w:cs="仿宋"/>
          <w:color w:val="000000"/>
          <w:sz w:val="28"/>
          <w:szCs w:val="28"/>
          <w:lang w:val="en-US" w:eastAsia="zh-CN"/>
        </w:rPr>
        <w:t>沙湾</w:t>
      </w:r>
      <w:r>
        <w:rPr>
          <w:rFonts w:hint="eastAsia" w:ascii="仿宋" w:hAnsi="仿宋" w:eastAsia="仿宋" w:cs="仿宋"/>
          <w:color w:val="000000"/>
          <w:sz w:val="28"/>
          <w:szCs w:val="28"/>
        </w:rPr>
        <w:t>市矿矿业经济可持续发展提供人才保障。鼓励矿产资源勘查新理论、新技术、新方法的研究、推广和应用，建立以企业为主体、市场为导向、产学研深度融合的技术创新体系，</w:t>
      </w:r>
      <w:r>
        <w:rPr>
          <w:rFonts w:hint="eastAsia" w:ascii="仿宋" w:hAnsi="仿宋" w:eastAsia="仿宋" w:cs="仿宋"/>
          <w:color w:val="auto"/>
          <w:sz w:val="28"/>
          <w:szCs w:val="28"/>
        </w:rPr>
        <w:t xml:space="preserve">加强矿产资源综合利用、高效利用示范研究工作。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86" w:name="_Toc89547602"/>
      <w:bookmarkStart w:id="187" w:name="_Toc19075"/>
      <w:r>
        <w:rPr>
          <w:rFonts w:hint="eastAsia" w:ascii="仿宋" w:hAnsi="仿宋" w:eastAsia="仿宋" w:cs="仿宋"/>
          <w:b/>
          <w:bCs/>
          <w:sz w:val="28"/>
          <w:szCs w:val="28"/>
          <w:lang w:val="en-US" w:eastAsia="zh-CN"/>
        </w:rPr>
        <w:t>（六）提高规划实施信息化水平</w:t>
      </w:r>
      <w:bookmarkEnd w:id="186"/>
      <w:bookmarkEnd w:id="187"/>
    </w:p>
    <w:p>
      <w:pPr>
        <w:keepNext w:val="0"/>
        <w:keepLines w:val="0"/>
        <w:pageBreakBefore w:val="0"/>
        <w:tabs>
          <w:tab w:val="left" w:pos="2604"/>
          <w:tab w:val="left" w:pos="5795"/>
        </w:tabs>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完善矿产资源规划数据库，做好规划管理信息与相关信息的资源整合，实现与矿产资源勘查、开发利用、资源储量和矿业权等基础数据库的衔接和共享，探索建立具有信息管理、分析查询、监督评价和辅助决策功能的规划管理信息系统，及时准确的掌握矿产资源勘查与开发利用情况，矿山生态环境的变化及规划的实施情况，提高规划管理的效率和服务水平。</w:t>
      </w:r>
      <w:r>
        <w:rPr>
          <w:rFonts w:hint="eastAsia" w:ascii="仿宋" w:hAnsi="仿宋" w:eastAsia="仿宋" w:cs="仿宋"/>
          <w:color w:val="000000"/>
          <w:sz w:val="28"/>
          <w:szCs w:val="28"/>
          <w:lang w:val="en-US" w:eastAsia="zh-CN"/>
        </w:rPr>
        <w:tab/>
      </w: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fldChar w:fldCharType="begin"/>
    </w:r>
    <w:r>
      <w:rPr>
        <w:rStyle w:val="19"/>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eastAsia="宋体"/>
        <w:lang w:val="en-US" w:eastAsia="zh-CN"/>
      </w:rPr>
    </w:pPr>
    <w:r>
      <w:rPr>
        <w:rFonts w:hint="eastAsia"/>
        <w:lang w:val="en-US" w:eastAsia="zh-CN"/>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9"/>
                            </w:rPr>
                          </w:pPr>
                          <w:r>
                            <w:fldChar w:fldCharType="begin"/>
                          </w:r>
                          <w:r>
                            <w:rPr>
                              <w:rStyle w:val="19"/>
                            </w:rPr>
                            <w:instrText xml:space="preserve">PAGE  </w:instrText>
                          </w:r>
                          <w:r>
                            <w:fldChar w:fldCharType="separate"/>
                          </w:r>
                          <w:r>
                            <w:rPr>
                              <w:rStyle w:val="19"/>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Style w:val="19"/>
                      </w:rPr>
                    </w:pPr>
                    <w:r>
                      <w:fldChar w:fldCharType="begin"/>
                    </w:r>
                    <w:r>
                      <w:rPr>
                        <w:rStyle w:val="19"/>
                      </w:rPr>
                      <w:instrText xml:space="preserve">PAGE  </w:instrText>
                    </w:r>
                    <w:r>
                      <w:fldChar w:fldCharType="separate"/>
                    </w:r>
                    <w:r>
                      <w:rPr>
                        <w:rStyle w:val="19"/>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9"/>
                            </w:rPr>
                          </w:pPr>
                          <w:r>
                            <w:fldChar w:fldCharType="begin"/>
                          </w:r>
                          <w:r>
                            <w:rPr>
                              <w:rStyle w:val="19"/>
                            </w:rPr>
                            <w:instrText xml:space="preserve">PAGE  </w:instrText>
                          </w:r>
                          <w:r>
                            <w:fldChar w:fldCharType="separate"/>
                          </w:r>
                          <w:r>
                            <w:rPr>
                              <w:rStyle w:val="19"/>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Style w:val="19"/>
                      </w:rPr>
                    </w:pPr>
                    <w:r>
                      <w:fldChar w:fldCharType="begin"/>
                    </w:r>
                    <w:r>
                      <w:rPr>
                        <w:rStyle w:val="19"/>
                      </w:rPr>
                      <w:instrText xml:space="preserve">PAGE  </w:instrText>
                    </w:r>
                    <w:r>
                      <w:fldChar w:fldCharType="separate"/>
                    </w:r>
                    <w:r>
                      <w:rPr>
                        <w:rStyle w:val="19"/>
                      </w:rP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WU1YjFhMTk3NGI4ODhjMGI4OTllMGRhYTk4MmIifQ=="/>
  </w:docVars>
  <w:rsids>
    <w:rsidRoot w:val="202F4A91"/>
    <w:rsid w:val="00230253"/>
    <w:rsid w:val="0023189F"/>
    <w:rsid w:val="005147B5"/>
    <w:rsid w:val="00D57DC5"/>
    <w:rsid w:val="00E418E7"/>
    <w:rsid w:val="010C40BF"/>
    <w:rsid w:val="01294B5F"/>
    <w:rsid w:val="016579FD"/>
    <w:rsid w:val="019177E7"/>
    <w:rsid w:val="01CF507A"/>
    <w:rsid w:val="01F66EA1"/>
    <w:rsid w:val="020D445B"/>
    <w:rsid w:val="02313A49"/>
    <w:rsid w:val="02371F26"/>
    <w:rsid w:val="02543866"/>
    <w:rsid w:val="029931FA"/>
    <w:rsid w:val="02C5278F"/>
    <w:rsid w:val="02DB5001"/>
    <w:rsid w:val="031715EC"/>
    <w:rsid w:val="03174F3D"/>
    <w:rsid w:val="03246DE4"/>
    <w:rsid w:val="033514A1"/>
    <w:rsid w:val="03367427"/>
    <w:rsid w:val="038E2895"/>
    <w:rsid w:val="03914C08"/>
    <w:rsid w:val="039A4981"/>
    <w:rsid w:val="03B106BD"/>
    <w:rsid w:val="03B5176E"/>
    <w:rsid w:val="03FA6B11"/>
    <w:rsid w:val="041A6D4D"/>
    <w:rsid w:val="044E7EC1"/>
    <w:rsid w:val="0456532B"/>
    <w:rsid w:val="048404BF"/>
    <w:rsid w:val="048C0D12"/>
    <w:rsid w:val="04D21C83"/>
    <w:rsid w:val="04E31057"/>
    <w:rsid w:val="04FC294D"/>
    <w:rsid w:val="0507528D"/>
    <w:rsid w:val="051C1822"/>
    <w:rsid w:val="05476310"/>
    <w:rsid w:val="055D7B21"/>
    <w:rsid w:val="05665CB3"/>
    <w:rsid w:val="05791908"/>
    <w:rsid w:val="05B164C5"/>
    <w:rsid w:val="05B26921"/>
    <w:rsid w:val="05B93876"/>
    <w:rsid w:val="05C2260C"/>
    <w:rsid w:val="05FF1591"/>
    <w:rsid w:val="0626799C"/>
    <w:rsid w:val="06274ABE"/>
    <w:rsid w:val="062B4D7C"/>
    <w:rsid w:val="063615AA"/>
    <w:rsid w:val="064C3C8E"/>
    <w:rsid w:val="068425ED"/>
    <w:rsid w:val="06C45D4B"/>
    <w:rsid w:val="06C970A9"/>
    <w:rsid w:val="06D63086"/>
    <w:rsid w:val="07574906"/>
    <w:rsid w:val="07656F7D"/>
    <w:rsid w:val="078E13FB"/>
    <w:rsid w:val="07A617CA"/>
    <w:rsid w:val="07B0298B"/>
    <w:rsid w:val="07C903A9"/>
    <w:rsid w:val="07DF6856"/>
    <w:rsid w:val="07E051DB"/>
    <w:rsid w:val="07E55026"/>
    <w:rsid w:val="07E7511D"/>
    <w:rsid w:val="07EB68A6"/>
    <w:rsid w:val="08066B13"/>
    <w:rsid w:val="08072CD0"/>
    <w:rsid w:val="080C489D"/>
    <w:rsid w:val="08174C14"/>
    <w:rsid w:val="082749E6"/>
    <w:rsid w:val="083A2BE1"/>
    <w:rsid w:val="085B4721"/>
    <w:rsid w:val="087A4000"/>
    <w:rsid w:val="08B17CE9"/>
    <w:rsid w:val="08BB1D13"/>
    <w:rsid w:val="08F924A2"/>
    <w:rsid w:val="09005DF0"/>
    <w:rsid w:val="090372BA"/>
    <w:rsid w:val="09153CCC"/>
    <w:rsid w:val="092E175D"/>
    <w:rsid w:val="09791B70"/>
    <w:rsid w:val="09A036E8"/>
    <w:rsid w:val="09AA6452"/>
    <w:rsid w:val="09B84396"/>
    <w:rsid w:val="09B84A78"/>
    <w:rsid w:val="09F82022"/>
    <w:rsid w:val="0A07033A"/>
    <w:rsid w:val="0A1D7EED"/>
    <w:rsid w:val="0A653ABA"/>
    <w:rsid w:val="0A9500CB"/>
    <w:rsid w:val="0AA44353"/>
    <w:rsid w:val="0AFF3057"/>
    <w:rsid w:val="0B065F99"/>
    <w:rsid w:val="0B59784B"/>
    <w:rsid w:val="0BFF4FF2"/>
    <w:rsid w:val="0C1E6148"/>
    <w:rsid w:val="0C2729F4"/>
    <w:rsid w:val="0C2D4074"/>
    <w:rsid w:val="0C3D0693"/>
    <w:rsid w:val="0C737A36"/>
    <w:rsid w:val="0C7A2E41"/>
    <w:rsid w:val="0C7E0345"/>
    <w:rsid w:val="0D060041"/>
    <w:rsid w:val="0D3A0B3E"/>
    <w:rsid w:val="0D5D3A38"/>
    <w:rsid w:val="0D9E4AF8"/>
    <w:rsid w:val="0DAF5F66"/>
    <w:rsid w:val="0DBE6CF4"/>
    <w:rsid w:val="0DBF3E3C"/>
    <w:rsid w:val="0DCA2441"/>
    <w:rsid w:val="0DEC5F0B"/>
    <w:rsid w:val="0DF8078E"/>
    <w:rsid w:val="0E3E4D2D"/>
    <w:rsid w:val="0E7C208A"/>
    <w:rsid w:val="0E9F4DEB"/>
    <w:rsid w:val="0EFE3755"/>
    <w:rsid w:val="0F0319B8"/>
    <w:rsid w:val="0F323540"/>
    <w:rsid w:val="0F4321E9"/>
    <w:rsid w:val="0F8758F3"/>
    <w:rsid w:val="0FC319CC"/>
    <w:rsid w:val="0FE3467B"/>
    <w:rsid w:val="10162D42"/>
    <w:rsid w:val="104B420C"/>
    <w:rsid w:val="10527447"/>
    <w:rsid w:val="105C3E57"/>
    <w:rsid w:val="107E22AE"/>
    <w:rsid w:val="10AB7985"/>
    <w:rsid w:val="10DD7D01"/>
    <w:rsid w:val="11127340"/>
    <w:rsid w:val="11313FEB"/>
    <w:rsid w:val="1136557D"/>
    <w:rsid w:val="11864744"/>
    <w:rsid w:val="11A21DCF"/>
    <w:rsid w:val="11AF55B7"/>
    <w:rsid w:val="11DC2227"/>
    <w:rsid w:val="12045D93"/>
    <w:rsid w:val="122F6801"/>
    <w:rsid w:val="128B0BC6"/>
    <w:rsid w:val="12C4700C"/>
    <w:rsid w:val="13086FCC"/>
    <w:rsid w:val="13261B18"/>
    <w:rsid w:val="13430282"/>
    <w:rsid w:val="1347669D"/>
    <w:rsid w:val="13637490"/>
    <w:rsid w:val="14371DFF"/>
    <w:rsid w:val="145A2EDB"/>
    <w:rsid w:val="14821D98"/>
    <w:rsid w:val="14A90227"/>
    <w:rsid w:val="14BE48D5"/>
    <w:rsid w:val="14E94483"/>
    <w:rsid w:val="14F02697"/>
    <w:rsid w:val="14F35680"/>
    <w:rsid w:val="150167DD"/>
    <w:rsid w:val="15743BB0"/>
    <w:rsid w:val="159221C5"/>
    <w:rsid w:val="15A26933"/>
    <w:rsid w:val="15AB4C83"/>
    <w:rsid w:val="15BC1E5B"/>
    <w:rsid w:val="15C879E9"/>
    <w:rsid w:val="15D80543"/>
    <w:rsid w:val="15F87854"/>
    <w:rsid w:val="160326D1"/>
    <w:rsid w:val="165518CE"/>
    <w:rsid w:val="1665381D"/>
    <w:rsid w:val="16710D39"/>
    <w:rsid w:val="16875502"/>
    <w:rsid w:val="16A65D79"/>
    <w:rsid w:val="16BA7276"/>
    <w:rsid w:val="17297CE3"/>
    <w:rsid w:val="1746692E"/>
    <w:rsid w:val="177F4026"/>
    <w:rsid w:val="179E3508"/>
    <w:rsid w:val="180C76E1"/>
    <w:rsid w:val="184D1121"/>
    <w:rsid w:val="18607D13"/>
    <w:rsid w:val="18AC7DCB"/>
    <w:rsid w:val="18AF46A0"/>
    <w:rsid w:val="19325404"/>
    <w:rsid w:val="193F788D"/>
    <w:rsid w:val="1966641E"/>
    <w:rsid w:val="19993077"/>
    <w:rsid w:val="19C90206"/>
    <w:rsid w:val="19D56CD4"/>
    <w:rsid w:val="19D6210B"/>
    <w:rsid w:val="1A2603C2"/>
    <w:rsid w:val="1A2D13C0"/>
    <w:rsid w:val="1AAC244D"/>
    <w:rsid w:val="1AB61C8E"/>
    <w:rsid w:val="1ABE26C7"/>
    <w:rsid w:val="1AC14E77"/>
    <w:rsid w:val="1AD11765"/>
    <w:rsid w:val="1AF86D0D"/>
    <w:rsid w:val="1B3F290B"/>
    <w:rsid w:val="1B696F1E"/>
    <w:rsid w:val="1BEB6D7B"/>
    <w:rsid w:val="1BEE7ED0"/>
    <w:rsid w:val="1BEF5FCB"/>
    <w:rsid w:val="1BFA6B78"/>
    <w:rsid w:val="1C9575AB"/>
    <w:rsid w:val="1CDF2DF4"/>
    <w:rsid w:val="1CE041BA"/>
    <w:rsid w:val="1CE641EE"/>
    <w:rsid w:val="1D24214B"/>
    <w:rsid w:val="1D254693"/>
    <w:rsid w:val="1D617445"/>
    <w:rsid w:val="1D775CC0"/>
    <w:rsid w:val="1D831973"/>
    <w:rsid w:val="1DD36DA7"/>
    <w:rsid w:val="1DD67CBA"/>
    <w:rsid w:val="1DE92A90"/>
    <w:rsid w:val="1DFC13A7"/>
    <w:rsid w:val="1DFE0C99"/>
    <w:rsid w:val="1DFF7E3E"/>
    <w:rsid w:val="1E1B645A"/>
    <w:rsid w:val="1E2C09E3"/>
    <w:rsid w:val="1E384D4F"/>
    <w:rsid w:val="1E4D3568"/>
    <w:rsid w:val="1E730CAD"/>
    <w:rsid w:val="1E8C7AB1"/>
    <w:rsid w:val="1EC83A9E"/>
    <w:rsid w:val="1ED937BC"/>
    <w:rsid w:val="1EE44A82"/>
    <w:rsid w:val="1EE72858"/>
    <w:rsid w:val="1EFB1170"/>
    <w:rsid w:val="1F4233EC"/>
    <w:rsid w:val="1F52574B"/>
    <w:rsid w:val="1F990401"/>
    <w:rsid w:val="1FB20ACB"/>
    <w:rsid w:val="1FB40C3A"/>
    <w:rsid w:val="1FDA1374"/>
    <w:rsid w:val="202B2C90"/>
    <w:rsid w:val="202F4A91"/>
    <w:rsid w:val="20412481"/>
    <w:rsid w:val="20801C5A"/>
    <w:rsid w:val="209912EC"/>
    <w:rsid w:val="20A05335"/>
    <w:rsid w:val="20B654DD"/>
    <w:rsid w:val="20CD14AA"/>
    <w:rsid w:val="211C1233"/>
    <w:rsid w:val="211F1706"/>
    <w:rsid w:val="2166610C"/>
    <w:rsid w:val="218D4B73"/>
    <w:rsid w:val="21F17E2A"/>
    <w:rsid w:val="22616028"/>
    <w:rsid w:val="22707EB4"/>
    <w:rsid w:val="22855860"/>
    <w:rsid w:val="22895EC0"/>
    <w:rsid w:val="22932654"/>
    <w:rsid w:val="22936A21"/>
    <w:rsid w:val="229B6440"/>
    <w:rsid w:val="22B727E7"/>
    <w:rsid w:val="22DE5E46"/>
    <w:rsid w:val="230D017F"/>
    <w:rsid w:val="231441C1"/>
    <w:rsid w:val="231A7198"/>
    <w:rsid w:val="234F5D40"/>
    <w:rsid w:val="23512E34"/>
    <w:rsid w:val="23696393"/>
    <w:rsid w:val="23A10944"/>
    <w:rsid w:val="23F25521"/>
    <w:rsid w:val="240418D8"/>
    <w:rsid w:val="241C2A44"/>
    <w:rsid w:val="24291937"/>
    <w:rsid w:val="244B6EF8"/>
    <w:rsid w:val="246546A8"/>
    <w:rsid w:val="246F70DA"/>
    <w:rsid w:val="24B2529A"/>
    <w:rsid w:val="24D2340D"/>
    <w:rsid w:val="24F93867"/>
    <w:rsid w:val="25036D96"/>
    <w:rsid w:val="250B210C"/>
    <w:rsid w:val="253D0A7A"/>
    <w:rsid w:val="254F6741"/>
    <w:rsid w:val="255D0FEF"/>
    <w:rsid w:val="255E3621"/>
    <w:rsid w:val="25C93F72"/>
    <w:rsid w:val="2606478C"/>
    <w:rsid w:val="260778D3"/>
    <w:rsid w:val="26360C5F"/>
    <w:rsid w:val="267400F4"/>
    <w:rsid w:val="2687214C"/>
    <w:rsid w:val="26A61AAD"/>
    <w:rsid w:val="26D64BB8"/>
    <w:rsid w:val="27012F71"/>
    <w:rsid w:val="27150E8D"/>
    <w:rsid w:val="274A7270"/>
    <w:rsid w:val="279932BB"/>
    <w:rsid w:val="27CB65A0"/>
    <w:rsid w:val="280260BB"/>
    <w:rsid w:val="28096BF1"/>
    <w:rsid w:val="28213441"/>
    <w:rsid w:val="28300EF6"/>
    <w:rsid w:val="288C16DB"/>
    <w:rsid w:val="290A203D"/>
    <w:rsid w:val="295A1B34"/>
    <w:rsid w:val="29753B06"/>
    <w:rsid w:val="2977390D"/>
    <w:rsid w:val="297F047A"/>
    <w:rsid w:val="29B01802"/>
    <w:rsid w:val="29B17AB5"/>
    <w:rsid w:val="29F01D6A"/>
    <w:rsid w:val="2A116C3B"/>
    <w:rsid w:val="2A3262E3"/>
    <w:rsid w:val="2A44687F"/>
    <w:rsid w:val="2A49771D"/>
    <w:rsid w:val="2A676E4E"/>
    <w:rsid w:val="2A7D6FF0"/>
    <w:rsid w:val="2A895334"/>
    <w:rsid w:val="2AB86EEA"/>
    <w:rsid w:val="2AE71C41"/>
    <w:rsid w:val="2B391646"/>
    <w:rsid w:val="2B3F62B9"/>
    <w:rsid w:val="2B673532"/>
    <w:rsid w:val="2B674C9E"/>
    <w:rsid w:val="2B775C90"/>
    <w:rsid w:val="2B783333"/>
    <w:rsid w:val="2B7F4CE5"/>
    <w:rsid w:val="2BA346FC"/>
    <w:rsid w:val="2BEA7900"/>
    <w:rsid w:val="2C0D105F"/>
    <w:rsid w:val="2C1C3680"/>
    <w:rsid w:val="2C3326DD"/>
    <w:rsid w:val="2C7727F3"/>
    <w:rsid w:val="2C8840BB"/>
    <w:rsid w:val="2C8F4BCB"/>
    <w:rsid w:val="2CA63C2E"/>
    <w:rsid w:val="2CB64E3D"/>
    <w:rsid w:val="2CD22E8A"/>
    <w:rsid w:val="2CEA16B9"/>
    <w:rsid w:val="2D0803FB"/>
    <w:rsid w:val="2D312AA5"/>
    <w:rsid w:val="2D47440D"/>
    <w:rsid w:val="2D681ECC"/>
    <w:rsid w:val="2D7200CF"/>
    <w:rsid w:val="2DC57C22"/>
    <w:rsid w:val="2DCA0E69"/>
    <w:rsid w:val="2DDE2D69"/>
    <w:rsid w:val="2DFB5697"/>
    <w:rsid w:val="2E1610FF"/>
    <w:rsid w:val="2E254E78"/>
    <w:rsid w:val="2E260743"/>
    <w:rsid w:val="2E316599"/>
    <w:rsid w:val="2E354D49"/>
    <w:rsid w:val="2E522272"/>
    <w:rsid w:val="2E84292A"/>
    <w:rsid w:val="2E8703E8"/>
    <w:rsid w:val="2EA30E7F"/>
    <w:rsid w:val="2EE86885"/>
    <w:rsid w:val="2F0D2C0B"/>
    <w:rsid w:val="2F1E7ACB"/>
    <w:rsid w:val="2F3D50A9"/>
    <w:rsid w:val="2F9A30FD"/>
    <w:rsid w:val="2FB565B4"/>
    <w:rsid w:val="2FCA21BE"/>
    <w:rsid w:val="2FCF1BD6"/>
    <w:rsid w:val="2FD45976"/>
    <w:rsid w:val="300950D8"/>
    <w:rsid w:val="300A1DD7"/>
    <w:rsid w:val="30187622"/>
    <w:rsid w:val="30256FB9"/>
    <w:rsid w:val="304F7585"/>
    <w:rsid w:val="308A6861"/>
    <w:rsid w:val="30A124F3"/>
    <w:rsid w:val="30F819C9"/>
    <w:rsid w:val="31532A4D"/>
    <w:rsid w:val="319E4AF8"/>
    <w:rsid w:val="320A3B2C"/>
    <w:rsid w:val="32180666"/>
    <w:rsid w:val="3228183E"/>
    <w:rsid w:val="32364054"/>
    <w:rsid w:val="323F0018"/>
    <w:rsid w:val="3276022B"/>
    <w:rsid w:val="32941BF5"/>
    <w:rsid w:val="32A55BB9"/>
    <w:rsid w:val="32A81678"/>
    <w:rsid w:val="32AC7FFC"/>
    <w:rsid w:val="32DC408E"/>
    <w:rsid w:val="32E67295"/>
    <w:rsid w:val="32EF10D0"/>
    <w:rsid w:val="32F773D4"/>
    <w:rsid w:val="332F5A9D"/>
    <w:rsid w:val="33414E40"/>
    <w:rsid w:val="33D66591"/>
    <w:rsid w:val="34484B37"/>
    <w:rsid w:val="34567F34"/>
    <w:rsid w:val="34CB50AA"/>
    <w:rsid w:val="34ED3A7D"/>
    <w:rsid w:val="352B5ED6"/>
    <w:rsid w:val="3540009F"/>
    <w:rsid w:val="357A2F85"/>
    <w:rsid w:val="357D05FA"/>
    <w:rsid w:val="35BD04A8"/>
    <w:rsid w:val="35D320E2"/>
    <w:rsid w:val="361B5C42"/>
    <w:rsid w:val="36337C50"/>
    <w:rsid w:val="365B35CB"/>
    <w:rsid w:val="368C5B00"/>
    <w:rsid w:val="36900DA9"/>
    <w:rsid w:val="37011680"/>
    <w:rsid w:val="370228F1"/>
    <w:rsid w:val="370A6462"/>
    <w:rsid w:val="3751403E"/>
    <w:rsid w:val="37937BCD"/>
    <w:rsid w:val="37C40024"/>
    <w:rsid w:val="37C93FB1"/>
    <w:rsid w:val="37D77C20"/>
    <w:rsid w:val="37EC3A4D"/>
    <w:rsid w:val="383A403E"/>
    <w:rsid w:val="38495DDB"/>
    <w:rsid w:val="385E7E89"/>
    <w:rsid w:val="38AD6676"/>
    <w:rsid w:val="38C924ED"/>
    <w:rsid w:val="38D34176"/>
    <w:rsid w:val="38D56E21"/>
    <w:rsid w:val="393113CE"/>
    <w:rsid w:val="39736D67"/>
    <w:rsid w:val="39AA3A20"/>
    <w:rsid w:val="39E02BB0"/>
    <w:rsid w:val="3A2F31AF"/>
    <w:rsid w:val="3A5F56BC"/>
    <w:rsid w:val="3A705ACA"/>
    <w:rsid w:val="3AEB63C4"/>
    <w:rsid w:val="3AF83D69"/>
    <w:rsid w:val="3B054568"/>
    <w:rsid w:val="3B217F7B"/>
    <w:rsid w:val="3B5F7560"/>
    <w:rsid w:val="3BC11663"/>
    <w:rsid w:val="3C112AFB"/>
    <w:rsid w:val="3C504DF0"/>
    <w:rsid w:val="3C616926"/>
    <w:rsid w:val="3C942C31"/>
    <w:rsid w:val="3CB839CE"/>
    <w:rsid w:val="3CFA1FB7"/>
    <w:rsid w:val="3D262DF8"/>
    <w:rsid w:val="3D9764A1"/>
    <w:rsid w:val="3DBF271E"/>
    <w:rsid w:val="3DC36A8B"/>
    <w:rsid w:val="3DF379D0"/>
    <w:rsid w:val="3E6A3D18"/>
    <w:rsid w:val="3E78089E"/>
    <w:rsid w:val="3EE275DB"/>
    <w:rsid w:val="3F2515EC"/>
    <w:rsid w:val="3FA36088"/>
    <w:rsid w:val="3FFB7F94"/>
    <w:rsid w:val="40681BFC"/>
    <w:rsid w:val="406E1EE7"/>
    <w:rsid w:val="40771C8E"/>
    <w:rsid w:val="407C473C"/>
    <w:rsid w:val="407E19E2"/>
    <w:rsid w:val="408009B5"/>
    <w:rsid w:val="40895A41"/>
    <w:rsid w:val="40B24314"/>
    <w:rsid w:val="40C16460"/>
    <w:rsid w:val="410D3E4F"/>
    <w:rsid w:val="415D77E8"/>
    <w:rsid w:val="416501D6"/>
    <w:rsid w:val="417B74CC"/>
    <w:rsid w:val="41A26D58"/>
    <w:rsid w:val="41E451AD"/>
    <w:rsid w:val="41F1637D"/>
    <w:rsid w:val="4226691A"/>
    <w:rsid w:val="423C591D"/>
    <w:rsid w:val="424701F9"/>
    <w:rsid w:val="426A1D51"/>
    <w:rsid w:val="42701F5C"/>
    <w:rsid w:val="428044C2"/>
    <w:rsid w:val="42886C68"/>
    <w:rsid w:val="42921DC1"/>
    <w:rsid w:val="42DF589C"/>
    <w:rsid w:val="42E17EC6"/>
    <w:rsid w:val="430C74EF"/>
    <w:rsid w:val="43761631"/>
    <w:rsid w:val="43A257C5"/>
    <w:rsid w:val="43B8634C"/>
    <w:rsid w:val="4444478F"/>
    <w:rsid w:val="444C2CD8"/>
    <w:rsid w:val="448325A2"/>
    <w:rsid w:val="450C6ECF"/>
    <w:rsid w:val="451168A2"/>
    <w:rsid w:val="4524392B"/>
    <w:rsid w:val="453141E7"/>
    <w:rsid w:val="454943E0"/>
    <w:rsid w:val="454968B8"/>
    <w:rsid w:val="455369A9"/>
    <w:rsid w:val="46371A3E"/>
    <w:rsid w:val="46601667"/>
    <w:rsid w:val="46720A0F"/>
    <w:rsid w:val="467464F1"/>
    <w:rsid w:val="468F504E"/>
    <w:rsid w:val="469A45A1"/>
    <w:rsid w:val="46A1508A"/>
    <w:rsid w:val="46BE4D97"/>
    <w:rsid w:val="46D20651"/>
    <w:rsid w:val="47774E22"/>
    <w:rsid w:val="47A6006A"/>
    <w:rsid w:val="47AB039D"/>
    <w:rsid w:val="47DE38C7"/>
    <w:rsid w:val="48205DED"/>
    <w:rsid w:val="482B5C44"/>
    <w:rsid w:val="484F13F1"/>
    <w:rsid w:val="4882377D"/>
    <w:rsid w:val="48E06210"/>
    <w:rsid w:val="48F77CA6"/>
    <w:rsid w:val="490F5B5D"/>
    <w:rsid w:val="49126E51"/>
    <w:rsid w:val="491E5C52"/>
    <w:rsid w:val="491F14A8"/>
    <w:rsid w:val="4987184E"/>
    <w:rsid w:val="49B54ED4"/>
    <w:rsid w:val="49F71B47"/>
    <w:rsid w:val="4A246F69"/>
    <w:rsid w:val="4A3609BC"/>
    <w:rsid w:val="4AC677EB"/>
    <w:rsid w:val="4AC94908"/>
    <w:rsid w:val="4BBE4ED7"/>
    <w:rsid w:val="4BCB72D4"/>
    <w:rsid w:val="4BD4316C"/>
    <w:rsid w:val="4BD95164"/>
    <w:rsid w:val="4C137F00"/>
    <w:rsid w:val="4CA71955"/>
    <w:rsid w:val="4CB61310"/>
    <w:rsid w:val="4CE9100B"/>
    <w:rsid w:val="4CF50935"/>
    <w:rsid w:val="4CFB7F25"/>
    <w:rsid w:val="4D5D1A36"/>
    <w:rsid w:val="4D7550F7"/>
    <w:rsid w:val="4D7A6AB8"/>
    <w:rsid w:val="4D943FF1"/>
    <w:rsid w:val="4DED2741"/>
    <w:rsid w:val="4E1F5180"/>
    <w:rsid w:val="4E5401B4"/>
    <w:rsid w:val="4E561A73"/>
    <w:rsid w:val="4EA354FF"/>
    <w:rsid w:val="4EE134D8"/>
    <w:rsid w:val="4F0D694D"/>
    <w:rsid w:val="4F3310BE"/>
    <w:rsid w:val="4F4E40FF"/>
    <w:rsid w:val="4F582986"/>
    <w:rsid w:val="4F5E4221"/>
    <w:rsid w:val="4F741A0B"/>
    <w:rsid w:val="4FB2577A"/>
    <w:rsid w:val="4FC95538"/>
    <w:rsid w:val="50317C85"/>
    <w:rsid w:val="50662865"/>
    <w:rsid w:val="507D77B4"/>
    <w:rsid w:val="50912FF1"/>
    <w:rsid w:val="509658E8"/>
    <w:rsid w:val="509D5D92"/>
    <w:rsid w:val="50A06BDB"/>
    <w:rsid w:val="516232F9"/>
    <w:rsid w:val="516A43F4"/>
    <w:rsid w:val="516C2878"/>
    <w:rsid w:val="51747960"/>
    <w:rsid w:val="5195050D"/>
    <w:rsid w:val="519668BC"/>
    <w:rsid w:val="51A81FDC"/>
    <w:rsid w:val="51BE1E59"/>
    <w:rsid w:val="51D879E6"/>
    <w:rsid w:val="51E8258E"/>
    <w:rsid w:val="520C20D6"/>
    <w:rsid w:val="522B762E"/>
    <w:rsid w:val="523E3058"/>
    <w:rsid w:val="52483AB2"/>
    <w:rsid w:val="5253414F"/>
    <w:rsid w:val="525A63A9"/>
    <w:rsid w:val="5273356A"/>
    <w:rsid w:val="52C64EBF"/>
    <w:rsid w:val="52DE63D6"/>
    <w:rsid w:val="52EE0EE1"/>
    <w:rsid w:val="52FF361D"/>
    <w:rsid w:val="532A5E5A"/>
    <w:rsid w:val="53331040"/>
    <w:rsid w:val="53735106"/>
    <w:rsid w:val="539D1133"/>
    <w:rsid w:val="53CE2332"/>
    <w:rsid w:val="53E73BCE"/>
    <w:rsid w:val="542C2966"/>
    <w:rsid w:val="54412113"/>
    <w:rsid w:val="54657762"/>
    <w:rsid w:val="54752A7F"/>
    <w:rsid w:val="547B002C"/>
    <w:rsid w:val="54B01832"/>
    <w:rsid w:val="54C62CB2"/>
    <w:rsid w:val="54E6486A"/>
    <w:rsid w:val="550B6B8D"/>
    <w:rsid w:val="55625DE7"/>
    <w:rsid w:val="557F6BDA"/>
    <w:rsid w:val="55845B50"/>
    <w:rsid w:val="55921C31"/>
    <w:rsid w:val="55991C3E"/>
    <w:rsid w:val="55A05181"/>
    <w:rsid w:val="55EC7395"/>
    <w:rsid w:val="55EF562C"/>
    <w:rsid w:val="56036A90"/>
    <w:rsid w:val="56447137"/>
    <w:rsid w:val="56B20E12"/>
    <w:rsid w:val="56B60B3C"/>
    <w:rsid w:val="56B83149"/>
    <w:rsid w:val="56E33139"/>
    <w:rsid w:val="56F54CA5"/>
    <w:rsid w:val="56F82D12"/>
    <w:rsid w:val="56FE6A7B"/>
    <w:rsid w:val="57002A28"/>
    <w:rsid w:val="5732273B"/>
    <w:rsid w:val="57375B30"/>
    <w:rsid w:val="573D603D"/>
    <w:rsid w:val="573E757A"/>
    <w:rsid w:val="57875899"/>
    <w:rsid w:val="578E2653"/>
    <w:rsid w:val="57CF0CF4"/>
    <w:rsid w:val="57ED7FF0"/>
    <w:rsid w:val="58342995"/>
    <w:rsid w:val="58344A4D"/>
    <w:rsid w:val="584D7786"/>
    <w:rsid w:val="585E6A21"/>
    <w:rsid w:val="58644C60"/>
    <w:rsid w:val="5865375E"/>
    <w:rsid w:val="58974F72"/>
    <w:rsid w:val="58A31058"/>
    <w:rsid w:val="58AB3AF6"/>
    <w:rsid w:val="58CF70BF"/>
    <w:rsid w:val="58E446BC"/>
    <w:rsid w:val="58EE268D"/>
    <w:rsid w:val="58FC5FB6"/>
    <w:rsid w:val="591640E8"/>
    <w:rsid w:val="592E704D"/>
    <w:rsid w:val="59596C32"/>
    <w:rsid w:val="59A33E84"/>
    <w:rsid w:val="59BD5E4E"/>
    <w:rsid w:val="59CB696D"/>
    <w:rsid w:val="59D81713"/>
    <w:rsid w:val="5A630A99"/>
    <w:rsid w:val="5A6C3E40"/>
    <w:rsid w:val="5A793BB6"/>
    <w:rsid w:val="5A857CA1"/>
    <w:rsid w:val="5AA94F0D"/>
    <w:rsid w:val="5ABB78F0"/>
    <w:rsid w:val="5ABD65F3"/>
    <w:rsid w:val="5AE2061F"/>
    <w:rsid w:val="5B063F84"/>
    <w:rsid w:val="5B1A01D1"/>
    <w:rsid w:val="5B3325CC"/>
    <w:rsid w:val="5B356122"/>
    <w:rsid w:val="5B937E02"/>
    <w:rsid w:val="5BA54009"/>
    <w:rsid w:val="5BD13B59"/>
    <w:rsid w:val="5BD242E4"/>
    <w:rsid w:val="5BE14710"/>
    <w:rsid w:val="5BE30CC0"/>
    <w:rsid w:val="5C0C1AA6"/>
    <w:rsid w:val="5C3C05C6"/>
    <w:rsid w:val="5C426FAC"/>
    <w:rsid w:val="5C442F29"/>
    <w:rsid w:val="5C572450"/>
    <w:rsid w:val="5C677569"/>
    <w:rsid w:val="5C717358"/>
    <w:rsid w:val="5CF62A4F"/>
    <w:rsid w:val="5D016B34"/>
    <w:rsid w:val="5D8808C2"/>
    <w:rsid w:val="5D9F1293"/>
    <w:rsid w:val="5E3205D0"/>
    <w:rsid w:val="5E3C66D6"/>
    <w:rsid w:val="5E517469"/>
    <w:rsid w:val="5E534F02"/>
    <w:rsid w:val="5E75473C"/>
    <w:rsid w:val="5E767A50"/>
    <w:rsid w:val="5E8D644F"/>
    <w:rsid w:val="5ED229EF"/>
    <w:rsid w:val="5EDF65EE"/>
    <w:rsid w:val="5F07112F"/>
    <w:rsid w:val="5F136D28"/>
    <w:rsid w:val="5F251FAE"/>
    <w:rsid w:val="5F571795"/>
    <w:rsid w:val="5FB313D6"/>
    <w:rsid w:val="5FBB7380"/>
    <w:rsid w:val="5FDA2FFC"/>
    <w:rsid w:val="5FF852DD"/>
    <w:rsid w:val="600241BC"/>
    <w:rsid w:val="605507AB"/>
    <w:rsid w:val="6068401F"/>
    <w:rsid w:val="60780B29"/>
    <w:rsid w:val="608161EC"/>
    <w:rsid w:val="60996CC6"/>
    <w:rsid w:val="60F9400D"/>
    <w:rsid w:val="61467DF9"/>
    <w:rsid w:val="61903853"/>
    <w:rsid w:val="61A6498F"/>
    <w:rsid w:val="61BC1B2E"/>
    <w:rsid w:val="62640BC5"/>
    <w:rsid w:val="629934D0"/>
    <w:rsid w:val="629A7691"/>
    <w:rsid w:val="62BF33C4"/>
    <w:rsid w:val="62C85661"/>
    <w:rsid w:val="631A63D9"/>
    <w:rsid w:val="631A6AD4"/>
    <w:rsid w:val="63333EB4"/>
    <w:rsid w:val="63667EA8"/>
    <w:rsid w:val="637816FF"/>
    <w:rsid w:val="63883ADC"/>
    <w:rsid w:val="63C964B4"/>
    <w:rsid w:val="64046F25"/>
    <w:rsid w:val="645B0F0A"/>
    <w:rsid w:val="64844A47"/>
    <w:rsid w:val="64947B14"/>
    <w:rsid w:val="64A33E09"/>
    <w:rsid w:val="64B919B2"/>
    <w:rsid w:val="65324408"/>
    <w:rsid w:val="656731A7"/>
    <w:rsid w:val="65980EBF"/>
    <w:rsid w:val="65BC31FD"/>
    <w:rsid w:val="65C462F8"/>
    <w:rsid w:val="65DC1308"/>
    <w:rsid w:val="65DC32B6"/>
    <w:rsid w:val="668F7EC3"/>
    <w:rsid w:val="669A4E69"/>
    <w:rsid w:val="66A6332B"/>
    <w:rsid w:val="66F00197"/>
    <w:rsid w:val="67105F0C"/>
    <w:rsid w:val="67113B73"/>
    <w:rsid w:val="671B57C4"/>
    <w:rsid w:val="67344043"/>
    <w:rsid w:val="673E554E"/>
    <w:rsid w:val="6764646D"/>
    <w:rsid w:val="67791939"/>
    <w:rsid w:val="67A1290A"/>
    <w:rsid w:val="67AC20BB"/>
    <w:rsid w:val="68134D26"/>
    <w:rsid w:val="68763550"/>
    <w:rsid w:val="68A07900"/>
    <w:rsid w:val="692D4545"/>
    <w:rsid w:val="694A1198"/>
    <w:rsid w:val="695402D2"/>
    <w:rsid w:val="695D2DA9"/>
    <w:rsid w:val="69675EEA"/>
    <w:rsid w:val="69936B6D"/>
    <w:rsid w:val="69DC0FF6"/>
    <w:rsid w:val="69F9581A"/>
    <w:rsid w:val="6A463FE9"/>
    <w:rsid w:val="6A47497B"/>
    <w:rsid w:val="6A4E38F8"/>
    <w:rsid w:val="6A566682"/>
    <w:rsid w:val="6A606494"/>
    <w:rsid w:val="6A73034C"/>
    <w:rsid w:val="6A821601"/>
    <w:rsid w:val="6A83706A"/>
    <w:rsid w:val="6AA71B3B"/>
    <w:rsid w:val="6ABD4FAA"/>
    <w:rsid w:val="6ADA4E26"/>
    <w:rsid w:val="6AF543BA"/>
    <w:rsid w:val="6AF91897"/>
    <w:rsid w:val="6B066865"/>
    <w:rsid w:val="6B4868DD"/>
    <w:rsid w:val="6B776BAF"/>
    <w:rsid w:val="6B8116F7"/>
    <w:rsid w:val="6B9A504E"/>
    <w:rsid w:val="6BD36F00"/>
    <w:rsid w:val="6C00548C"/>
    <w:rsid w:val="6C4667D9"/>
    <w:rsid w:val="6C581535"/>
    <w:rsid w:val="6C995C0F"/>
    <w:rsid w:val="6D0D30B8"/>
    <w:rsid w:val="6D186E99"/>
    <w:rsid w:val="6D4C00C6"/>
    <w:rsid w:val="6D58250A"/>
    <w:rsid w:val="6D8474E5"/>
    <w:rsid w:val="6DB655AD"/>
    <w:rsid w:val="6DBE249B"/>
    <w:rsid w:val="6DCE5222"/>
    <w:rsid w:val="6E3117E8"/>
    <w:rsid w:val="6E576483"/>
    <w:rsid w:val="6E676E45"/>
    <w:rsid w:val="6E715912"/>
    <w:rsid w:val="6E775D0E"/>
    <w:rsid w:val="6E8E1033"/>
    <w:rsid w:val="6E9A4E1F"/>
    <w:rsid w:val="6ECD58C7"/>
    <w:rsid w:val="6EDD1F50"/>
    <w:rsid w:val="6EEB2729"/>
    <w:rsid w:val="6F534D7D"/>
    <w:rsid w:val="6F580169"/>
    <w:rsid w:val="6FA65387"/>
    <w:rsid w:val="6FE5007B"/>
    <w:rsid w:val="6FF15C5B"/>
    <w:rsid w:val="70027D57"/>
    <w:rsid w:val="70146669"/>
    <w:rsid w:val="70422316"/>
    <w:rsid w:val="70426800"/>
    <w:rsid w:val="70824D7E"/>
    <w:rsid w:val="70B41277"/>
    <w:rsid w:val="70C74796"/>
    <w:rsid w:val="70C87877"/>
    <w:rsid w:val="70E15F00"/>
    <w:rsid w:val="70F90ABB"/>
    <w:rsid w:val="710268B6"/>
    <w:rsid w:val="71210F09"/>
    <w:rsid w:val="715617FD"/>
    <w:rsid w:val="71717054"/>
    <w:rsid w:val="71C60A21"/>
    <w:rsid w:val="71DA5C45"/>
    <w:rsid w:val="72124DB2"/>
    <w:rsid w:val="722464BD"/>
    <w:rsid w:val="724858AB"/>
    <w:rsid w:val="725C7EDA"/>
    <w:rsid w:val="726D690A"/>
    <w:rsid w:val="72833F38"/>
    <w:rsid w:val="72875B79"/>
    <w:rsid w:val="72976EE0"/>
    <w:rsid w:val="72AC65E7"/>
    <w:rsid w:val="72AE0A95"/>
    <w:rsid w:val="72BF4945"/>
    <w:rsid w:val="72C21549"/>
    <w:rsid w:val="72D47197"/>
    <w:rsid w:val="72E26835"/>
    <w:rsid w:val="72E803AE"/>
    <w:rsid w:val="72FF6E1C"/>
    <w:rsid w:val="730A01C2"/>
    <w:rsid w:val="735A7C92"/>
    <w:rsid w:val="73727A48"/>
    <w:rsid w:val="73860841"/>
    <w:rsid w:val="738E6428"/>
    <w:rsid w:val="73A875B6"/>
    <w:rsid w:val="73B54387"/>
    <w:rsid w:val="73E61C84"/>
    <w:rsid w:val="74046C17"/>
    <w:rsid w:val="740D13EC"/>
    <w:rsid w:val="742E7B73"/>
    <w:rsid w:val="74B05F91"/>
    <w:rsid w:val="74D36096"/>
    <w:rsid w:val="74E261A4"/>
    <w:rsid w:val="753B06F1"/>
    <w:rsid w:val="75663ADE"/>
    <w:rsid w:val="75AF20E8"/>
    <w:rsid w:val="75B51F05"/>
    <w:rsid w:val="75B56443"/>
    <w:rsid w:val="75E215DB"/>
    <w:rsid w:val="75E8285A"/>
    <w:rsid w:val="760C0FE7"/>
    <w:rsid w:val="76160A95"/>
    <w:rsid w:val="76774AD6"/>
    <w:rsid w:val="76A5071B"/>
    <w:rsid w:val="77883635"/>
    <w:rsid w:val="77C76C78"/>
    <w:rsid w:val="780E065B"/>
    <w:rsid w:val="785E4DD1"/>
    <w:rsid w:val="78896D49"/>
    <w:rsid w:val="78A80C0F"/>
    <w:rsid w:val="78A94A5E"/>
    <w:rsid w:val="79242CA1"/>
    <w:rsid w:val="79374509"/>
    <w:rsid w:val="793B09C7"/>
    <w:rsid w:val="794F5B83"/>
    <w:rsid w:val="798D318B"/>
    <w:rsid w:val="798E40EB"/>
    <w:rsid w:val="79EB4D2E"/>
    <w:rsid w:val="79F222CE"/>
    <w:rsid w:val="79F50579"/>
    <w:rsid w:val="7A0B2429"/>
    <w:rsid w:val="7A2F45EB"/>
    <w:rsid w:val="7A3806DA"/>
    <w:rsid w:val="7A400DC7"/>
    <w:rsid w:val="7A503CB6"/>
    <w:rsid w:val="7A7A1729"/>
    <w:rsid w:val="7AB114A0"/>
    <w:rsid w:val="7AB43BAA"/>
    <w:rsid w:val="7AE03012"/>
    <w:rsid w:val="7B3848FE"/>
    <w:rsid w:val="7BA04DF1"/>
    <w:rsid w:val="7BE33035"/>
    <w:rsid w:val="7C044BA3"/>
    <w:rsid w:val="7C2173AF"/>
    <w:rsid w:val="7C343D1B"/>
    <w:rsid w:val="7CA67F76"/>
    <w:rsid w:val="7CBB2889"/>
    <w:rsid w:val="7CCE7407"/>
    <w:rsid w:val="7CD95F31"/>
    <w:rsid w:val="7CEF7F6B"/>
    <w:rsid w:val="7CF418B7"/>
    <w:rsid w:val="7D334AF6"/>
    <w:rsid w:val="7D4274B2"/>
    <w:rsid w:val="7D5F245B"/>
    <w:rsid w:val="7DB72198"/>
    <w:rsid w:val="7DF0306F"/>
    <w:rsid w:val="7E02230D"/>
    <w:rsid w:val="7E0774AE"/>
    <w:rsid w:val="7E2E7080"/>
    <w:rsid w:val="7E5B1247"/>
    <w:rsid w:val="7EA42CA0"/>
    <w:rsid w:val="7EC47356"/>
    <w:rsid w:val="7ECE1F68"/>
    <w:rsid w:val="7EF731F2"/>
    <w:rsid w:val="7F045734"/>
    <w:rsid w:val="7F4166C0"/>
    <w:rsid w:val="7FDF53D3"/>
    <w:rsid w:val="7FF0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2" w:lineRule="auto"/>
      <w:outlineLvl w:val="2"/>
    </w:pPr>
    <w:rPr>
      <w:b/>
      <w:sz w:val="32"/>
    </w:rPr>
  </w:style>
  <w:style w:type="paragraph" w:styleId="5">
    <w:name w:val="heading 4"/>
    <w:basedOn w:val="1"/>
    <w:next w:val="1"/>
    <w:qFormat/>
    <w:uiPriority w:val="9"/>
    <w:pPr>
      <w:widowControl/>
      <w:jc w:val="left"/>
      <w:outlineLvl w:val="3"/>
    </w:pPr>
    <w:rPr>
      <w:rFonts w:ascii="Tahoma" w:hAnsi="Tahoma" w:cs="Tahoma"/>
      <w:color w:val="003366"/>
      <w:kern w:val="0"/>
      <w:sz w:val="20"/>
      <w:szCs w:val="20"/>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after="100" w:afterLines="100" w:line="360" w:lineRule="auto"/>
      <w:jc w:val="center"/>
      <w:outlineLvl w:val="0"/>
    </w:pPr>
    <w:rPr>
      <w:rFonts w:ascii="Arial" w:hAnsi="Arial" w:eastAsia="仿宋_GB2312" w:cs="Arial"/>
      <w:b/>
      <w:bCs/>
      <w:sz w:val="32"/>
      <w:szCs w:val="32"/>
    </w:rPr>
  </w:style>
  <w:style w:type="paragraph" w:styleId="6">
    <w:name w:val="Body Text"/>
    <w:basedOn w:val="1"/>
    <w:next w:val="7"/>
    <w:qFormat/>
    <w:uiPriority w:val="0"/>
    <w:pPr>
      <w:spacing w:after="120"/>
    </w:pPr>
    <w:rPr>
      <w:rFonts w:eastAsia="宋体"/>
      <w:sz w:val="21"/>
    </w:rPr>
  </w:style>
  <w:style w:type="paragraph" w:styleId="7">
    <w:name w:val="Body Text First Indent"/>
    <w:basedOn w:val="6"/>
    <w:qFormat/>
    <w:uiPriority w:val="0"/>
    <w:pPr>
      <w:ind w:firstLine="420" w:firstLineChars="100"/>
    </w:pPr>
    <w:rPr>
      <w:kern w:val="0"/>
      <w:sz w:val="24"/>
    </w:rPr>
  </w:style>
  <w:style w:type="paragraph" w:styleId="8">
    <w:name w:val="Body Text Indent"/>
    <w:basedOn w:val="1"/>
    <w:next w:val="1"/>
    <w:qFormat/>
    <w:uiPriority w:val="0"/>
    <w:pPr>
      <w:spacing w:line="360" w:lineRule="auto"/>
      <w:ind w:firstLine="480" w:firstLineChars="200"/>
    </w:pPr>
    <w:rPr>
      <w:rFonts w:ascii="宋体" w:hAnsi="宋体"/>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spacing w:before="120" w:after="120"/>
      <w:jc w:val="left"/>
    </w:pPr>
    <w:rPr>
      <w:b/>
      <w:bCs/>
      <w:caps/>
      <w:sz w:val="20"/>
    </w:rPr>
  </w:style>
  <w:style w:type="paragraph" w:styleId="12">
    <w:name w:val="toc 2"/>
    <w:basedOn w:val="1"/>
    <w:next w:val="1"/>
    <w:semiHidden/>
    <w:qFormat/>
    <w:uiPriority w:val="0"/>
    <w:pPr>
      <w:ind w:left="210"/>
      <w:jc w:val="left"/>
    </w:pPr>
    <w:rPr>
      <w:smallCaps/>
      <w:sz w:val="20"/>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SA"/>
    </w:rPr>
  </w:style>
  <w:style w:type="paragraph" w:styleId="15">
    <w:name w:val="Body Text First Indent 2"/>
    <w:basedOn w:val="8"/>
    <w:next w:val="1"/>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报告正文"/>
    <w:basedOn w:val="1"/>
    <w:link w:val="27"/>
    <w:qFormat/>
    <w:uiPriority w:val="0"/>
    <w:pPr>
      <w:spacing w:line="560" w:lineRule="exact"/>
      <w:ind w:firstLine="632" w:firstLineChars="200"/>
    </w:pPr>
    <w:rPr>
      <w:rFonts w:ascii="仿宋_GB2312" w:hAnsi="宋体" w:eastAsia="仿宋_GB2312"/>
      <w:spacing w:val="-2"/>
      <w:sz w:val="32"/>
      <w:szCs w:val="32"/>
    </w:rPr>
  </w:style>
  <w:style w:type="character" w:customStyle="1" w:styleId="22">
    <w:name w:val="font11"/>
    <w:basedOn w:val="18"/>
    <w:qFormat/>
    <w:uiPriority w:val="0"/>
    <w:rPr>
      <w:rFonts w:ascii="仿宋" w:hAnsi="仿宋" w:eastAsia="仿宋" w:cs="仿宋"/>
      <w:color w:val="000000"/>
      <w:sz w:val="21"/>
      <w:szCs w:val="21"/>
      <w:u w:val="none"/>
    </w:rPr>
  </w:style>
  <w:style w:type="character" w:customStyle="1" w:styleId="23">
    <w:name w:val="font21"/>
    <w:basedOn w:val="18"/>
    <w:qFormat/>
    <w:uiPriority w:val="0"/>
    <w:rPr>
      <w:rFonts w:hint="eastAsia" w:ascii="宋体" w:hAnsi="宋体" w:eastAsia="宋体" w:cs="宋体"/>
      <w:color w:val="000000"/>
      <w:sz w:val="21"/>
      <w:szCs w:val="21"/>
      <w:u w:val="none"/>
    </w:rPr>
  </w:style>
  <w:style w:type="paragraph" w:customStyle="1" w:styleId="24">
    <w:name w:val="Default"/>
    <w:next w:val="25"/>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5">
    <w:name w:val="索引 51"/>
    <w:basedOn w:val="1"/>
    <w:next w:val="1"/>
    <w:qFormat/>
    <w:uiPriority w:val="0"/>
    <w:pPr>
      <w:ind w:left="1680" w:right="0" w:firstLine="0"/>
    </w:pPr>
  </w:style>
  <w:style w:type="paragraph" w:customStyle="1" w:styleId="26">
    <w:name w:val="标题4"/>
    <w:basedOn w:val="1"/>
    <w:qFormat/>
    <w:uiPriority w:val="0"/>
    <w:pPr>
      <w:spacing w:before="120" w:after="120" w:line="480" w:lineRule="auto"/>
      <w:ind w:firstLine="200" w:firstLineChars="200"/>
      <w:outlineLvl w:val="3"/>
    </w:pPr>
    <w:rPr>
      <w:rFonts w:ascii="宋体" w:hAnsi="宋体"/>
      <w:b/>
      <w:bCs/>
      <w:color w:val="000000"/>
      <w:sz w:val="28"/>
    </w:rPr>
  </w:style>
  <w:style w:type="character" w:customStyle="1" w:styleId="27">
    <w:name w:val="报告正文 Char"/>
    <w:link w:val="21"/>
    <w:qFormat/>
    <w:uiPriority w:val="0"/>
    <w:rPr>
      <w:rFonts w:ascii="仿宋_GB2312" w:hAnsi="宋体" w:eastAsia="仿宋_GB2312"/>
      <w:spacing w:val="-2"/>
      <w:sz w:val="32"/>
      <w:szCs w:val="32"/>
    </w:rPr>
  </w:style>
  <w:style w:type="paragraph" w:customStyle="1" w:styleId="28">
    <w:name w:val="Other|1"/>
    <w:basedOn w:val="1"/>
    <w:qFormat/>
    <w:uiPriority w:val="0"/>
    <w:pPr>
      <w:widowControl w:val="0"/>
      <w:spacing w:line="270" w:lineRule="exact"/>
    </w:pPr>
    <w:rPr>
      <w:rFonts w:ascii="MingLiU" w:hAnsi="MingLiU" w:eastAsia="MingLiU" w:cs="MingLiU"/>
      <w:sz w:val="17"/>
      <w:szCs w:val="17"/>
      <w:lang w:val="zh-TW" w:eastAsia="zh-TW" w:bidi="zh-TW"/>
    </w:rPr>
  </w:style>
  <w:style w:type="paragraph" w:customStyle="1" w:styleId="29">
    <w:name w:val="表格内容"/>
    <w:qFormat/>
    <w:uiPriority w:val="99"/>
    <w:pPr>
      <w:overflowPunct w:val="0"/>
      <w:adjustRightInd w:val="0"/>
      <w:snapToGrid w:val="0"/>
      <w:spacing w:line="288" w:lineRule="auto"/>
    </w:pPr>
    <w:rPr>
      <w:rFonts w:ascii="宋体" w:hAnsi="Arial" w:eastAsia="宋体" w:cs="Times New Roman"/>
      <w:sz w:val="24"/>
      <w:lang w:val="en-US" w:eastAsia="zh-CN" w:bidi="ar-SA"/>
    </w:rPr>
  </w:style>
  <w:style w:type="paragraph" w:customStyle="1" w:styleId="30">
    <w:name w:val="Body text|1"/>
    <w:basedOn w:val="1"/>
    <w:qFormat/>
    <w:uiPriority w:val="0"/>
    <w:pPr>
      <w:widowControl w:val="0"/>
      <w:spacing w:line="401" w:lineRule="auto"/>
      <w:ind w:firstLine="400"/>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22821</Words>
  <Characters>24140</Characters>
  <Lines>0</Lines>
  <Paragraphs>0</Paragraphs>
  <TotalTime>9</TotalTime>
  <ScaleCrop>false</ScaleCrop>
  <LinksUpToDate>false</LinksUpToDate>
  <CharactersWithSpaces>24331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2022-01-04T02:35:00Z</dcterms:created>
  <dc:creator>dell</dc:creator>
  <cp:lastModifiedBy>Administrator</cp:lastModifiedBy>
  <dcterms:modified xsi:type="dcterms:W3CDTF">2024-11-18T02:33:56Z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E32C3F85CE2F4600BA149A2484022D06</vt:lpwstr>
  </property>
</Properties>
</file>