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沙湾市国土资源执法监察大队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2023年自然资源违法案件公示表（矿产）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2160"/>
        <w:gridCol w:w="1065"/>
        <w:gridCol w:w="1012"/>
        <w:gridCol w:w="728"/>
        <w:gridCol w:w="1865"/>
        <w:gridCol w:w="900"/>
        <w:gridCol w:w="900"/>
        <w:gridCol w:w="1264"/>
        <w:gridCol w:w="3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序号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违法项目名称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违法主体</w:t>
            </w:r>
          </w:p>
        </w:tc>
        <w:tc>
          <w:tcPr>
            <w:tcW w:w="1012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案件编号</w:t>
            </w:r>
          </w:p>
        </w:tc>
        <w:tc>
          <w:tcPr>
            <w:tcW w:w="72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主体分类</w:t>
            </w:r>
          </w:p>
        </w:tc>
        <w:tc>
          <w:tcPr>
            <w:tcW w:w="186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涉及矿产品数量（立方米）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立案时间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结案时间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罚款金额（万元）</w:t>
            </w:r>
          </w:p>
        </w:tc>
        <w:tc>
          <w:tcPr>
            <w:tcW w:w="375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处罚事项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</w:trPr>
        <w:tc>
          <w:tcPr>
            <w:tcW w:w="52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沙湾市金沟河镇兴奋村村民委员会无证开采矿产资源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案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沙湾市金沟河镇兴奋村村民委员会</w:t>
            </w:r>
          </w:p>
        </w:tc>
        <w:tc>
          <w:tcPr>
            <w:tcW w:w="1012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[202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]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02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企事业单位</w:t>
            </w:r>
          </w:p>
        </w:tc>
        <w:tc>
          <w:tcPr>
            <w:tcW w:w="186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砂石1350立方米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264" w:type="dxa"/>
            <w:vAlign w:val="center"/>
          </w:tcPr>
          <w:p>
            <w:pPr>
              <w:tabs>
                <w:tab w:val="left" w:pos="248"/>
              </w:tabs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2.43</w:t>
            </w:r>
            <w:bookmarkStart w:id="0" w:name="_GoBack"/>
            <w:bookmarkEnd w:id="0"/>
          </w:p>
        </w:tc>
        <w:tc>
          <w:tcPr>
            <w:tcW w:w="375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</w:rPr>
              <w:t>根据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u w:val="none"/>
                <w:lang w:val="en-US" w:eastAsia="zh-CN"/>
              </w:rPr>
              <w:t>《中华人民共和国矿产资源法》第</w:t>
            </w:r>
            <w:r>
              <w:rPr>
                <w:rFonts w:hint="eastAsia" w:ascii="仿宋_GB2312" w:eastAsia="仿宋_GB2312" w:cs="Times New Roman"/>
                <w:sz w:val="24"/>
                <w:szCs w:val="24"/>
                <w:u w:val="none"/>
                <w:lang w:val="en-US" w:eastAsia="zh-CN"/>
              </w:rPr>
              <w:t>三十九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u w:val="none"/>
                <w:lang w:val="en-US" w:eastAsia="zh-CN"/>
              </w:rPr>
              <w:t>条及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none"/>
                <w:lang w:val="en-US" w:eastAsia="zh-CN"/>
              </w:rPr>
              <w:t>《中华人民共和国矿产资源法实施细则》第四十二条第一款、《新疆维吾尔自治区自然资源行政处罚裁量基准》</w:t>
            </w:r>
            <w:r>
              <w:rPr>
                <w:rFonts w:hint="eastAsia" w:ascii="仿宋_GB2312" w:eastAsia="仿宋_GB2312"/>
                <w:sz w:val="24"/>
                <w:szCs w:val="24"/>
                <w:u w:val="none"/>
              </w:rPr>
              <w:t>的规定</w:t>
            </w:r>
            <w:r>
              <w:rPr>
                <w:rFonts w:hint="eastAsia" w:ascii="仿宋_GB2312" w:eastAsia="仿宋_GB2312"/>
                <w:sz w:val="24"/>
                <w:szCs w:val="24"/>
                <w:u w:val="none"/>
                <w:lang w:eastAsia="zh-CN"/>
              </w:rPr>
              <w:t>，作出行政处罚。</w:t>
            </w:r>
          </w:p>
        </w:tc>
      </w:tr>
    </w:tbl>
    <w:p>
      <w:pPr>
        <w:spacing w:line="360" w:lineRule="auto"/>
        <w:jc w:val="both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ODVjNjY4NWQ2OTg0NDYwY2NmYmMyNjBmM2IwODIifQ=="/>
  </w:docVars>
  <w:rsids>
    <w:rsidRoot w:val="62A52D7A"/>
    <w:rsid w:val="0C283D7C"/>
    <w:rsid w:val="10C9732B"/>
    <w:rsid w:val="137125F5"/>
    <w:rsid w:val="145808E3"/>
    <w:rsid w:val="17065BFB"/>
    <w:rsid w:val="22A55BF5"/>
    <w:rsid w:val="28FC3C09"/>
    <w:rsid w:val="2CD7065E"/>
    <w:rsid w:val="31D976DD"/>
    <w:rsid w:val="42BE6BA7"/>
    <w:rsid w:val="52E70F8F"/>
    <w:rsid w:val="5C642C9E"/>
    <w:rsid w:val="62A52D7A"/>
    <w:rsid w:val="63CD1180"/>
    <w:rsid w:val="785E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560" w:lineRule="exact"/>
      <w:outlineLvl w:val="2"/>
    </w:pPr>
    <w:rPr>
      <w:rFonts w:eastAsia="楷体_GB2312"/>
      <w:b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252</Characters>
  <Lines>0</Lines>
  <Paragraphs>0</Paragraphs>
  <TotalTime>1</TotalTime>
  <ScaleCrop>false</ScaleCrop>
  <LinksUpToDate>false</LinksUpToDate>
  <CharactersWithSpaces>252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2022-11-15T05:11:00Z</dcterms:created>
  <dc:creator>.</dc:creator>
  <cp:lastModifiedBy>Administrator</cp:lastModifiedBy>
  <cp:lastPrinted>2023-02-03T11:58:00Z</cp:lastPrinted>
  <dcterms:modified xsi:type="dcterms:W3CDTF">2023-06-15T02:19:08Z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71D320588FCD4A70B518FC8CB0ACA348</vt:lpwstr>
  </property>
</Properties>
</file>